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68"/>
        <w:gridCol w:w="3568"/>
        <w:gridCol w:w="3568"/>
      </w:tblGrid>
      <w:tr w:rsidR="00B322C2" w:rsidRPr="00B322C2" w:rsidTr="001E47F4">
        <w:tc>
          <w:tcPr>
            <w:tcW w:w="3568" w:type="dxa"/>
          </w:tcPr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3568" w:type="dxa"/>
          </w:tcPr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</w:p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</w:p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</w:p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</w:p>
        </w:tc>
        <w:tc>
          <w:tcPr>
            <w:tcW w:w="3568" w:type="dxa"/>
          </w:tcPr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</w:p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  <w:r w:rsidRPr="00B322C2">
              <w:rPr>
                <w:sz w:val="26"/>
                <w:szCs w:val="24"/>
              </w:rPr>
              <w:t>УТВЕРЖДЕНА</w:t>
            </w:r>
          </w:p>
          <w:p w:rsidR="00B322C2" w:rsidRPr="00B322C2" w:rsidRDefault="00B322C2" w:rsidP="00B322C2">
            <w:pPr>
              <w:jc w:val="both"/>
            </w:pPr>
            <w:r w:rsidRPr="00B322C2">
              <w:t>Постановлением комиссии по делам</w:t>
            </w:r>
          </w:p>
          <w:p w:rsidR="00B322C2" w:rsidRPr="00B322C2" w:rsidRDefault="00B322C2" w:rsidP="00B322C2">
            <w:pPr>
              <w:jc w:val="both"/>
            </w:pPr>
            <w:r w:rsidRPr="00B322C2">
              <w:t>несовершеннолетних и защите их прав</w:t>
            </w:r>
          </w:p>
          <w:p w:rsidR="00B322C2" w:rsidRPr="00B322C2" w:rsidRDefault="00B322C2" w:rsidP="00B322C2">
            <w:pPr>
              <w:jc w:val="both"/>
            </w:pPr>
            <w:r w:rsidRPr="00B322C2">
              <w:t>города Череповца</w:t>
            </w:r>
          </w:p>
          <w:p w:rsidR="00B322C2" w:rsidRPr="00B322C2" w:rsidRDefault="00B322C2" w:rsidP="00B322C2">
            <w:pPr>
              <w:jc w:val="both"/>
              <w:rPr>
                <w:sz w:val="26"/>
                <w:szCs w:val="24"/>
              </w:rPr>
            </w:pPr>
            <w:r w:rsidRPr="00B322C2">
              <w:t>«</w:t>
            </w:r>
            <w:r w:rsidRPr="00B322C2">
              <w:rPr>
                <w:u w:val="single"/>
              </w:rPr>
              <w:t>06</w:t>
            </w:r>
            <w:r w:rsidRPr="00B322C2">
              <w:t>» июня 2016 г.</w:t>
            </w:r>
          </w:p>
        </w:tc>
      </w:tr>
    </w:tbl>
    <w:p w:rsidR="00B322C2" w:rsidRPr="00B322C2" w:rsidRDefault="00B322C2" w:rsidP="00B322C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</w:t>
      </w:r>
    </w:p>
    <w:p w:rsidR="00B322C2" w:rsidRPr="00B322C2" w:rsidRDefault="00B322C2" w:rsidP="00B322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568"/>
        <w:gridCol w:w="3568"/>
        <w:gridCol w:w="3568"/>
      </w:tblGrid>
      <w:tr w:rsidR="00B322C2" w:rsidRPr="00B322C2" w:rsidTr="001E47F4">
        <w:tc>
          <w:tcPr>
            <w:tcW w:w="3568" w:type="dxa"/>
          </w:tcPr>
          <w:p w:rsidR="00B322C2" w:rsidRPr="00B322C2" w:rsidRDefault="00B322C2" w:rsidP="00B322C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3568" w:type="dxa"/>
          </w:tcPr>
          <w:p w:rsidR="00B322C2" w:rsidRPr="00B322C2" w:rsidRDefault="00B322C2" w:rsidP="00B322C2">
            <w:pPr>
              <w:rPr>
                <w:b/>
                <w:sz w:val="24"/>
                <w:szCs w:val="24"/>
              </w:rPr>
            </w:pPr>
          </w:p>
        </w:tc>
        <w:tc>
          <w:tcPr>
            <w:tcW w:w="3568" w:type="dxa"/>
          </w:tcPr>
          <w:p w:rsidR="00B322C2" w:rsidRPr="00B322C2" w:rsidRDefault="00B322C2" w:rsidP="00B322C2">
            <w:pPr>
              <w:rPr>
                <w:sz w:val="24"/>
                <w:szCs w:val="24"/>
              </w:rPr>
            </w:pPr>
            <w:r w:rsidRPr="00B322C2">
              <w:rPr>
                <w:sz w:val="24"/>
                <w:szCs w:val="24"/>
              </w:rPr>
              <w:t>Комиссия по делам несовершеннолетних и защите их прав города Череповца</w:t>
            </w:r>
          </w:p>
          <w:p w:rsidR="00B322C2" w:rsidRPr="00B322C2" w:rsidRDefault="00B322C2" w:rsidP="00B322C2">
            <w:pPr>
              <w:rPr>
                <w:sz w:val="24"/>
                <w:szCs w:val="24"/>
              </w:rPr>
            </w:pPr>
          </w:p>
          <w:p w:rsidR="00B322C2" w:rsidRPr="00B322C2" w:rsidRDefault="00B322C2" w:rsidP="00B322C2">
            <w:pPr>
              <w:rPr>
                <w:b/>
                <w:sz w:val="24"/>
                <w:szCs w:val="24"/>
              </w:rPr>
            </w:pPr>
          </w:p>
        </w:tc>
      </w:tr>
    </w:tbl>
    <w:p w:rsidR="00B322C2" w:rsidRPr="00B322C2" w:rsidRDefault="00B322C2" w:rsidP="00B322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B32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ИНФОРМАЦИЯ 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выявлении несовершеннолетнего и семьи, находящихся в социально опасном положении</w:t>
      </w:r>
    </w:p>
    <w:bookmarkEnd w:id="0"/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4"/>
          <w:lang w:eastAsia="ru-RU"/>
        </w:rPr>
        <w:t>________________________________________________________________________________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2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учреждения, организации, органа)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информирует о том, что «___»____________________________________________20___________года 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выявлен несовершеннолетний (семья), __________________________, находящийся(</w:t>
      </w:r>
      <w:proofErr w:type="spellStart"/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социально опасном положении, 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проживания: _______________________, дом №_____, кв._____, тел.___________________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_______________________, дом №_____, кв._____, тел.___________________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</w:p>
    <w:tbl>
      <w:tblPr>
        <w:tblW w:w="104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2160"/>
        <w:gridCol w:w="1980"/>
        <w:gridCol w:w="1837"/>
      </w:tblGrid>
      <w:tr w:rsidR="00B322C2" w:rsidRPr="00B322C2" w:rsidTr="001E47F4">
        <w:trPr>
          <w:cantSplit/>
        </w:trPr>
        <w:tc>
          <w:tcPr>
            <w:tcW w:w="4500" w:type="dxa"/>
          </w:tcPr>
          <w:p w:rsidR="00B322C2" w:rsidRPr="00B322C2" w:rsidRDefault="00B322C2" w:rsidP="00B322C2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22C2">
              <w:rPr>
                <w:rFonts w:ascii="Times New Roman" w:eastAsia="Times New Roman" w:hAnsi="Times New Roman" w:cs="Times New Roman"/>
                <w:i/>
                <w:lang w:eastAsia="ru-RU"/>
              </w:rPr>
              <w:t>Фамилия, имя, отчество</w:t>
            </w:r>
          </w:p>
          <w:p w:rsidR="00B322C2" w:rsidRPr="00B322C2" w:rsidRDefault="00B322C2" w:rsidP="00B3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2160" w:type="dxa"/>
          </w:tcPr>
          <w:p w:rsidR="00B322C2" w:rsidRPr="00B322C2" w:rsidRDefault="00B322C2" w:rsidP="00B3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22C2">
              <w:rPr>
                <w:rFonts w:ascii="Times New Roman" w:eastAsia="Times New Roman" w:hAnsi="Times New Roman" w:cs="Times New Roman"/>
                <w:i/>
                <w:lang w:eastAsia="ru-RU"/>
              </w:rPr>
              <w:t>Родственные отношения</w:t>
            </w:r>
          </w:p>
        </w:tc>
        <w:tc>
          <w:tcPr>
            <w:tcW w:w="1980" w:type="dxa"/>
          </w:tcPr>
          <w:p w:rsidR="00B322C2" w:rsidRPr="00B322C2" w:rsidRDefault="00B322C2" w:rsidP="00B3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22C2">
              <w:rPr>
                <w:rFonts w:ascii="Times New Roman" w:eastAsia="Times New Roman" w:hAnsi="Times New Roman" w:cs="Times New Roman"/>
                <w:i/>
                <w:lang w:eastAsia="ru-RU"/>
              </w:rPr>
              <w:t>Дата</w:t>
            </w:r>
          </w:p>
          <w:p w:rsidR="00B322C2" w:rsidRPr="00B322C2" w:rsidRDefault="00B322C2" w:rsidP="00B3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22C2">
              <w:rPr>
                <w:rFonts w:ascii="Times New Roman" w:eastAsia="Times New Roman" w:hAnsi="Times New Roman" w:cs="Times New Roman"/>
                <w:i/>
                <w:lang w:eastAsia="ru-RU"/>
              </w:rPr>
              <w:t>рождения</w:t>
            </w:r>
          </w:p>
        </w:tc>
        <w:tc>
          <w:tcPr>
            <w:tcW w:w="1837" w:type="dxa"/>
          </w:tcPr>
          <w:p w:rsidR="00B322C2" w:rsidRPr="00B322C2" w:rsidRDefault="00B322C2" w:rsidP="00B3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22C2">
              <w:rPr>
                <w:rFonts w:ascii="Times New Roman" w:eastAsia="Times New Roman" w:hAnsi="Times New Roman" w:cs="Times New Roman"/>
                <w:i/>
                <w:lang w:eastAsia="ru-RU"/>
              </w:rPr>
              <w:t>Место работы,</w:t>
            </w:r>
          </w:p>
          <w:p w:rsidR="00B322C2" w:rsidRPr="00B322C2" w:rsidRDefault="00B322C2" w:rsidP="00B3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322C2">
              <w:rPr>
                <w:rFonts w:ascii="Times New Roman" w:eastAsia="Times New Roman" w:hAnsi="Times New Roman" w:cs="Times New Roman"/>
                <w:i/>
                <w:lang w:eastAsia="ru-RU"/>
              </w:rPr>
              <w:t>учебы</w:t>
            </w:r>
          </w:p>
        </w:tc>
      </w:tr>
      <w:tr w:rsidR="00B322C2" w:rsidRPr="00B322C2" w:rsidTr="001E47F4">
        <w:trPr>
          <w:cantSplit/>
          <w:trHeight w:val="457"/>
        </w:trPr>
        <w:tc>
          <w:tcPr>
            <w:tcW w:w="450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22C2" w:rsidRPr="00B322C2" w:rsidTr="001E47F4">
        <w:trPr>
          <w:cantSplit/>
          <w:trHeight w:val="457"/>
        </w:trPr>
        <w:tc>
          <w:tcPr>
            <w:tcW w:w="450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22C2" w:rsidRPr="00B322C2" w:rsidTr="001E47F4">
        <w:trPr>
          <w:cantSplit/>
          <w:trHeight w:val="457"/>
        </w:trPr>
        <w:tc>
          <w:tcPr>
            <w:tcW w:w="450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22C2" w:rsidRPr="00B322C2" w:rsidTr="001E47F4">
        <w:trPr>
          <w:cantSplit/>
          <w:trHeight w:val="457"/>
        </w:trPr>
        <w:tc>
          <w:tcPr>
            <w:tcW w:w="450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322C2" w:rsidRPr="00B322C2" w:rsidTr="001E47F4">
        <w:trPr>
          <w:cantSplit/>
          <w:trHeight w:val="457"/>
        </w:trPr>
        <w:tc>
          <w:tcPr>
            <w:tcW w:w="450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6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0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37" w:type="dxa"/>
          </w:tcPr>
          <w:p w:rsidR="00B322C2" w:rsidRPr="00B322C2" w:rsidRDefault="00B322C2" w:rsidP="00B322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близких родственниках (при наличии): ________________________________________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Обстоятельства, при которых выявлен несовершеннолетний (семья), какая профилактическая работа проведена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следующие 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2C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и признаки социально опасного положения</w:t>
      </w:r>
    </w:p>
    <w:tbl>
      <w:tblPr>
        <w:tblStyle w:val="a6"/>
        <w:tblW w:w="10728" w:type="dxa"/>
        <w:tblLayout w:type="fixed"/>
        <w:tblLook w:val="01E0"/>
      </w:tblPr>
      <w:tblGrid>
        <w:gridCol w:w="1368"/>
        <w:gridCol w:w="9360"/>
      </w:tblGrid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center"/>
            </w:pPr>
            <w:r w:rsidRPr="00B322C2">
              <w:rPr>
                <w:i/>
              </w:rPr>
              <w:t>Отметка о наличии признака</w:t>
            </w: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center"/>
              <w:rPr>
                <w:i/>
              </w:rPr>
            </w:pPr>
            <w:r w:rsidRPr="00B322C2">
              <w:rPr>
                <w:i/>
              </w:rPr>
              <w:t>Описание признаков</w:t>
            </w:r>
          </w:p>
          <w:p w:rsidR="00B322C2" w:rsidRPr="00B322C2" w:rsidRDefault="00B322C2" w:rsidP="00B322C2">
            <w:pPr>
              <w:jc w:val="center"/>
              <w:rPr>
                <w:i/>
              </w:rPr>
            </w:pPr>
            <w:r w:rsidRPr="00B322C2">
              <w:rPr>
                <w:i/>
              </w:rPr>
              <w:t>(нужное подчеркнуть, дополнить, дать пояснение)</w:t>
            </w:r>
          </w:p>
        </w:tc>
      </w:tr>
      <w:tr w:rsidR="00B322C2" w:rsidRPr="00B322C2" w:rsidTr="001E47F4">
        <w:tc>
          <w:tcPr>
            <w:tcW w:w="10728" w:type="dxa"/>
            <w:gridSpan w:val="2"/>
          </w:tcPr>
          <w:p w:rsidR="00B322C2" w:rsidRPr="00B322C2" w:rsidRDefault="00B322C2" w:rsidP="00B322C2">
            <w:pPr>
              <w:jc w:val="center"/>
              <w:rPr>
                <w:b/>
                <w:iCs/>
                <w:color w:val="000000"/>
              </w:rPr>
            </w:pPr>
            <w:r w:rsidRPr="00B322C2">
              <w:rPr>
                <w:b/>
                <w:iCs/>
                <w:color w:val="000000"/>
              </w:rPr>
              <w:t>В отношении несовершеннолетнего(их):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B322C2">
              <w:rPr>
                <w:i/>
              </w:rPr>
              <w:t xml:space="preserve">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</w:t>
            </w:r>
            <w:r w:rsidRPr="00B322C2">
              <w:rPr>
                <w:i/>
              </w:rPr>
              <w:lastRenderedPageBreak/>
              <w:t>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      </w:r>
          </w:p>
          <w:p w:rsidR="00B322C2" w:rsidRPr="00B322C2" w:rsidRDefault="00B322C2" w:rsidP="00B322C2">
            <w:pPr>
              <w:jc w:val="both"/>
              <w:rPr>
                <w:i/>
              </w:rPr>
            </w:pP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B322C2">
              <w:rPr>
                <w:i/>
              </w:rPr>
              <w:t>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жительства и (или) места пребывания.</w:t>
            </w:r>
          </w:p>
          <w:p w:rsidR="00B322C2" w:rsidRPr="00B322C2" w:rsidRDefault="00B322C2" w:rsidP="00B322C2">
            <w:pPr>
              <w:jc w:val="both"/>
              <w:rPr>
                <w:i/>
              </w:rPr>
            </w:pP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B322C2">
              <w:rPr>
                <w:i/>
              </w:rPr>
              <w:t>Совершение несовершеннолетним правонарушения (преступление, административное правонарушение).</w:t>
            </w:r>
          </w:p>
          <w:p w:rsidR="00B322C2" w:rsidRPr="00B322C2" w:rsidRDefault="00B322C2" w:rsidP="00B322C2">
            <w:pPr>
              <w:jc w:val="both"/>
              <w:rPr>
                <w:i/>
              </w:rPr>
            </w:pP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B322C2">
              <w:rPr>
                <w:i/>
              </w:rPr>
              <w:t>Совершение несовершеннолетним антиобщественного действия.</w:t>
            </w:r>
          </w:p>
          <w:p w:rsidR="00B322C2" w:rsidRPr="00B322C2" w:rsidRDefault="00B322C2" w:rsidP="00B322C2">
            <w:pPr>
              <w:jc w:val="both"/>
              <w:rPr>
                <w:i/>
              </w:rPr>
            </w:pPr>
          </w:p>
        </w:tc>
      </w:tr>
      <w:tr w:rsidR="00B322C2" w:rsidRPr="00B322C2" w:rsidTr="001E47F4">
        <w:tc>
          <w:tcPr>
            <w:tcW w:w="10728" w:type="dxa"/>
            <w:gridSpan w:val="2"/>
          </w:tcPr>
          <w:p w:rsidR="00B322C2" w:rsidRPr="00B322C2" w:rsidRDefault="00B322C2" w:rsidP="00B322C2">
            <w:pPr>
              <w:jc w:val="center"/>
            </w:pPr>
            <w:r w:rsidRPr="00B322C2">
              <w:rPr>
                <w:b/>
              </w:rPr>
              <w:t>В отношении семьи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u w:val="single"/>
              </w:rPr>
            </w:pPr>
            <w:r w:rsidRPr="00B322C2">
              <w:rPr>
                <w:i/>
                <w:u w:val="single"/>
              </w:rPr>
              <w:t>Неисполнение либо ненадлежащее исполнение родителями своих обязанностей по воспитанию, обучению, содержанию детей (привлечение по ч.1ст 5.35 КоАП РФ):</w:t>
            </w:r>
          </w:p>
          <w:p w:rsidR="00B322C2" w:rsidRPr="00B322C2" w:rsidRDefault="00B322C2" w:rsidP="00B322C2">
            <w:pPr>
              <w:jc w:val="both"/>
              <w:rPr>
                <w:i/>
              </w:rPr>
            </w:pPr>
            <w:r w:rsidRPr="00B322C2">
              <w:rPr>
                <w:i/>
              </w:rPr>
              <w:t>отсутствие у детей необходимой одежды по сезону; отсутствие регулярного питания в соответствии с возрастом; отсутствие условий, в том числе санитарно-гигиенических, для воспитания детей; отсутствие ухода за ребенком; отказ от оказания медицинской помощи детям (лечения); оставление ребенка по месту проживания (пребывания) или на улице в возрасте или состоянии, при котором он не может самостоятельно ориентироваться, - если вышеперечисленное создает угрозу жизни и здоровью ребенка вследствие виновного противоправного действия родителей.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u w:val="single"/>
              </w:rPr>
            </w:pPr>
            <w:r w:rsidRPr="00B322C2">
              <w:rPr>
                <w:i/>
                <w:u w:val="single"/>
              </w:rPr>
              <w:t>Неопределенность гражданского статуса членов семьи:</w:t>
            </w:r>
          </w:p>
          <w:p w:rsidR="00B322C2" w:rsidRPr="00B322C2" w:rsidRDefault="00B322C2" w:rsidP="00B322C2">
            <w:pPr>
              <w:jc w:val="both"/>
              <w:rPr>
                <w:i/>
                <w:u w:val="single"/>
              </w:rPr>
            </w:pPr>
            <w:r w:rsidRPr="00B322C2">
              <w:rPr>
                <w:i/>
              </w:rPr>
              <w:t xml:space="preserve">отсутствие документов, </w:t>
            </w:r>
            <w:r w:rsidRPr="00B322C2">
              <w:rPr>
                <w:i/>
                <w:color w:val="000000"/>
              </w:rPr>
              <w:t>подтверждающих гражданский статус (паспорт, удостоверение пенсионера, удостоверение инвалида, др.); отсутствие регистрации по месту жительства, пребывания  и др.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color w:val="000000"/>
              </w:rPr>
            </w:pPr>
            <w:proofErr w:type="spellStart"/>
            <w:r w:rsidRPr="00B322C2">
              <w:rPr>
                <w:i/>
                <w:color w:val="000000"/>
                <w:u w:val="single"/>
              </w:rPr>
              <w:t>Малообеспеченность</w:t>
            </w:r>
            <w:proofErr w:type="spellEnd"/>
            <w:r w:rsidRPr="00B322C2">
              <w:rPr>
                <w:i/>
                <w:color w:val="000000"/>
              </w:rPr>
              <w:t>:</w:t>
            </w:r>
          </w:p>
          <w:p w:rsidR="00B322C2" w:rsidRPr="00B322C2" w:rsidRDefault="00B322C2" w:rsidP="00B322C2">
            <w:pPr>
              <w:jc w:val="both"/>
              <w:rPr>
                <w:i/>
                <w:u w:val="single"/>
              </w:rPr>
            </w:pPr>
            <w:r w:rsidRPr="00B322C2">
              <w:rPr>
                <w:i/>
                <w:color w:val="000000"/>
              </w:rPr>
              <w:t xml:space="preserve">среднедушевой доход ниже прожиточного минимума; низкооплачиваемая работа; безработица; </w:t>
            </w:r>
            <w:proofErr w:type="spellStart"/>
            <w:r w:rsidRPr="00B322C2">
              <w:rPr>
                <w:i/>
                <w:color w:val="000000"/>
              </w:rPr>
              <w:t>неоформленность</w:t>
            </w:r>
            <w:proofErr w:type="spellEnd"/>
            <w:r w:rsidRPr="00B322C2">
              <w:rPr>
                <w:i/>
                <w:color w:val="000000"/>
              </w:rPr>
              <w:t xml:space="preserve"> мер социальных поддержки (детские пособия, субсидия, др.); </w:t>
            </w:r>
            <w:proofErr w:type="spellStart"/>
            <w:r w:rsidRPr="00B322C2">
              <w:rPr>
                <w:i/>
                <w:color w:val="000000"/>
              </w:rPr>
              <w:t>несформированность</w:t>
            </w:r>
            <w:proofErr w:type="spellEnd"/>
            <w:r w:rsidRPr="00B322C2">
              <w:rPr>
                <w:i/>
                <w:color w:val="000000"/>
              </w:rPr>
              <w:t xml:space="preserve"> у взрослых членов семьи мотивации на трудоустройство, т.е. желания трудиться.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color w:val="000000"/>
                <w:u w:val="single"/>
              </w:rPr>
            </w:pPr>
            <w:r w:rsidRPr="00B322C2">
              <w:rPr>
                <w:i/>
                <w:iCs/>
                <w:color w:val="000000"/>
                <w:u w:val="single"/>
              </w:rPr>
              <w:t>Неудовлетворительные жилищные условия</w:t>
            </w:r>
            <w:r w:rsidRPr="00B322C2">
              <w:rPr>
                <w:i/>
                <w:color w:val="000000"/>
                <w:u w:val="single"/>
              </w:rPr>
              <w:t>:</w:t>
            </w:r>
          </w:p>
          <w:p w:rsidR="00B322C2" w:rsidRPr="00B322C2" w:rsidRDefault="00B322C2" w:rsidP="00B322C2">
            <w:pPr>
              <w:jc w:val="both"/>
              <w:rPr>
                <w:i/>
                <w:color w:val="000000"/>
                <w:u w:val="single"/>
              </w:rPr>
            </w:pPr>
            <w:r w:rsidRPr="00B322C2">
              <w:rPr>
                <w:i/>
                <w:color w:val="000000"/>
              </w:rPr>
              <w:t>отсутствие постоянного жилья; ветхое состояние жилья, наличие видимых нарушений эксплуатации электропроводки и печного отопления.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color w:val="000000"/>
                <w:u w:val="single"/>
              </w:rPr>
            </w:pPr>
            <w:r w:rsidRPr="00B322C2">
              <w:rPr>
                <w:i/>
                <w:iCs/>
                <w:color w:val="000000"/>
                <w:u w:val="single"/>
              </w:rPr>
              <w:t>Нарушение здоровья</w:t>
            </w:r>
            <w:r w:rsidRPr="00B322C2">
              <w:rPr>
                <w:i/>
                <w:color w:val="000000"/>
                <w:u w:val="single"/>
              </w:rPr>
              <w:t xml:space="preserve">: </w:t>
            </w:r>
          </w:p>
          <w:p w:rsidR="00B322C2" w:rsidRPr="00B322C2" w:rsidRDefault="00B322C2" w:rsidP="00B322C2">
            <w:pPr>
              <w:jc w:val="both"/>
              <w:rPr>
                <w:i/>
                <w:iCs/>
                <w:color w:val="000000"/>
              </w:rPr>
            </w:pPr>
            <w:r w:rsidRPr="00B322C2">
              <w:rPr>
                <w:i/>
                <w:color w:val="000000"/>
              </w:rPr>
              <w:t>наличие хронических заболеваний; инвалидность; длительно болеющие члены семьи (родители, дети).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color w:val="000000"/>
                <w:u w:val="single"/>
              </w:rPr>
            </w:pPr>
            <w:r w:rsidRPr="00B322C2">
              <w:rPr>
                <w:i/>
                <w:u w:val="single"/>
              </w:rPr>
              <w:t>Нарушение социального здоровья семьи:</w:t>
            </w:r>
          </w:p>
          <w:p w:rsidR="00B322C2" w:rsidRPr="00B322C2" w:rsidRDefault="00B322C2" w:rsidP="00B322C2">
            <w:pPr>
              <w:jc w:val="both"/>
              <w:rPr>
                <w:iCs/>
                <w:color w:val="000000"/>
              </w:rPr>
            </w:pPr>
            <w:r w:rsidRPr="00B322C2">
              <w:rPr>
                <w:i/>
              </w:rPr>
              <w:t xml:space="preserve">низкий уровень педагогической компетентности взрослых членов семьи; утрата семейных ценностей, традиций; </w:t>
            </w:r>
            <w:r w:rsidRPr="00B322C2">
              <w:rPr>
                <w:i/>
                <w:color w:val="000000"/>
              </w:rPr>
              <w:t xml:space="preserve">неумение организовать семейный досуг; асоциальные формы поведения (постоянные драки, ругань); </w:t>
            </w:r>
            <w:r w:rsidRPr="00B322C2">
              <w:rPr>
                <w:i/>
              </w:rPr>
              <w:t>отсутствие мотивации на здоровый образ жизни;</w:t>
            </w:r>
            <w:r w:rsidRPr="00B322C2">
              <w:rPr>
                <w:i/>
                <w:color w:val="000000"/>
              </w:rPr>
              <w:t xml:space="preserve"> утрата социальных связей семьи со школой.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color w:val="000000"/>
                <w:u w:val="single"/>
              </w:rPr>
            </w:pPr>
            <w:r w:rsidRPr="00B322C2">
              <w:rPr>
                <w:i/>
                <w:color w:val="000000"/>
                <w:u w:val="single"/>
              </w:rPr>
              <w:t>Совершение родителями, законными представителями несовершеннолетнего действий, который могут отрицательно повлиять на его поведение:</w:t>
            </w:r>
          </w:p>
          <w:p w:rsidR="00B322C2" w:rsidRPr="00B322C2" w:rsidRDefault="00B322C2" w:rsidP="00B322C2">
            <w:pPr>
              <w:jc w:val="both"/>
              <w:rPr>
                <w:i/>
                <w:color w:val="000000"/>
              </w:rPr>
            </w:pPr>
            <w:r w:rsidRPr="00B322C2">
              <w:rPr>
                <w:i/>
                <w:color w:val="000000"/>
              </w:rPr>
              <w:t>злоупотребление алкогольной и спиртосодержащей продукцией, употребление наркотических средств без назначения врача, попрошайничество, проституция и др.</w:t>
            </w:r>
          </w:p>
          <w:p w:rsidR="00B322C2" w:rsidRPr="00B322C2" w:rsidRDefault="00B322C2" w:rsidP="00B322C2">
            <w:pPr>
              <w:jc w:val="both"/>
              <w:rPr>
                <w:i/>
              </w:rPr>
            </w:pP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color w:val="000000"/>
                <w:u w:val="single"/>
              </w:rPr>
            </w:pPr>
            <w:r w:rsidRPr="00B322C2">
              <w:rPr>
                <w:i/>
                <w:u w:val="single"/>
              </w:rPr>
              <w:t>Привлечение родителя, законного представителя несовершеннолетнего к уголовной ответственности по статье 156 УК РФ,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color w:val="000000"/>
                <w:u w:val="single"/>
              </w:rPr>
            </w:pPr>
            <w:r w:rsidRPr="00B322C2">
              <w:rPr>
                <w:i/>
                <w:iCs/>
                <w:color w:val="000000"/>
                <w:u w:val="single"/>
              </w:rPr>
              <w:t>Вовлечение детей в совершение преступлений и антиобщественных действий</w:t>
            </w:r>
            <w:r w:rsidRPr="00B322C2">
              <w:rPr>
                <w:i/>
                <w:color w:val="000000"/>
                <w:u w:val="single"/>
              </w:rPr>
              <w:t>:</w:t>
            </w:r>
          </w:p>
          <w:p w:rsidR="00B322C2" w:rsidRPr="00B322C2" w:rsidRDefault="00B322C2" w:rsidP="00B322C2">
            <w:pPr>
              <w:jc w:val="both"/>
              <w:rPr>
                <w:i/>
              </w:rPr>
            </w:pPr>
            <w:r w:rsidRPr="00B322C2">
              <w:rPr>
                <w:i/>
                <w:color w:val="000000"/>
              </w:rPr>
              <w:t>попрошайничество, проституцию, употребление алкогольной и спиртосодержащей продукции, употребление наркотических средств без назначения врача, употребление одурманивающих веществ и т.д. Иные правонарушения и преступления в отношении несовершеннолетних, ответственность за которые предусмотрена действующим законодательством.</w:t>
            </w:r>
          </w:p>
        </w:tc>
      </w:tr>
      <w:tr w:rsidR="00B322C2" w:rsidRPr="00B322C2" w:rsidTr="001E47F4"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color w:val="000000"/>
                <w:u w:val="single"/>
              </w:rPr>
            </w:pPr>
            <w:r w:rsidRPr="00B322C2">
              <w:rPr>
                <w:i/>
                <w:color w:val="000000"/>
                <w:u w:val="single"/>
              </w:rPr>
              <w:t xml:space="preserve">Жестокое обращение с детьми со стороны родителей, иных законных представителей: </w:t>
            </w:r>
          </w:p>
          <w:p w:rsidR="00B322C2" w:rsidRPr="00B322C2" w:rsidRDefault="00B322C2" w:rsidP="00B322C2">
            <w:pPr>
              <w:jc w:val="both"/>
              <w:rPr>
                <w:i/>
                <w:color w:val="000000"/>
              </w:rPr>
            </w:pPr>
            <w:r w:rsidRPr="00B322C2">
              <w:rPr>
                <w:i/>
                <w:color w:val="000000"/>
              </w:rPr>
              <w:t>нанесение физического, психического и морального ущерба ребенку.</w:t>
            </w:r>
          </w:p>
        </w:tc>
      </w:tr>
      <w:tr w:rsidR="00B322C2" w:rsidRPr="00B322C2" w:rsidTr="001E47F4">
        <w:trPr>
          <w:trHeight w:val="1155"/>
        </w:trPr>
        <w:tc>
          <w:tcPr>
            <w:tcW w:w="1368" w:type="dxa"/>
          </w:tcPr>
          <w:p w:rsidR="00B322C2" w:rsidRPr="00B322C2" w:rsidRDefault="00B322C2" w:rsidP="00B322C2">
            <w:pPr>
              <w:jc w:val="both"/>
            </w:pPr>
          </w:p>
        </w:tc>
        <w:tc>
          <w:tcPr>
            <w:tcW w:w="9360" w:type="dxa"/>
          </w:tcPr>
          <w:p w:rsidR="00B322C2" w:rsidRPr="00B322C2" w:rsidRDefault="00B322C2" w:rsidP="00B322C2">
            <w:pPr>
              <w:jc w:val="both"/>
              <w:rPr>
                <w:i/>
                <w:u w:val="single"/>
              </w:rPr>
            </w:pPr>
            <w:r w:rsidRPr="00B322C2">
              <w:rPr>
                <w:i/>
                <w:u w:val="single"/>
              </w:rPr>
              <w:t>Отсутствие действий (бездействие) по воспитанию и обучению детей, приводящих к нарушению прав ребенка на образование и воспитание или к совершению ребенком противоправных деяний (за исключением малозначительных) вследствие виновного противоправного действия родителей:</w:t>
            </w:r>
          </w:p>
          <w:p w:rsidR="00B322C2" w:rsidRPr="00B322C2" w:rsidRDefault="00B322C2" w:rsidP="00B322C2">
            <w:pPr>
              <w:jc w:val="both"/>
              <w:rPr>
                <w:color w:val="000000"/>
              </w:rPr>
            </w:pPr>
            <w:r w:rsidRPr="00B322C2">
              <w:rPr>
                <w:i/>
              </w:rPr>
              <w:t>непосещение образовательных учреждений (школа, детский сад), самовольные уходы из дома, неорганизованность досуга, занятости и др.</w:t>
            </w:r>
          </w:p>
        </w:tc>
      </w:tr>
    </w:tbl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B322C2">
        <w:rPr>
          <w:rFonts w:ascii="Times New Roman" w:eastAsia="Times New Roman" w:hAnsi="Times New Roman" w:cs="Times New Roman"/>
          <w:i/>
          <w:lang w:eastAsia="ru-RU"/>
        </w:rPr>
        <w:t xml:space="preserve">Подпись руководителя                                       </w:t>
      </w:r>
      <w:proofErr w:type="spellStart"/>
      <w:r w:rsidRPr="00B322C2">
        <w:rPr>
          <w:rFonts w:ascii="Times New Roman" w:eastAsia="Times New Roman" w:hAnsi="Times New Roman" w:cs="Times New Roman"/>
          <w:i/>
          <w:lang w:eastAsia="ru-RU"/>
        </w:rPr>
        <w:t>мп</w:t>
      </w:r>
      <w:proofErr w:type="spellEnd"/>
    </w:p>
    <w:p w:rsidR="00B322C2" w:rsidRPr="00B322C2" w:rsidRDefault="00B322C2" w:rsidP="00B322C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ФОРМА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Согласие родителя (законного представителя) несовершеннолетнего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обработку персональных данных сына (дочери)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322C2">
        <w:rPr>
          <w:rFonts w:ascii="Times New Roman" w:eastAsia="Times New Roman" w:hAnsi="Times New Roman" w:cs="Times New Roman"/>
          <w:sz w:val="20"/>
          <w:szCs w:val="20"/>
          <w:lang w:eastAsia="ru-RU"/>
        </w:rPr>
        <w:t>(берется согласие обоих родителей (законных представителей) несовершеннолетнего)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Я,_____________________________________________________________________________________________________________________________________________,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22C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паспортные данные)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даю согласие 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22C2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органа, адрес)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автоматизированную, а также без использования средств автоматизации обработку персональных данных моего сына (дочери)_____________________________________________________________________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</w:t>
      </w:r>
    </w:p>
    <w:p w:rsidR="00B322C2" w:rsidRPr="00B322C2" w:rsidRDefault="00B322C2" w:rsidP="00B32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322C2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отчество, данные паспорта или свидетельства о рождении)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предупреждение безнадзорности, беспризорности, правонарушений и антиобщественных действий несовершеннолетнего, выявление и устранение причин и условий, способствующих этому; обеспечение защиты прав и законных интересов несовершеннолетнего; социально-педагогическая реабилитация несовершеннолетнего, находящихся в социально опасном положении; выявление и пресечение случаев вовлечения несовершеннолетнего в совершение преступлений и антиобщественных действий (ст. 2 Федерального закона от 24.06.1999 № 120-ФЗ «Об основах системы профилактики безнадзорности и правонарушений несовершеннолетних»).</w:t>
      </w:r>
    </w:p>
    <w:p w:rsidR="00B322C2" w:rsidRPr="00B322C2" w:rsidRDefault="00B322C2" w:rsidP="00B322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Перечень персональных данных: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1) фамилия, имя, отчество несовершеннолетнего;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2) дата рождения несовершеннолетнего;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3) место жительства несовершеннолетнего;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4) место регистрации несовершеннолетнего;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5) номер контактного телефона несовершеннолетнего;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6) место учебы, образование несовершеннолетнего;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7) место работы несовершеннолетнего;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322C2">
        <w:rPr>
          <w:rFonts w:ascii="Times New Roman" w:eastAsia="Calibri" w:hAnsi="Times New Roman" w:cs="Times New Roman"/>
          <w:sz w:val="26"/>
          <w:szCs w:val="26"/>
        </w:rPr>
        <w:t>8) заключение медицинских учреждений на несовершеннолетнего,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совершения с ними следующих действий (операций): сбор, систематизацию, накопление, хранение, уточнение, использование, удаление персональных данных, передачу персональных данных в органы системы профилактики безнадзорности и правонарушений несовершеннолетних: 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комиссия по делам несовершеннолетних и защите их прав города Череповца, ул. Ленина, д. 117А;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комитет социальной защиты населения города, ул. Сталеваров, д. 54;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образования мэрии, пр. Победы, д. 91;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отдел опеки и попечительства, ул. Сталеваров, д. 54;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сектор по работе с детьми и молодежью </w:t>
      </w:r>
      <w:proofErr w:type="spellStart"/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УРсО</w:t>
      </w:r>
      <w:proofErr w:type="spellEnd"/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мэрии, ул. </w:t>
      </w:r>
      <w:proofErr w:type="spellStart"/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Устюженская</w:t>
      </w:r>
      <w:proofErr w:type="spellEnd"/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16;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организации медицинской помощи по г. Череповцу ДЗ ВО, ул. Сталеваров, д. 22;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центр занятости населения, пр. Советский, д. 66;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УМВД России по г. Череповцу, ул. Бабушкина, д. 27;</w:t>
      </w:r>
    </w:p>
    <w:p w:rsidR="00B322C2" w:rsidRPr="00B322C2" w:rsidRDefault="00B322C2" w:rsidP="00B322C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Череповецкий межрайонный отдел УФСКН России по Вологодской области, ул. Верещагина, д. 50;</w:t>
      </w:r>
    </w:p>
    <w:p w:rsidR="00B322C2" w:rsidRPr="00B322C2" w:rsidRDefault="00B322C2" w:rsidP="00B32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филиалы № 1, 2 ФКУ УИИ УФСИН России по ВО, Парковая, д. 9.</w:t>
      </w:r>
    </w:p>
    <w:p w:rsidR="00B322C2" w:rsidRPr="00B322C2" w:rsidRDefault="00B322C2" w:rsidP="00B32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действия согласия составляет и равен периоду выполнения комплексного межведомственного плана индивидуальной профилактической работы (до_______________) или до наступления возраста сына (дочери) 18 лет.</w:t>
      </w:r>
    </w:p>
    <w:p w:rsidR="00B322C2" w:rsidRPr="00B322C2" w:rsidRDefault="00B322C2" w:rsidP="00B322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согласие может быть отозвано мною в письменной форме.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</w:t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____________________________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</w:t>
      </w:r>
      <w:r w:rsidRPr="00B322C2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</w:t>
      </w:r>
      <w:r w:rsidRPr="00B322C2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подписи)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B322C2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«____»_________20___г.</w:t>
      </w: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B322C2" w:rsidRPr="00B322C2" w:rsidRDefault="00B322C2" w:rsidP="00B322C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5B1F43" w:rsidRDefault="005B1F43"/>
    <w:sectPr w:rsidR="005B1F43" w:rsidSect="00E2717A">
      <w:headerReference w:type="even" r:id="rId6"/>
      <w:headerReference w:type="default" r:id="rId7"/>
      <w:pgSz w:w="11906" w:h="16838"/>
      <w:pgMar w:top="180" w:right="567" w:bottom="107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7A5" w:rsidRDefault="00D767A5" w:rsidP="00D767A5">
      <w:pPr>
        <w:spacing w:after="0" w:line="240" w:lineRule="auto"/>
      </w:pPr>
      <w:r>
        <w:separator/>
      </w:r>
    </w:p>
  </w:endnote>
  <w:endnote w:type="continuationSeparator" w:id="1">
    <w:p w:rsidR="00D767A5" w:rsidRDefault="00D767A5" w:rsidP="00D76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7A5" w:rsidRDefault="00D767A5" w:rsidP="00D767A5">
      <w:pPr>
        <w:spacing w:after="0" w:line="240" w:lineRule="auto"/>
      </w:pPr>
      <w:r>
        <w:separator/>
      </w:r>
    </w:p>
  </w:footnote>
  <w:footnote w:type="continuationSeparator" w:id="1">
    <w:p w:rsidR="00D767A5" w:rsidRDefault="00D767A5" w:rsidP="00D76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DA" w:rsidRDefault="00D767A5" w:rsidP="007507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22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0FDA" w:rsidRDefault="008021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DA" w:rsidRDefault="00802147" w:rsidP="00750791">
    <w:pPr>
      <w:pStyle w:val="a3"/>
      <w:framePr w:wrap="around" w:vAnchor="text" w:hAnchor="margin" w:xAlign="center" w:y="1"/>
      <w:rPr>
        <w:rStyle w:val="a5"/>
      </w:rPr>
    </w:pPr>
  </w:p>
  <w:p w:rsidR="00ED0FDA" w:rsidRDefault="008021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08B"/>
    <w:rsid w:val="005B1F43"/>
    <w:rsid w:val="00802147"/>
    <w:rsid w:val="00A8008B"/>
    <w:rsid w:val="00B322C2"/>
    <w:rsid w:val="00D76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22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322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22C2"/>
  </w:style>
  <w:style w:type="table" w:styleId="a6">
    <w:name w:val="Table Grid"/>
    <w:basedOn w:val="a1"/>
    <w:rsid w:val="00B32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1445</Words>
  <Characters>8238</Characters>
  <Application>Microsoft Office Word</Application>
  <DocSecurity>0</DocSecurity>
  <Lines>68</Lines>
  <Paragraphs>19</Paragraphs>
  <ScaleCrop>false</ScaleCrop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</cp:revision>
  <dcterms:created xsi:type="dcterms:W3CDTF">2017-02-01T09:19:00Z</dcterms:created>
  <dcterms:modified xsi:type="dcterms:W3CDTF">2017-02-01T09:19:00Z</dcterms:modified>
</cp:coreProperties>
</file>