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7B" w:rsidRDefault="00E6757B" w:rsidP="00E306E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 xml:space="preserve">15 октября состоялся </w:t>
      </w:r>
      <w:r w:rsidRPr="005D5336">
        <w:rPr>
          <w:rFonts w:ascii="Times New Roman" w:hAnsi="Times New Roman"/>
          <w:color w:val="313413"/>
          <w:sz w:val="28"/>
          <w:szCs w:val="28"/>
          <w:lang w:eastAsia="ru-RU"/>
        </w:rPr>
        <w:t>1-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>ый</w:t>
      </w:r>
      <w:r w:rsidRPr="005D5336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(заочн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ый</w:t>
      </w:r>
      <w:r w:rsidRPr="005D5336">
        <w:rPr>
          <w:rFonts w:ascii="Times New Roman" w:hAnsi="Times New Roman"/>
          <w:color w:val="313413"/>
          <w:sz w:val="28"/>
          <w:szCs w:val="28"/>
          <w:lang w:eastAsia="ru-RU"/>
        </w:rPr>
        <w:t>) этап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турнира способностей к родному языку «Филипок»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>,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участи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>е в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котором  приняли 447 детей из подготовительных групп из 50 образовательных организаций города,  реализующих образовательные программы дошкольного образования</w:t>
      </w:r>
    </w:p>
    <w:p w:rsidR="00E6757B" w:rsidRDefault="00E6757B" w:rsidP="00E306E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В ходе выполнения турнирных заданий участники продемонстрировали практическую готовность к обучению в школе и знания основ грамоты.</w:t>
      </w:r>
    </w:p>
    <w:p w:rsidR="00E6757B" w:rsidRPr="0069229F" w:rsidRDefault="00E6757B" w:rsidP="00E306E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 xml:space="preserve"> При подведении итогов были названы воспитанники детских садов, которые показали наилучшие персональные результаты: Тревогин Даниил (Детский сад № 21),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Яйцев Дмитрий (</w:t>
      </w:r>
      <w:smartTag w:uri="urn:schemas-microsoft-com:office:smarttags" w:element="PersonName"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Детский сад № 93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Борин Даня (Детский сад № 97),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Тихомиров Тимофей (Детский сад № 21),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Васильева Алина (</w:t>
      </w:r>
      <w:smartTag w:uri="urn:schemas-microsoft-com:office:smarttags" w:element="PersonName"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Детский сад № 86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Колбин Ярослав (</w:t>
      </w:r>
      <w:smartTag w:uri="urn:schemas-microsoft-com:office:smarttags" w:element="PersonName">
        <w:smartTag w:uri="urn:schemas-microsoft-com:office:smarttags" w:element="PersonName">
          <w:r w:rsidRPr="0069229F">
            <w:rPr>
              <w:rFonts w:ascii="Times New Roman" w:hAnsi="Times New Roman"/>
              <w:color w:val="313413"/>
              <w:sz w:val="28"/>
              <w:szCs w:val="28"/>
              <w:lang w:eastAsia="ru-RU"/>
            </w:rPr>
            <w:t>Детский сад № 3</w:t>
          </w:r>
        </w:smartTag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3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), Островский Егор (Детский сад № 19),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Ускова Олеся (Детский сад № 125),</w:t>
      </w:r>
      <w:r w:rsidRPr="0069229F">
        <w:rPr>
          <w:rFonts w:ascii="Times New Roman" w:hAnsi="Times New Roman"/>
          <w:sz w:val="28"/>
          <w:szCs w:val="28"/>
        </w:rPr>
        <w:t xml:space="preserve"> </w:t>
      </w: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Павловская Екатерина (Детский сад № 21).</w:t>
      </w:r>
    </w:p>
    <w:p w:rsidR="00E6757B" w:rsidRDefault="00E6757B" w:rsidP="00E306E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Оргкомитет Турнира определил 10 образовательных учреждений, которые могут принять участие в финале:  МАДОУ «Детский сад № 125», МБДОУ «Детский сад № 21», МБДОУ «</w:t>
      </w:r>
      <w:smartTag w:uri="urn:schemas-microsoft-com:office:smarttags" w:element="PersonName"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Детский сад № 86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»,  МАДОУ «Детский сад № 8»,  МАДОУ «Детский сад № 103»,  МАДОУ «Детский сад № 127»,  МБДОУ «Детский сад № 90», МАДОУ «</w:t>
      </w:r>
      <w:smartTag w:uri="urn:schemas-microsoft-com:office:smarttags" w:element="PersonName">
        <w:smartTag w:uri="urn:schemas-microsoft-com:office:smarttags" w:element="PersonName">
          <w:r w:rsidRPr="0069229F">
            <w:rPr>
              <w:rFonts w:ascii="Times New Roman" w:hAnsi="Times New Roman"/>
              <w:color w:val="313413"/>
              <w:sz w:val="28"/>
              <w:szCs w:val="28"/>
              <w:lang w:eastAsia="ru-RU"/>
            </w:rPr>
            <w:t>Детский сад № 3</w:t>
          </w:r>
        </w:smartTag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3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», МБДОУ «</w:t>
      </w:r>
      <w:smartTag w:uri="urn:schemas-microsoft-com:office:smarttags" w:element="PersonName">
        <w:r w:rsidRPr="0069229F">
          <w:rPr>
            <w:rFonts w:ascii="Times New Roman" w:hAnsi="Times New Roman"/>
            <w:color w:val="313413"/>
            <w:sz w:val="28"/>
            <w:szCs w:val="28"/>
            <w:lang w:eastAsia="ru-RU"/>
          </w:rPr>
          <w:t>Детский сад № 93</w:t>
        </w:r>
      </w:smartTag>
      <w:r w:rsidRPr="0069229F">
        <w:rPr>
          <w:rFonts w:ascii="Times New Roman" w:hAnsi="Times New Roman"/>
          <w:color w:val="313413"/>
          <w:sz w:val="28"/>
          <w:szCs w:val="28"/>
          <w:lang w:eastAsia="ru-RU"/>
        </w:rPr>
        <w:t>», МАДОУ «Детский сад № 77».</w:t>
      </w:r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 </w:t>
      </w:r>
    </w:p>
    <w:p w:rsidR="00E6757B" w:rsidRPr="0069229F" w:rsidRDefault="00E6757B" w:rsidP="00E306EF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313413"/>
          <w:sz w:val="28"/>
          <w:szCs w:val="28"/>
          <w:lang w:eastAsia="ru-RU"/>
        </w:rPr>
      </w:pPr>
      <w:r>
        <w:rPr>
          <w:rFonts w:ascii="Times New Roman" w:hAnsi="Times New Roman"/>
          <w:color w:val="313413"/>
          <w:sz w:val="28"/>
          <w:szCs w:val="28"/>
          <w:lang w:eastAsia="ru-RU"/>
        </w:rPr>
        <w:t>Финал состоится 3 декабря на базе детского сада № 46, где команды детей из 5 человек покажут свои способности к обучению русскому языку и подготовку к</w:t>
      </w:r>
      <w:bookmarkStart w:id="0" w:name="_GoBack"/>
      <w:bookmarkEnd w:id="0"/>
      <w:r>
        <w:rPr>
          <w:rFonts w:ascii="Times New Roman" w:hAnsi="Times New Roman"/>
          <w:color w:val="313413"/>
          <w:sz w:val="28"/>
          <w:szCs w:val="28"/>
          <w:lang w:eastAsia="ru-RU"/>
        </w:rPr>
        <w:t xml:space="preserve"> школе.</w:t>
      </w:r>
    </w:p>
    <w:p w:rsidR="00E6757B" w:rsidRPr="005D5336" w:rsidRDefault="00E6757B" w:rsidP="00E306EF">
      <w:pPr>
        <w:shd w:val="clear" w:color="auto" w:fill="FFFFFF"/>
        <w:spacing w:after="0" w:line="240" w:lineRule="auto"/>
        <w:ind w:firstLine="900"/>
        <w:jc w:val="center"/>
        <w:rPr>
          <w:rFonts w:ascii="Tahoma" w:hAnsi="Tahoma" w:cs="Tahoma"/>
          <w:color w:val="313413"/>
          <w:sz w:val="21"/>
          <w:szCs w:val="21"/>
          <w:lang w:eastAsia="ru-RU"/>
        </w:rPr>
      </w:pPr>
      <w:r w:rsidRPr="005D5336">
        <w:rPr>
          <w:rFonts w:ascii="Tahoma" w:hAnsi="Tahoma" w:cs="Tahoma"/>
          <w:color w:val="313413"/>
          <w:sz w:val="21"/>
          <w:szCs w:val="21"/>
          <w:lang w:eastAsia="ru-RU"/>
        </w:rPr>
        <w:t> </w:t>
      </w:r>
    </w:p>
    <w:p w:rsidR="00E6757B" w:rsidRPr="005D5336" w:rsidRDefault="00E6757B" w:rsidP="005D5336">
      <w:pPr>
        <w:shd w:val="clear" w:color="auto" w:fill="FFFFFF"/>
        <w:spacing w:after="0" w:line="240" w:lineRule="auto"/>
        <w:rPr>
          <w:rFonts w:ascii="Tahoma" w:hAnsi="Tahoma" w:cs="Tahoma"/>
          <w:color w:val="313413"/>
          <w:sz w:val="21"/>
          <w:szCs w:val="21"/>
          <w:lang w:eastAsia="ru-RU"/>
        </w:rPr>
      </w:pPr>
      <w:r w:rsidRPr="005D5336">
        <w:rPr>
          <w:rFonts w:ascii="Tahoma" w:hAnsi="Tahoma" w:cs="Tahoma"/>
          <w:color w:val="313413"/>
          <w:sz w:val="21"/>
          <w:szCs w:val="21"/>
          <w:lang w:eastAsia="ru-RU"/>
        </w:rPr>
        <w:t> </w:t>
      </w:r>
    </w:p>
    <w:sectPr w:rsidR="00E6757B" w:rsidRPr="005D5336" w:rsidSect="0007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F8D"/>
    <w:rsid w:val="0007434F"/>
    <w:rsid w:val="002C1D1D"/>
    <w:rsid w:val="002E3F8D"/>
    <w:rsid w:val="005D5336"/>
    <w:rsid w:val="0069229F"/>
    <w:rsid w:val="006C6312"/>
    <w:rsid w:val="00C653C2"/>
    <w:rsid w:val="00E306EF"/>
    <w:rsid w:val="00E6757B"/>
    <w:rsid w:val="00F1567F"/>
    <w:rsid w:val="00FC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202</Words>
  <Characters>1154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</cp:lastModifiedBy>
  <cp:revision>4</cp:revision>
  <dcterms:created xsi:type="dcterms:W3CDTF">2019-10-20T17:45:00Z</dcterms:created>
  <dcterms:modified xsi:type="dcterms:W3CDTF">2019-10-23T05:08:00Z</dcterms:modified>
</cp:coreProperties>
</file>