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A5116" w14:textId="77777777" w:rsidR="004C0172" w:rsidRDefault="00606088" w:rsidP="00606088">
      <w:pPr>
        <w:spacing w:after="0"/>
        <w:jc w:val="center"/>
        <w:rPr>
          <w:rFonts w:ascii="Times New Roman" w:hAnsi="Times New Roman" w:cs="Times New Roman"/>
          <w:b/>
          <w:sz w:val="28"/>
          <w:szCs w:val="28"/>
        </w:rPr>
      </w:pPr>
      <w:bookmarkStart w:id="0" w:name="_GoBack"/>
      <w:bookmarkEnd w:id="0"/>
      <w:r w:rsidRPr="00DD2825">
        <w:rPr>
          <w:rFonts w:ascii="Times New Roman" w:hAnsi="Times New Roman" w:cs="Times New Roman"/>
          <w:b/>
          <w:sz w:val="28"/>
          <w:szCs w:val="28"/>
        </w:rPr>
        <w:t>Методические рекомендации по результатам проведения диагностической работы в 1</w:t>
      </w:r>
      <w:r w:rsidR="00767120">
        <w:rPr>
          <w:rFonts w:ascii="Times New Roman" w:hAnsi="Times New Roman" w:cs="Times New Roman"/>
          <w:b/>
          <w:sz w:val="28"/>
          <w:szCs w:val="28"/>
        </w:rPr>
        <w:t>0 классе по учебному предмету «</w:t>
      </w:r>
      <w:r w:rsidR="00E704CA">
        <w:rPr>
          <w:rFonts w:ascii="Times New Roman" w:hAnsi="Times New Roman" w:cs="Times New Roman"/>
          <w:b/>
          <w:sz w:val="28"/>
          <w:szCs w:val="28"/>
        </w:rPr>
        <w:t>Информатика</w:t>
      </w:r>
      <w:r w:rsidRPr="00DD2825">
        <w:rPr>
          <w:rFonts w:ascii="Times New Roman" w:hAnsi="Times New Roman" w:cs="Times New Roman"/>
          <w:b/>
          <w:sz w:val="28"/>
          <w:szCs w:val="28"/>
        </w:rPr>
        <w:t xml:space="preserve">» </w:t>
      </w:r>
    </w:p>
    <w:p w14:paraId="76826E8E" w14:textId="7F3E0D8A" w:rsidR="0027285E" w:rsidRPr="00DD2825" w:rsidRDefault="00606088" w:rsidP="00606088">
      <w:pPr>
        <w:spacing w:after="0"/>
        <w:jc w:val="center"/>
        <w:rPr>
          <w:rFonts w:ascii="Times New Roman" w:hAnsi="Times New Roman" w:cs="Times New Roman"/>
          <w:b/>
          <w:sz w:val="28"/>
          <w:szCs w:val="28"/>
        </w:rPr>
      </w:pPr>
      <w:r w:rsidRPr="00DD2825">
        <w:rPr>
          <w:rFonts w:ascii="Times New Roman" w:hAnsi="Times New Roman" w:cs="Times New Roman"/>
          <w:b/>
          <w:sz w:val="28"/>
          <w:szCs w:val="28"/>
        </w:rPr>
        <w:t xml:space="preserve">в 2020-2021 учебном году </w:t>
      </w:r>
    </w:p>
    <w:p w14:paraId="04D841D7" w14:textId="77777777" w:rsidR="00DD2825" w:rsidRPr="00DD2825" w:rsidRDefault="00DD2825" w:rsidP="00606088">
      <w:pPr>
        <w:spacing w:after="0"/>
        <w:jc w:val="center"/>
        <w:rPr>
          <w:rFonts w:ascii="Times New Roman" w:hAnsi="Times New Roman" w:cs="Times New Roman"/>
          <w:b/>
          <w:sz w:val="28"/>
          <w:szCs w:val="28"/>
        </w:rPr>
      </w:pPr>
    </w:p>
    <w:p w14:paraId="77627925" w14:textId="77777777" w:rsidR="00DD2825" w:rsidRPr="00A851EB" w:rsidRDefault="00DD2825" w:rsidP="00A851EB">
      <w:pPr>
        <w:pStyle w:val="a3"/>
        <w:numPr>
          <w:ilvl w:val="0"/>
          <w:numId w:val="3"/>
        </w:numPr>
        <w:spacing w:after="0"/>
        <w:jc w:val="both"/>
        <w:rPr>
          <w:rFonts w:ascii="Times New Roman" w:hAnsi="Times New Roman" w:cs="Times New Roman"/>
          <w:b/>
          <w:sz w:val="28"/>
          <w:szCs w:val="28"/>
        </w:rPr>
      </w:pPr>
      <w:r w:rsidRPr="00A851EB">
        <w:rPr>
          <w:rFonts w:ascii="Times New Roman" w:hAnsi="Times New Roman" w:cs="Times New Roman"/>
          <w:b/>
          <w:sz w:val="28"/>
          <w:szCs w:val="28"/>
        </w:rPr>
        <w:t xml:space="preserve">Результаты диагностической работы </w:t>
      </w:r>
    </w:p>
    <w:p w14:paraId="600E8EEB" w14:textId="2E6CF709" w:rsidR="00767120" w:rsidRDefault="00113591" w:rsidP="00767120">
      <w:pPr>
        <w:spacing w:after="0" w:line="240" w:lineRule="auto"/>
        <w:ind w:firstLine="567"/>
        <w:jc w:val="both"/>
        <w:rPr>
          <w:rFonts w:ascii="Times New Roman" w:eastAsia="TimesNewRomanPSMT" w:hAnsi="Times New Roman" w:cs="Times New Roman"/>
          <w:color w:val="000000"/>
          <w:sz w:val="24"/>
          <w:szCs w:val="24"/>
          <w:lang w:eastAsia="ru-RU"/>
        </w:rPr>
      </w:pPr>
      <w:r w:rsidRPr="00113591">
        <w:rPr>
          <w:rFonts w:ascii="Times New Roman" w:eastAsia="TimesNewRomanPSMT" w:hAnsi="Times New Roman" w:cs="Times New Roman"/>
          <w:color w:val="000000"/>
          <w:sz w:val="24"/>
          <w:szCs w:val="24"/>
          <w:lang w:eastAsia="ru-RU"/>
        </w:rPr>
        <w:t xml:space="preserve">Диагностические работы (далее – ДР) проводились по материалам, разработанным ФГБУ «Федеральный центр тестирования» для проведения основного государственного экзамена (далее – ОГЭ) в мае-июне 2020 года.  Экзаменационная модель ОГЭ 2020 года по </w:t>
      </w:r>
      <w:r>
        <w:rPr>
          <w:rFonts w:ascii="Times New Roman" w:eastAsia="TimesNewRomanPSMT" w:hAnsi="Times New Roman" w:cs="Times New Roman"/>
          <w:color w:val="000000"/>
          <w:sz w:val="24"/>
          <w:szCs w:val="24"/>
          <w:lang w:eastAsia="ru-RU"/>
        </w:rPr>
        <w:t>информа</w:t>
      </w:r>
      <w:r w:rsidRPr="00113591">
        <w:rPr>
          <w:rFonts w:ascii="Times New Roman" w:eastAsia="TimesNewRomanPSMT" w:hAnsi="Times New Roman" w:cs="Times New Roman"/>
          <w:color w:val="000000"/>
          <w:sz w:val="24"/>
          <w:szCs w:val="24"/>
          <w:lang w:eastAsia="ru-RU"/>
        </w:rPr>
        <w:t>тике подготовлена на основе ФГОС основного общего образования (приказ Минобрнауки России от 17.12.2010 № 1897, в ред. от 31.12.2015 № 1577) с учётом Примерной основной образовательной программы ООО (одобрена решением Федерального УМО по общему образованию, протокол от 08.04.2015 № 1/15, в ред. от 04.02.2020 № 1/20). В КИМ обеспечена преемственность проверяемого содержания с Федеральным компонентом государственного стандарта основного общего образования по предмету (приказ Минобразования России от 05.03.2004 № 1089). В сравнении с экзаменационной моделью 2019 года в КИМ ОГЭ 2020 года усилены деятельностная составляющая, практический характер заданий.</w:t>
      </w:r>
    </w:p>
    <w:p w14:paraId="0CD97A9B" w14:textId="64BB3A6B" w:rsidR="00B20703" w:rsidRPr="00B20703" w:rsidRDefault="00B20703" w:rsidP="00B2070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20703">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диагностической работе</w:t>
      </w:r>
      <w:r w:rsidRPr="00B20703">
        <w:rPr>
          <w:rFonts w:ascii="Times New Roman" w:eastAsia="Times New Roman" w:hAnsi="Times New Roman" w:cs="Times New Roman"/>
          <w:sz w:val="24"/>
          <w:szCs w:val="24"/>
          <w:lang w:eastAsia="ru-RU"/>
        </w:rPr>
        <w:t xml:space="preserve"> по информатике приняли участие 489 (11,0%) обучающихся 10-х классов из 31 школы Вологодской области.</w:t>
      </w:r>
    </w:p>
    <w:p w14:paraId="0E41372C" w14:textId="07652F7B" w:rsidR="00B20703" w:rsidRPr="00B20703" w:rsidRDefault="00B20703" w:rsidP="00B20703">
      <w:pPr>
        <w:spacing w:after="0" w:line="240" w:lineRule="auto"/>
        <w:ind w:firstLine="709"/>
        <w:jc w:val="both"/>
        <w:rPr>
          <w:rFonts w:ascii="Times New Roman" w:eastAsia="Times New Roman" w:hAnsi="Times New Roman" w:cs="Times New Roman"/>
          <w:sz w:val="24"/>
          <w:szCs w:val="24"/>
          <w:lang w:eastAsia="ru-RU"/>
        </w:rPr>
      </w:pPr>
      <w:r w:rsidRPr="00B20703">
        <w:rPr>
          <w:rFonts w:ascii="Times New Roman" w:eastAsia="Times New Roman" w:hAnsi="Times New Roman" w:cs="Times New Roman"/>
          <w:sz w:val="24"/>
          <w:szCs w:val="24"/>
          <w:lang w:eastAsia="ru-RU"/>
        </w:rPr>
        <w:t xml:space="preserve">Проверочная работа по </w:t>
      </w:r>
      <w:r>
        <w:rPr>
          <w:rFonts w:ascii="Times New Roman" w:eastAsia="Times New Roman" w:hAnsi="Times New Roman" w:cs="Times New Roman"/>
          <w:sz w:val="24"/>
          <w:szCs w:val="24"/>
          <w:lang w:eastAsia="ru-RU"/>
        </w:rPr>
        <w:t>информатике</w:t>
      </w:r>
      <w:r w:rsidRPr="00B20703">
        <w:rPr>
          <w:rFonts w:ascii="Times New Roman" w:eastAsia="Times New Roman" w:hAnsi="Times New Roman" w:cs="Times New Roman"/>
          <w:sz w:val="24"/>
          <w:szCs w:val="24"/>
          <w:lang w:eastAsia="ru-RU"/>
        </w:rPr>
        <w:t xml:space="preserve"> состояла из 15 заданий. Каждое верно выполненное задание 1-12 оценивалось 1 баллом. Выполнение заданий 13 и 15 оценивалось от 0 до 2 баллов, задание 14 – от 0 до 3 баллов. Задания 8, 9, 13 имели повышенный уровень сложности, задания 14 и 15 – высокий </w:t>
      </w:r>
      <w:r w:rsidRPr="00B20703">
        <w:rPr>
          <w:rFonts w:ascii="Times New Roman" w:eastAsia="TimesNewRomanPSMT" w:hAnsi="Times New Roman" w:cs="Times New Roman"/>
          <w:color w:val="000000"/>
          <w:sz w:val="24"/>
          <w:szCs w:val="24"/>
          <w:lang w:eastAsia="ru-RU"/>
        </w:rPr>
        <w:t xml:space="preserve">(обобщенный </w:t>
      </w:r>
      <w:r w:rsidRPr="00B20703">
        <w:rPr>
          <w:rFonts w:ascii="Times New Roman" w:eastAsia="Times New Roman" w:hAnsi="Times New Roman" w:cs="Times New Roman"/>
          <w:sz w:val="24"/>
          <w:szCs w:val="24"/>
          <w:lang w:eastAsia="ru-RU"/>
        </w:rPr>
        <w:t>план варианта диагностической работы по информатике представлен в приложении 15).</w:t>
      </w:r>
    </w:p>
    <w:p w14:paraId="76EE4290" w14:textId="7FC2B524" w:rsidR="00B20703" w:rsidRPr="00B20703" w:rsidRDefault="00B20703" w:rsidP="00B20703">
      <w:pPr>
        <w:spacing w:after="0" w:line="240" w:lineRule="auto"/>
        <w:ind w:firstLine="709"/>
        <w:jc w:val="both"/>
        <w:rPr>
          <w:rFonts w:ascii="Times New Roman" w:eastAsia="Times New Roman" w:hAnsi="Times New Roman" w:cs="Times New Roman"/>
          <w:sz w:val="24"/>
          <w:szCs w:val="24"/>
          <w:lang w:eastAsia="ru-RU"/>
        </w:rPr>
      </w:pPr>
      <w:r w:rsidRPr="00B20703">
        <w:rPr>
          <w:rFonts w:ascii="Times New Roman" w:eastAsia="Times New Roman" w:hAnsi="Times New Roman" w:cs="Times New Roman"/>
          <w:sz w:val="24"/>
          <w:szCs w:val="24"/>
          <w:lang w:eastAsia="ru-RU"/>
        </w:rPr>
        <w:t xml:space="preserve">Обучающиеся Вологодской области с разной степенью успешности справились с заданиями работы по информатике (диаграмма </w:t>
      </w:r>
      <w:r>
        <w:rPr>
          <w:rFonts w:ascii="Times New Roman" w:eastAsia="Times New Roman" w:hAnsi="Times New Roman" w:cs="Times New Roman"/>
          <w:sz w:val="24"/>
          <w:szCs w:val="24"/>
          <w:lang w:eastAsia="ru-RU"/>
        </w:rPr>
        <w:t>1</w:t>
      </w:r>
      <w:r w:rsidRPr="00B20703">
        <w:rPr>
          <w:rFonts w:ascii="Times New Roman" w:eastAsia="Times New Roman" w:hAnsi="Times New Roman" w:cs="Times New Roman"/>
          <w:sz w:val="24"/>
          <w:szCs w:val="24"/>
          <w:lang w:eastAsia="ru-RU"/>
        </w:rPr>
        <w:t>).</w:t>
      </w:r>
    </w:p>
    <w:p w14:paraId="2D7C7544" w14:textId="59F0DDDF" w:rsidR="00B20703" w:rsidRPr="00B20703" w:rsidRDefault="00B20703" w:rsidP="00B20703">
      <w:pPr>
        <w:spacing w:after="0" w:line="240" w:lineRule="auto"/>
        <w:ind w:firstLine="567"/>
        <w:jc w:val="right"/>
        <w:rPr>
          <w:rFonts w:ascii="Times New Roman" w:eastAsia="Times New Roman" w:hAnsi="Times New Roman" w:cs="Times New Roman"/>
          <w:iCs/>
          <w:color w:val="000000"/>
          <w:sz w:val="24"/>
          <w:szCs w:val="24"/>
          <w:lang w:eastAsia="ru-RU"/>
        </w:rPr>
      </w:pPr>
      <w:r w:rsidRPr="00B20703">
        <w:rPr>
          <w:rFonts w:ascii="Times New Roman" w:eastAsia="Times New Roman" w:hAnsi="Times New Roman" w:cs="Times New Roman"/>
          <w:iCs/>
          <w:color w:val="000000"/>
          <w:sz w:val="24"/>
          <w:szCs w:val="24"/>
          <w:lang w:eastAsia="ru-RU"/>
        </w:rPr>
        <w:t xml:space="preserve">Диаграмма </w:t>
      </w:r>
      <w:r>
        <w:rPr>
          <w:rFonts w:ascii="Times New Roman" w:eastAsia="Times New Roman" w:hAnsi="Times New Roman" w:cs="Times New Roman"/>
          <w:iCs/>
          <w:color w:val="000000"/>
          <w:sz w:val="24"/>
          <w:szCs w:val="24"/>
          <w:lang w:eastAsia="ru-RU"/>
        </w:rPr>
        <w:t>1</w:t>
      </w:r>
    </w:p>
    <w:p w14:paraId="1AAB7B36" w14:textId="77777777" w:rsidR="00B20703" w:rsidRPr="00B20703" w:rsidRDefault="00B20703" w:rsidP="00B20703">
      <w:pPr>
        <w:spacing w:after="0" w:line="240" w:lineRule="auto"/>
        <w:jc w:val="center"/>
        <w:rPr>
          <w:rFonts w:ascii="Times New Roman" w:eastAsia="Times New Roman" w:hAnsi="Times New Roman" w:cs="Times New Roman"/>
          <w:color w:val="000000"/>
          <w:sz w:val="24"/>
          <w:szCs w:val="24"/>
          <w:lang w:eastAsia="ru-RU"/>
        </w:rPr>
      </w:pPr>
      <w:r w:rsidRPr="00B20703">
        <w:rPr>
          <w:rFonts w:ascii="Times New Roman" w:eastAsia="Times New Roman" w:hAnsi="Times New Roman" w:cs="Times New Roman"/>
          <w:color w:val="000000"/>
          <w:sz w:val="24"/>
          <w:szCs w:val="24"/>
          <w:lang w:eastAsia="ru-RU"/>
        </w:rPr>
        <w:t>Выполнение заданий исследования по информатике</w:t>
      </w:r>
    </w:p>
    <w:p w14:paraId="3FA2815C" w14:textId="77777777" w:rsidR="00B20703" w:rsidRPr="00B20703" w:rsidRDefault="00B20703" w:rsidP="00B20703">
      <w:pPr>
        <w:spacing w:after="0" w:line="240" w:lineRule="auto"/>
        <w:jc w:val="center"/>
        <w:rPr>
          <w:rFonts w:ascii="Times New Roman" w:eastAsia="Times New Roman" w:hAnsi="Times New Roman" w:cs="Times New Roman"/>
          <w:color w:val="000000"/>
          <w:sz w:val="24"/>
          <w:szCs w:val="24"/>
          <w:lang w:eastAsia="ru-RU"/>
        </w:rPr>
      </w:pPr>
      <w:r w:rsidRPr="00B20703">
        <w:rPr>
          <w:rFonts w:ascii="Times New Roman" w:eastAsia="Times New Roman" w:hAnsi="Times New Roman" w:cs="Times New Roman"/>
          <w:color w:val="000000"/>
          <w:sz w:val="24"/>
          <w:szCs w:val="24"/>
          <w:lang w:eastAsia="ru-RU"/>
        </w:rPr>
        <w:t>(% обучающихся, выполнивших задание от общего числа участников)</w:t>
      </w:r>
    </w:p>
    <w:p w14:paraId="58498FD8" w14:textId="77777777" w:rsidR="00B20703" w:rsidRPr="00B20703" w:rsidRDefault="00B20703" w:rsidP="00B20703">
      <w:pPr>
        <w:spacing w:after="0" w:line="240" w:lineRule="auto"/>
        <w:jc w:val="center"/>
        <w:rPr>
          <w:rFonts w:ascii="Times New Roman" w:eastAsia="Times New Roman" w:hAnsi="Times New Roman" w:cs="Times New Roman"/>
          <w:color w:val="000000"/>
          <w:sz w:val="4"/>
          <w:szCs w:val="4"/>
          <w:lang w:eastAsia="ru-RU"/>
        </w:rPr>
      </w:pPr>
    </w:p>
    <w:p w14:paraId="1920411D" w14:textId="5F6FDE0F" w:rsidR="00B20703" w:rsidRPr="00B20703" w:rsidRDefault="00B20703" w:rsidP="00B20703">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noProof/>
          <w:color w:val="000000"/>
          <w:sz w:val="24"/>
          <w:szCs w:val="24"/>
          <w:lang w:eastAsia="ru-RU"/>
        </w:rPr>
        <w:drawing>
          <wp:inline distT="0" distB="0" distL="0" distR="0" wp14:anchorId="52EE03BA" wp14:editId="4A41F564">
            <wp:extent cx="6410325" cy="2409825"/>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56EC1BE" w14:textId="77777777" w:rsidR="00B20703" w:rsidRPr="00B20703" w:rsidRDefault="00B20703" w:rsidP="00B20703">
      <w:pPr>
        <w:spacing w:after="0" w:line="240" w:lineRule="auto"/>
        <w:ind w:firstLine="709"/>
        <w:jc w:val="both"/>
        <w:rPr>
          <w:rFonts w:ascii="Times New Roman" w:eastAsia="Times New Roman" w:hAnsi="Times New Roman" w:cs="Times New Roman"/>
          <w:bCs/>
          <w:color w:val="000000"/>
          <w:sz w:val="24"/>
          <w:szCs w:val="24"/>
          <w:lang w:eastAsia="ru-RU"/>
        </w:rPr>
      </w:pPr>
      <w:r w:rsidRPr="00B20703">
        <w:rPr>
          <w:rFonts w:ascii="Times New Roman" w:eastAsia="Times New Roman" w:hAnsi="Times New Roman" w:cs="Times New Roman"/>
          <w:b/>
          <w:color w:val="000000"/>
          <w:sz w:val="24"/>
          <w:szCs w:val="24"/>
          <w:lang w:eastAsia="ru-RU"/>
        </w:rPr>
        <w:t>Лучше</w:t>
      </w:r>
      <w:r w:rsidRPr="00B20703">
        <w:rPr>
          <w:rFonts w:ascii="Times New Roman" w:eastAsia="Times New Roman" w:hAnsi="Times New Roman" w:cs="Times New Roman"/>
          <w:color w:val="000000"/>
          <w:sz w:val="24"/>
          <w:szCs w:val="24"/>
          <w:lang w:eastAsia="ru-RU"/>
        </w:rPr>
        <w:t xml:space="preserve"> всего обучающиеся справились с </w:t>
      </w:r>
      <w:r w:rsidRPr="00B20703">
        <w:rPr>
          <w:rFonts w:ascii="Times New Roman" w:eastAsia="Times New Roman" w:hAnsi="Times New Roman" w:cs="Times New Roman"/>
          <w:b/>
          <w:bCs/>
          <w:color w:val="000000"/>
          <w:sz w:val="24"/>
          <w:szCs w:val="24"/>
          <w:lang w:eastAsia="ru-RU"/>
        </w:rPr>
        <w:t xml:space="preserve">заданием № 5 </w:t>
      </w:r>
      <w:r w:rsidRPr="00B20703">
        <w:rPr>
          <w:rFonts w:ascii="Times New Roman" w:eastAsia="Times New Roman" w:hAnsi="Times New Roman" w:cs="Times New Roman"/>
          <w:bCs/>
          <w:color w:val="000000"/>
          <w:sz w:val="24"/>
          <w:szCs w:val="24"/>
          <w:lang w:eastAsia="ru-RU"/>
        </w:rPr>
        <w:t xml:space="preserve">(88,3%), проверяющим умение анализировать простые алгоритмы для конкретного исполнителя с фиксированным набором команд, и </w:t>
      </w:r>
      <w:r w:rsidRPr="00B20703">
        <w:rPr>
          <w:rFonts w:ascii="Times New Roman" w:eastAsia="Times New Roman" w:hAnsi="Times New Roman" w:cs="Times New Roman"/>
          <w:b/>
          <w:bCs/>
          <w:color w:val="000000"/>
          <w:sz w:val="24"/>
          <w:szCs w:val="24"/>
          <w:lang w:eastAsia="ru-RU"/>
        </w:rPr>
        <w:t xml:space="preserve">заданием № 1 </w:t>
      </w:r>
      <w:r w:rsidRPr="00B20703">
        <w:rPr>
          <w:rFonts w:ascii="Times New Roman" w:eastAsia="Times New Roman" w:hAnsi="Times New Roman" w:cs="Times New Roman"/>
          <w:color w:val="000000"/>
          <w:sz w:val="24"/>
          <w:szCs w:val="24"/>
          <w:lang w:eastAsia="ru-RU"/>
        </w:rPr>
        <w:t>(84,7%) – оценка объема памяти, необходимого для хранения текстовых данных</w:t>
      </w:r>
      <w:r w:rsidRPr="00B20703">
        <w:rPr>
          <w:rFonts w:ascii="Times New Roman" w:eastAsia="Times New Roman" w:hAnsi="Times New Roman" w:cs="Times New Roman"/>
          <w:sz w:val="24"/>
          <w:szCs w:val="24"/>
          <w:lang w:eastAsia="ru-RU"/>
        </w:rPr>
        <w:t>.</w:t>
      </w:r>
    </w:p>
    <w:p w14:paraId="050B3F17" w14:textId="77777777" w:rsidR="00B20703" w:rsidRPr="00B20703" w:rsidRDefault="00B20703" w:rsidP="00B2070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20703">
        <w:rPr>
          <w:rFonts w:ascii="Times New Roman" w:eastAsia="Times New Roman" w:hAnsi="Times New Roman" w:cs="Times New Roman"/>
          <w:b/>
          <w:color w:val="000000"/>
          <w:sz w:val="24"/>
          <w:szCs w:val="24"/>
          <w:lang w:eastAsia="ru-RU"/>
        </w:rPr>
        <w:t>Менее успешно</w:t>
      </w:r>
      <w:r w:rsidRPr="00B20703">
        <w:rPr>
          <w:rFonts w:ascii="Times New Roman" w:eastAsia="Times New Roman" w:hAnsi="Times New Roman" w:cs="Times New Roman"/>
          <w:color w:val="000000"/>
          <w:sz w:val="24"/>
          <w:szCs w:val="24"/>
          <w:lang w:eastAsia="ru-RU"/>
        </w:rPr>
        <w:t xml:space="preserve"> обучающиеся выполнили </w:t>
      </w:r>
      <w:r w:rsidRPr="00B20703">
        <w:rPr>
          <w:rFonts w:ascii="Times New Roman" w:eastAsia="Times New Roman" w:hAnsi="Times New Roman" w:cs="Times New Roman"/>
          <w:b/>
          <w:color w:val="000000"/>
          <w:sz w:val="24"/>
          <w:szCs w:val="24"/>
          <w:lang w:eastAsia="ru-RU"/>
        </w:rPr>
        <w:t xml:space="preserve">задание </w:t>
      </w:r>
      <w:r w:rsidRPr="00B20703">
        <w:rPr>
          <w:rFonts w:ascii="Times New Roman" w:eastAsia="Times New Roman" w:hAnsi="Times New Roman" w:cs="Times New Roman"/>
          <w:b/>
          <w:bCs/>
          <w:color w:val="000000"/>
          <w:sz w:val="24"/>
          <w:szCs w:val="24"/>
          <w:lang w:eastAsia="ru-RU"/>
        </w:rPr>
        <w:t xml:space="preserve">№ 12 </w:t>
      </w:r>
      <w:r w:rsidRPr="00B20703">
        <w:rPr>
          <w:rFonts w:ascii="Times New Roman" w:eastAsia="Times New Roman" w:hAnsi="Times New Roman" w:cs="Times New Roman"/>
          <w:bCs/>
          <w:color w:val="000000"/>
          <w:sz w:val="24"/>
          <w:szCs w:val="24"/>
          <w:lang w:eastAsia="ru-RU"/>
        </w:rPr>
        <w:t xml:space="preserve">(31,5%), </w:t>
      </w:r>
      <w:r w:rsidRPr="00B20703">
        <w:rPr>
          <w:rFonts w:ascii="Times New Roman" w:eastAsia="Times New Roman" w:hAnsi="Times New Roman" w:cs="Times New Roman"/>
          <w:color w:val="000000"/>
          <w:sz w:val="24"/>
          <w:szCs w:val="24"/>
          <w:lang w:eastAsia="ru-RU"/>
        </w:rPr>
        <w:t>в котором проверялось умение определять количество и информационный объем файлов, отобранных по некоторому условию</w:t>
      </w:r>
      <w:r w:rsidRPr="00B20703">
        <w:rPr>
          <w:rFonts w:ascii="Times New Roman" w:eastAsia="Times New Roman" w:hAnsi="Times New Roman" w:cs="Times New Roman"/>
          <w:bCs/>
          <w:color w:val="000000"/>
          <w:sz w:val="24"/>
          <w:szCs w:val="24"/>
          <w:lang w:eastAsia="ru-RU"/>
        </w:rPr>
        <w:t>.</w:t>
      </w:r>
    </w:p>
    <w:p w14:paraId="1B7FF727" w14:textId="505451C7" w:rsidR="00B20703" w:rsidRPr="00113591" w:rsidRDefault="00B20703" w:rsidP="00B20703">
      <w:pPr>
        <w:autoSpaceDE w:val="0"/>
        <w:autoSpaceDN w:val="0"/>
        <w:adjustRightInd w:val="0"/>
        <w:spacing w:after="0" w:line="240" w:lineRule="auto"/>
        <w:ind w:firstLine="709"/>
        <w:jc w:val="both"/>
        <w:rPr>
          <w:rFonts w:ascii="Times New Roman" w:eastAsia="Times New Roman" w:hAnsi="Times New Roman" w:cs="Times New Roman"/>
          <w:color w:val="C00000"/>
          <w:sz w:val="24"/>
          <w:szCs w:val="24"/>
          <w:lang w:eastAsia="ru-RU"/>
        </w:rPr>
      </w:pPr>
      <w:r w:rsidRPr="00113591">
        <w:rPr>
          <w:rFonts w:ascii="Times New Roman" w:eastAsia="Times New Roman" w:hAnsi="Times New Roman" w:cs="Times New Roman"/>
          <w:bCs/>
          <w:color w:val="C00000"/>
          <w:sz w:val="24"/>
          <w:szCs w:val="24"/>
          <w:lang w:eastAsia="ru-RU"/>
        </w:rPr>
        <w:t>Выполняемость отдельных заданий диагностической работы по муниципальным районам (городским округам) Вологодской области представлена в приложении 16.</w:t>
      </w:r>
    </w:p>
    <w:p w14:paraId="17394393" w14:textId="01D7CDE1" w:rsidR="00B20703" w:rsidRPr="00B20703" w:rsidRDefault="00B20703" w:rsidP="00B2070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20703">
        <w:rPr>
          <w:rFonts w:ascii="Times New Roman" w:eastAsia="Times New Roman" w:hAnsi="Times New Roman" w:cs="Times New Roman"/>
          <w:sz w:val="24"/>
          <w:szCs w:val="24"/>
          <w:lang w:eastAsia="ru-RU"/>
        </w:rPr>
        <w:lastRenderedPageBreak/>
        <w:t xml:space="preserve">Сравнение результатов </w:t>
      </w:r>
      <w:r>
        <w:rPr>
          <w:rFonts w:ascii="Times New Roman" w:eastAsia="Times New Roman" w:hAnsi="Times New Roman" w:cs="Times New Roman"/>
          <w:sz w:val="24"/>
          <w:szCs w:val="24"/>
          <w:lang w:eastAsia="ru-RU"/>
        </w:rPr>
        <w:t>диагностической работы</w:t>
      </w:r>
      <w:r w:rsidRPr="00B20703">
        <w:rPr>
          <w:rFonts w:ascii="Times New Roman" w:eastAsia="Times New Roman" w:hAnsi="Times New Roman" w:cs="Times New Roman"/>
          <w:sz w:val="24"/>
          <w:szCs w:val="24"/>
          <w:lang w:eastAsia="ru-RU"/>
        </w:rPr>
        <w:t xml:space="preserve"> 2020 года с результатами ОГЭ 2019 года по информатике показывает, что и успеваемость, и качество обучения</w:t>
      </w:r>
      <w:r>
        <w:rPr>
          <w:rFonts w:ascii="Times New Roman" w:eastAsia="Times New Roman" w:hAnsi="Times New Roman" w:cs="Times New Roman"/>
          <w:sz w:val="24"/>
          <w:szCs w:val="24"/>
          <w:lang w:eastAsia="ru-RU"/>
        </w:rPr>
        <w:t xml:space="preserve"> </w:t>
      </w:r>
      <w:r w:rsidRPr="00B20703">
        <w:rPr>
          <w:rFonts w:ascii="Times New Roman" w:eastAsia="Times New Roman" w:hAnsi="Times New Roman" w:cs="Times New Roman"/>
          <w:sz w:val="24"/>
          <w:szCs w:val="24"/>
          <w:lang w:eastAsia="ru-RU"/>
        </w:rPr>
        <w:t xml:space="preserve"> по итогам </w:t>
      </w:r>
      <w:r>
        <w:rPr>
          <w:rFonts w:ascii="Times New Roman" w:eastAsia="Times New Roman" w:hAnsi="Times New Roman" w:cs="Times New Roman"/>
          <w:sz w:val="24"/>
          <w:szCs w:val="24"/>
          <w:lang w:eastAsia="ru-RU"/>
        </w:rPr>
        <w:t>диагностической работы</w:t>
      </w:r>
      <w:r w:rsidRPr="00B20703">
        <w:rPr>
          <w:rFonts w:ascii="Times New Roman" w:eastAsia="Times New Roman" w:hAnsi="Times New Roman" w:cs="Times New Roman"/>
          <w:sz w:val="24"/>
          <w:szCs w:val="24"/>
          <w:lang w:eastAsia="ru-RU"/>
        </w:rPr>
        <w:t xml:space="preserve"> чуть ниже, чем по итогам ОГЭ (диаграмма </w:t>
      </w:r>
      <w:r>
        <w:rPr>
          <w:rFonts w:ascii="Times New Roman" w:eastAsia="Times New Roman" w:hAnsi="Times New Roman" w:cs="Times New Roman"/>
          <w:sz w:val="24"/>
          <w:szCs w:val="24"/>
          <w:lang w:eastAsia="ru-RU"/>
        </w:rPr>
        <w:t>2</w:t>
      </w:r>
      <w:r w:rsidRPr="00B20703">
        <w:rPr>
          <w:rFonts w:ascii="Times New Roman" w:eastAsia="Times New Roman" w:hAnsi="Times New Roman" w:cs="Times New Roman"/>
          <w:sz w:val="24"/>
          <w:szCs w:val="24"/>
          <w:lang w:eastAsia="ru-RU"/>
        </w:rPr>
        <w:t xml:space="preserve">). При этом в </w:t>
      </w:r>
      <w:r>
        <w:rPr>
          <w:rFonts w:ascii="Times New Roman" w:eastAsia="Times New Roman" w:hAnsi="Times New Roman" w:cs="Times New Roman"/>
          <w:sz w:val="24"/>
          <w:szCs w:val="24"/>
          <w:lang w:eastAsia="ru-RU"/>
        </w:rPr>
        <w:t>диагностической работе</w:t>
      </w:r>
      <w:r w:rsidRPr="00B20703">
        <w:rPr>
          <w:rFonts w:ascii="Times New Roman" w:eastAsia="Times New Roman" w:hAnsi="Times New Roman" w:cs="Times New Roman"/>
          <w:sz w:val="24"/>
          <w:szCs w:val="24"/>
          <w:lang w:eastAsia="ru-RU"/>
        </w:rPr>
        <w:t xml:space="preserve"> принимали участие только те обучающиеся, для которых информатика </w:t>
      </w:r>
      <w:r w:rsidR="00113591">
        <w:rPr>
          <w:rFonts w:ascii="Times New Roman" w:eastAsia="Times New Roman" w:hAnsi="Times New Roman" w:cs="Times New Roman"/>
          <w:sz w:val="24"/>
          <w:szCs w:val="24"/>
          <w:lang w:eastAsia="ru-RU"/>
        </w:rPr>
        <w:t>изучается на углубленном уровне.</w:t>
      </w:r>
    </w:p>
    <w:p w14:paraId="6172B63B" w14:textId="77777777" w:rsidR="00B20703" w:rsidRDefault="00B20703" w:rsidP="00113591">
      <w:pPr>
        <w:autoSpaceDE w:val="0"/>
        <w:autoSpaceDN w:val="0"/>
        <w:adjustRightInd w:val="0"/>
        <w:spacing w:after="0" w:line="240" w:lineRule="auto"/>
        <w:rPr>
          <w:rFonts w:ascii="Times New Roman" w:eastAsia="Times New Roman" w:hAnsi="Times New Roman" w:cs="Times New Roman"/>
          <w:sz w:val="24"/>
          <w:szCs w:val="24"/>
          <w:lang w:eastAsia="ru-RU"/>
        </w:rPr>
      </w:pPr>
    </w:p>
    <w:p w14:paraId="0AE21EEB" w14:textId="464594FD" w:rsidR="00B20703" w:rsidRPr="00B20703" w:rsidRDefault="00B20703" w:rsidP="00B207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20703">
        <w:rPr>
          <w:rFonts w:ascii="Times New Roman" w:eastAsia="Times New Roman" w:hAnsi="Times New Roman" w:cs="Times New Roman"/>
          <w:sz w:val="24"/>
          <w:szCs w:val="24"/>
          <w:lang w:eastAsia="ru-RU"/>
        </w:rPr>
        <w:t xml:space="preserve">Диаграмма </w:t>
      </w:r>
      <w:r>
        <w:rPr>
          <w:rFonts w:ascii="Times New Roman" w:eastAsia="Times New Roman" w:hAnsi="Times New Roman" w:cs="Times New Roman"/>
          <w:sz w:val="24"/>
          <w:szCs w:val="24"/>
          <w:lang w:eastAsia="ru-RU"/>
        </w:rPr>
        <w:t>2</w:t>
      </w:r>
    </w:p>
    <w:p w14:paraId="1FC8DFE9" w14:textId="4FC61569" w:rsidR="00B20703" w:rsidRPr="00B20703" w:rsidRDefault="00B20703" w:rsidP="00B207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20703">
        <w:rPr>
          <w:rFonts w:ascii="Times New Roman" w:eastAsia="Times New Roman" w:hAnsi="Times New Roman" w:cs="Times New Roman"/>
          <w:sz w:val="24"/>
          <w:szCs w:val="24"/>
          <w:lang w:eastAsia="ru-RU"/>
        </w:rPr>
        <w:t xml:space="preserve">Успеваемость и качество обучения участников ОГЭ 2019 года и </w:t>
      </w:r>
      <w:r w:rsidR="00113591">
        <w:rPr>
          <w:rFonts w:ascii="Times New Roman" w:eastAsia="Times New Roman" w:hAnsi="Times New Roman" w:cs="Times New Roman"/>
          <w:sz w:val="24"/>
          <w:szCs w:val="24"/>
          <w:lang w:eastAsia="ru-RU"/>
        </w:rPr>
        <w:t>диагностическая работа</w:t>
      </w:r>
      <w:r w:rsidRPr="00B20703">
        <w:rPr>
          <w:rFonts w:ascii="Times New Roman" w:eastAsia="Times New Roman" w:hAnsi="Times New Roman" w:cs="Times New Roman"/>
          <w:sz w:val="24"/>
          <w:szCs w:val="24"/>
          <w:lang w:eastAsia="ru-RU"/>
        </w:rPr>
        <w:t xml:space="preserve"> 2020 года по информатике</w:t>
      </w:r>
    </w:p>
    <w:p w14:paraId="7842AC82" w14:textId="445A344E" w:rsidR="00B20703" w:rsidRPr="00B20703" w:rsidRDefault="00B20703" w:rsidP="00B2070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noProof/>
          <w:sz w:val="10"/>
          <w:szCs w:val="10"/>
          <w:lang w:eastAsia="ru-RU"/>
        </w:rPr>
        <w:drawing>
          <wp:inline distT="0" distB="0" distL="0" distR="0" wp14:anchorId="1011D390" wp14:editId="1589038F">
            <wp:extent cx="4200525" cy="1685925"/>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E0E047" w14:textId="77777777" w:rsidR="00B20703" w:rsidRPr="00B20703" w:rsidRDefault="00B20703" w:rsidP="00B20703">
      <w:pPr>
        <w:autoSpaceDE w:val="0"/>
        <w:autoSpaceDN w:val="0"/>
        <w:adjustRightInd w:val="0"/>
        <w:spacing w:after="0" w:line="240" w:lineRule="auto"/>
        <w:ind w:firstLine="720"/>
        <w:jc w:val="both"/>
        <w:rPr>
          <w:rFonts w:ascii="Times New Roman" w:eastAsia="Times New Roman" w:hAnsi="Times New Roman" w:cs="Times New Roman"/>
          <w:iCs/>
          <w:sz w:val="8"/>
          <w:szCs w:val="8"/>
          <w:lang w:eastAsia="ru-RU"/>
        </w:rPr>
      </w:pPr>
    </w:p>
    <w:p w14:paraId="3E08D098" w14:textId="36E1A162" w:rsidR="00B20703" w:rsidRPr="00B20703" w:rsidRDefault="00B20703" w:rsidP="00B20703">
      <w:pPr>
        <w:spacing w:after="0" w:line="240" w:lineRule="auto"/>
        <w:ind w:firstLine="567"/>
        <w:jc w:val="both"/>
        <w:rPr>
          <w:rFonts w:ascii="Times New Roman" w:eastAsia="Times New Roman" w:hAnsi="Times New Roman" w:cs="Times New Roman"/>
          <w:color w:val="000000"/>
          <w:sz w:val="24"/>
          <w:szCs w:val="24"/>
          <w:lang w:eastAsia="ru-RU"/>
        </w:rPr>
      </w:pPr>
      <w:r w:rsidRPr="00B20703">
        <w:rPr>
          <w:rFonts w:ascii="Times New Roman" w:eastAsia="Times New Roman" w:hAnsi="Times New Roman" w:cs="Times New Roman"/>
          <w:color w:val="000000"/>
          <w:sz w:val="24"/>
          <w:szCs w:val="24"/>
          <w:lang w:eastAsia="ru-RU"/>
        </w:rPr>
        <w:t xml:space="preserve">При переводе первичных баллов в отметки видно, что 23 (4,7%) человека получили отметку «2», 205 (41,9%) человек – отметку «3», 231 (47,2%) человек – отметку «4», 30 (6,1%) человек – отметку «5» (диаграмма </w:t>
      </w:r>
      <w:r>
        <w:rPr>
          <w:rFonts w:ascii="Times New Roman" w:eastAsia="Times New Roman" w:hAnsi="Times New Roman" w:cs="Times New Roman"/>
          <w:color w:val="000000"/>
          <w:sz w:val="24"/>
          <w:szCs w:val="24"/>
          <w:lang w:eastAsia="ru-RU"/>
        </w:rPr>
        <w:t>3</w:t>
      </w:r>
      <w:r w:rsidRPr="00B20703">
        <w:rPr>
          <w:rFonts w:ascii="Times New Roman" w:eastAsia="Times New Roman" w:hAnsi="Times New Roman" w:cs="Times New Roman"/>
          <w:color w:val="000000"/>
          <w:sz w:val="24"/>
          <w:szCs w:val="24"/>
          <w:lang w:eastAsia="ru-RU"/>
        </w:rPr>
        <w:t>). При этом наибольшая разница наблюдается по 5-балльным результатам.</w:t>
      </w:r>
    </w:p>
    <w:p w14:paraId="73373806" w14:textId="1BF8829D" w:rsidR="00B20703" w:rsidRPr="00B20703" w:rsidRDefault="00B20703" w:rsidP="00B20703">
      <w:pPr>
        <w:spacing w:after="0" w:line="240" w:lineRule="auto"/>
        <w:ind w:firstLine="567"/>
        <w:jc w:val="right"/>
        <w:rPr>
          <w:rFonts w:ascii="Times New Roman" w:eastAsia="Times New Roman" w:hAnsi="Times New Roman" w:cs="Times New Roman"/>
          <w:color w:val="000000"/>
          <w:sz w:val="24"/>
          <w:szCs w:val="24"/>
          <w:lang w:eastAsia="ru-RU"/>
        </w:rPr>
      </w:pPr>
      <w:r w:rsidRPr="00B20703">
        <w:rPr>
          <w:rFonts w:ascii="Times New Roman" w:eastAsia="Times New Roman" w:hAnsi="Times New Roman" w:cs="Times New Roman"/>
          <w:color w:val="000000"/>
          <w:sz w:val="24"/>
          <w:szCs w:val="24"/>
          <w:lang w:eastAsia="ru-RU"/>
        </w:rPr>
        <w:t xml:space="preserve">Диаграмма </w:t>
      </w:r>
      <w:r>
        <w:rPr>
          <w:rFonts w:ascii="Times New Roman" w:eastAsia="Times New Roman" w:hAnsi="Times New Roman" w:cs="Times New Roman"/>
          <w:color w:val="000000"/>
          <w:sz w:val="24"/>
          <w:szCs w:val="24"/>
          <w:lang w:eastAsia="ru-RU"/>
        </w:rPr>
        <w:t>3</w:t>
      </w:r>
    </w:p>
    <w:p w14:paraId="286D3218" w14:textId="77777777" w:rsidR="00B20703" w:rsidRPr="00B20703" w:rsidRDefault="00B20703" w:rsidP="00B20703">
      <w:pPr>
        <w:spacing w:after="0" w:line="240" w:lineRule="auto"/>
        <w:ind w:firstLine="567"/>
        <w:jc w:val="center"/>
        <w:rPr>
          <w:rFonts w:ascii="Times New Roman" w:eastAsia="Times New Roman" w:hAnsi="Times New Roman" w:cs="Times New Roman"/>
          <w:color w:val="000000"/>
          <w:sz w:val="24"/>
          <w:szCs w:val="24"/>
          <w:lang w:eastAsia="ru-RU"/>
        </w:rPr>
      </w:pPr>
      <w:r w:rsidRPr="00B20703">
        <w:rPr>
          <w:rFonts w:ascii="Times New Roman" w:eastAsia="Times New Roman" w:hAnsi="Times New Roman" w:cs="Times New Roman"/>
          <w:color w:val="000000"/>
          <w:sz w:val="24"/>
          <w:szCs w:val="24"/>
          <w:lang w:eastAsia="ru-RU"/>
        </w:rPr>
        <w:t>Распределение отметок по информатике</w:t>
      </w:r>
    </w:p>
    <w:p w14:paraId="00279C90" w14:textId="77777777" w:rsidR="00B20703" w:rsidRPr="00B20703" w:rsidRDefault="00B20703" w:rsidP="00B20703">
      <w:pPr>
        <w:spacing w:after="0" w:line="240" w:lineRule="auto"/>
        <w:ind w:firstLine="567"/>
        <w:jc w:val="center"/>
        <w:rPr>
          <w:rFonts w:ascii="Times New Roman" w:eastAsia="Times New Roman" w:hAnsi="Times New Roman" w:cs="Times New Roman"/>
          <w:color w:val="000000"/>
          <w:sz w:val="24"/>
          <w:szCs w:val="24"/>
          <w:lang w:eastAsia="ru-RU"/>
        </w:rPr>
      </w:pPr>
      <w:r w:rsidRPr="00B20703">
        <w:rPr>
          <w:rFonts w:ascii="Times New Roman" w:eastAsia="Times New Roman" w:hAnsi="Times New Roman" w:cs="Times New Roman"/>
          <w:color w:val="000000"/>
          <w:sz w:val="24"/>
          <w:szCs w:val="24"/>
          <w:lang w:eastAsia="ru-RU"/>
        </w:rPr>
        <w:t>(% обучающихся, получивших определенные отметки от общего числа участников)</w:t>
      </w:r>
    </w:p>
    <w:p w14:paraId="0AADEBA0" w14:textId="77777777" w:rsidR="00B20703" w:rsidRPr="00B20703" w:rsidRDefault="00B20703" w:rsidP="00B20703">
      <w:pPr>
        <w:spacing w:after="0" w:line="240" w:lineRule="auto"/>
        <w:ind w:firstLine="567"/>
        <w:jc w:val="center"/>
        <w:rPr>
          <w:rFonts w:ascii="Times New Roman" w:eastAsia="Times New Roman" w:hAnsi="Times New Roman" w:cs="Times New Roman"/>
          <w:color w:val="000000"/>
          <w:sz w:val="4"/>
          <w:szCs w:val="4"/>
          <w:highlight w:val="yellow"/>
          <w:lang w:eastAsia="ru-RU"/>
        </w:rPr>
      </w:pPr>
    </w:p>
    <w:p w14:paraId="4D350C27" w14:textId="2F22C089" w:rsidR="00B20703" w:rsidRPr="00B20703" w:rsidRDefault="00B20703" w:rsidP="00B20703">
      <w:pPr>
        <w:autoSpaceDE w:val="0"/>
        <w:autoSpaceDN w:val="0"/>
        <w:adjustRightInd w:val="0"/>
        <w:spacing w:before="13" w:after="0" w:line="117" w:lineRule="atLeast"/>
        <w:ind w:left="15" w:firstLine="552"/>
        <w:jc w:val="center"/>
        <w:rPr>
          <w:rFonts w:ascii="Times New Roman" w:eastAsia="Times New Roman" w:hAnsi="Times New Roman" w:cs="Times New Roman"/>
          <w:color w:val="000000"/>
          <w:sz w:val="4"/>
          <w:szCs w:val="4"/>
          <w:highlight w:val="yellow"/>
          <w:lang w:eastAsia="ru-RU"/>
        </w:rPr>
      </w:pPr>
      <w:r>
        <w:rPr>
          <w:rFonts w:ascii="Times New Roman" w:eastAsia="Times New Roman" w:hAnsi="Times New Roman" w:cs="Times New Roman"/>
          <w:noProof/>
          <w:color w:val="000000"/>
          <w:sz w:val="24"/>
          <w:szCs w:val="24"/>
          <w:lang w:eastAsia="ru-RU"/>
        </w:rPr>
        <w:drawing>
          <wp:inline distT="0" distB="0" distL="0" distR="0" wp14:anchorId="16EDEF64" wp14:editId="50B4475E">
            <wp:extent cx="4752975" cy="1714500"/>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2010C6" w14:textId="77777777" w:rsidR="00B20703" w:rsidRPr="00B20703" w:rsidRDefault="00B20703" w:rsidP="00B20703">
      <w:pPr>
        <w:autoSpaceDE w:val="0"/>
        <w:autoSpaceDN w:val="0"/>
        <w:adjustRightInd w:val="0"/>
        <w:spacing w:after="0" w:line="240" w:lineRule="auto"/>
        <w:ind w:firstLine="720"/>
        <w:jc w:val="both"/>
        <w:rPr>
          <w:rFonts w:ascii="Times New Roman" w:eastAsia="Times New Roman" w:hAnsi="Times New Roman" w:cs="Times New Roman"/>
          <w:iCs/>
          <w:sz w:val="8"/>
          <w:szCs w:val="8"/>
          <w:lang w:eastAsia="ru-RU"/>
        </w:rPr>
      </w:pPr>
    </w:p>
    <w:p w14:paraId="74303399" w14:textId="40D36AA4" w:rsidR="00B20703" w:rsidRPr="00B20703" w:rsidRDefault="00B20703" w:rsidP="00B20703">
      <w:pPr>
        <w:autoSpaceDE w:val="0"/>
        <w:autoSpaceDN w:val="0"/>
        <w:adjustRightInd w:val="0"/>
        <w:spacing w:after="0" w:line="240" w:lineRule="auto"/>
        <w:ind w:firstLine="720"/>
        <w:jc w:val="both"/>
        <w:rPr>
          <w:rFonts w:ascii="Times New Roman" w:eastAsia="Times New Roman" w:hAnsi="Times New Roman" w:cs="Times New Roman"/>
          <w:iCs/>
          <w:sz w:val="24"/>
          <w:szCs w:val="24"/>
          <w:lang w:eastAsia="ru-RU"/>
        </w:rPr>
      </w:pPr>
      <w:r w:rsidRPr="00B20703">
        <w:rPr>
          <w:rFonts w:ascii="Times New Roman" w:eastAsia="Times New Roman" w:hAnsi="Times New Roman" w:cs="Times New Roman"/>
          <w:iCs/>
          <w:sz w:val="24"/>
          <w:szCs w:val="24"/>
          <w:lang w:eastAsia="ru-RU"/>
        </w:rPr>
        <w:t xml:space="preserve">Анализ результатов </w:t>
      </w:r>
      <w:r>
        <w:rPr>
          <w:rFonts w:ascii="Times New Roman" w:eastAsia="Times New Roman" w:hAnsi="Times New Roman" w:cs="Times New Roman"/>
          <w:iCs/>
          <w:sz w:val="24"/>
          <w:szCs w:val="24"/>
          <w:lang w:eastAsia="ru-RU"/>
        </w:rPr>
        <w:t>диагностической работы</w:t>
      </w:r>
      <w:r w:rsidRPr="00B20703">
        <w:rPr>
          <w:rFonts w:ascii="Times New Roman" w:eastAsia="Times New Roman" w:hAnsi="Times New Roman" w:cs="Times New Roman"/>
          <w:iCs/>
          <w:sz w:val="24"/>
          <w:szCs w:val="24"/>
          <w:lang w:eastAsia="ru-RU"/>
        </w:rPr>
        <w:t xml:space="preserve"> по</w:t>
      </w:r>
      <w:r w:rsidRPr="00B20703">
        <w:rPr>
          <w:rFonts w:ascii="Times New Roman" w:eastAsia="Times New Roman" w:hAnsi="Times New Roman" w:cs="Times New Roman"/>
          <w:b/>
          <w:iCs/>
          <w:sz w:val="24"/>
          <w:szCs w:val="24"/>
          <w:lang w:eastAsia="ru-RU"/>
        </w:rPr>
        <w:t xml:space="preserve"> информатике</w:t>
      </w:r>
      <w:r w:rsidRPr="00B20703">
        <w:rPr>
          <w:rFonts w:ascii="Times New Roman" w:eastAsia="Times New Roman" w:hAnsi="Times New Roman" w:cs="Times New Roman"/>
          <w:iCs/>
          <w:sz w:val="24"/>
          <w:szCs w:val="24"/>
          <w:lang w:eastAsia="ru-RU"/>
        </w:rPr>
        <w:t xml:space="preserve"> по муниципальным образованиям области, в которых в </w:t>
      </w:r>
      <w:r>
        <w:rPr>
          <w:rFonts w:ascii="Times New Roman" w:eastAsia="Times New Roman" w:hAnsi="Times New Roman" w:cs="Times New Roman"/>
          <w:iCs/>
          <w:sz w:val="24"/>
          <w:szCs w:val="24"/>
          <w:lang w:eastAsia="ru-RU"/>
        </w:rPr>
        <w:t>диагностической работе</w:t>
      </w:r>
      <w:r w:rsidRPr="00B20703">
        <w:rPr>
          <w:rFonts w:ascii="Times New Roman" w:eastAsia="Times New Roman" w:hAnsi="Times New Roman" w:cs="Times New Roman"/>
          <w:iCs/>
          <w:sz w:val="24"/>
          <w:szCs w:val="24"/>
          <w:lang w:eastAsia="ru-RU"/>
        </w:rPr>
        <w:t xml:space="preserve"> приняли участие 10 человек и более, показывает, что по качеству обучения лидирует Великоустюгский муниципальный район</w:t>
      </w:r>
      <w:r w:rsidR="00197809">
        <w:rPr>
          <w:rFonts w:ascii="Times New Roman" w:eastAsia="Times New Roman" w:hAnsi="Times New Roman" w:cs="Times New Roman"/>
          <w:iCs/>
          <w:sz w:val="24"/>
          <w:szCs w:val="24"/>
          <w:lang w:eastAsia="ru-RU"/>
        </w:rPr>
        <w:t xml:space="preserve"> </w:t>
      </w:r>
      <w:r w:rsidR="00197809" w:rsidRPr="00B20703">
        <w:rPr>
          <w:rFonts w:ascii="Times New Roman" w:eastAsia="Times New Roman" w:hAnsi="Times New Roman" w:cs="Times New Roman"/>
          <w:iCs/>
          <w:sz w:val="24"/>
          <w:szCs w:val="24"/>
          <w:lang w:eastAsia="ru-RU"/>
        </w:rPr>
        <w:t>(76,9%)</w:t>
      </w:r>
      <w:r w:rsidRPr="00B20703">
        <w:rPr>
          <w:rFonts w:ascii="Times New Roman" w:eastAsia="Times New Roman" w:hAnsi="Times New Roman" w:cs="Times New Roman"/>
          <w:iCs/>
          <w:sz w:val="24"/>
          <w:szCs w:val="24"/>
          <w:lang w:eastAsia="ru-RU"/>
        </w:rPr>
        <w:t>. Низкие показатели продемонстрировали выпускники Устюженского муниципального района</w:t>
      </w:r>
      <w:r w:rsidR="00197809">
        <w:rPr>
          <w:rFonts w:ascii="Times New Roman" w:eastAsia="Times New Roman" w:hAnsi="Times New Roman" w:cs="Times New Roman"/>
          <w:iCs/>
          <w:sz w:val="24"/>
          <w:szCs w:val="24"/>
          <w:lang w:eastAsia="ru-RU"/>
        </w:rPr>
        <w:t xml:space="preserve"> </w:t>
      </w:r>
      <w:r w:rsidR="00197809" w:rsidRPr="00B20703">
        <w:rPr>
          <w:rFonts w:ascii="Times New Roman" w:eastAsia="Times New Roman" w:hAnsi="Times New Roman" w:cs="Times New Roman"/>
          <w:iCs/>
          <w:sz w:val="24"/>
          <w:szCs w:val="24"/>
          <w:lang w:eastAsia="ru-RU"/>
        </w:rPr>
        <w:t>(36,4%)</w:t>
      </w:r>
      <w:r w:rsidRPr="00B20703">
        <w:rPr>
          <w:rFonts w:ascii="Times New Roman" w:eastAsia="Times New Roman" w:hAnsi="Times New Roman" w:cs="Times New Roman"/>
          <w:iCs/>
          <w:sz w:val="24"/>
          <w:szCs w:val="24"/>
          <w:lang w:eastAsia="ru-RU"/>
        </w:rPr>
        <w:t>. Неудовлетворительные результаты наблюдаются у обучающихся в 4 из 7 муниципальных образованиях области, наибольший их процент в Устюженском муниципальном районе</w:t>
      </w:r>
      <w:r w:rsidR="00197809" w:rsidRPr="00B20703">
        <w:rPr>
          <w:rFonts w:ascii="Times New Roman" w:eastAsia="Times New Roman" w:hAnsi="Times New Roman" w:cs="Times New Roman"/>
          <w:iCs/>
          <w:sz w:val="24"/>
          <w:szCs w:val="24"/>
          <w:lang w:eastAsia="ru-RU"/>
        </w:rPr>
        <w:t xml:space="preserve">(9,1%) </w:t>
      </w:r>
      <w:r w:rsidRPr="00B20703">
        <w:rPr>
          <w:rFonts w:ascii="Times New Roman" w:eastAsia="Times New Roman" w:hAnsi="Times New Roman" w:cs="Times New Roman"/>
          <w:iCs/>
          <w:sz w:val="24"/>
          <w:szCs w:val="24"/>
          <w:lang w:eastAsia="ru-RU"/>
        </w:rPr>
        <w:t xml:space="preserve"> (таблица 1).</w:t>
      </w:r>
    </w:p>
    <w:p w14:paraId="78387335" w14:textId="3C59ABD8" w:rsidR="00B20703" w:rsidRPr="00B20703" w:rsidRDefault="00B20703" w:rsidP="00B20703">
      <w:pPr>
        <w:widowControl w:val="0"/>
        <w:spacing w:after="0" w:line="240" w:lineRule="auto"/>
        <w:jc w:val="right"/>
        <w:rPr>
          <w:rFonts w:ascii="Times New Roman" w:eastAsia="Times New Roman" w:hAnsi="Times New Roman" w:cs="Times New Roman"/>
          <w:sz w:val="24"/>
          <w:szCs w:val="24"/>
          <w:lang w:eastAsia="ru-RU"/>
        </w:rPr>
      </w:pPr>
      <w:r w:rsidRPr="00B20703">
        <w:rPr>
          <w:rFonts w:ascii="Times New Roman" w:eastAsia="Times New Roman" w:hAnsi="Times New Roman" w:cs="Times New Roman"/>
          <w:sz w:val="24"/>
          <w:szCs w:val="24"/>
          <w:lang w:eastAsia="ru-RU"/>
        </w:rPr>
        <w:t>Таблица 1</w:t>
      </w:r>
    </w:p>
    <w:p w14:paraId="28A8B769" w14:textId="77777777" w:rsidR="00B20703" w:rsidRPr="00B20703" w:rsidRDefault="00B20703" w:rsidP="00B20703">
      <w:pPr>
        <w:widowControl w:val="0"/>
        <w:spacing w:after="0" w:line="240" w:lineRule="auto"/>
        <w:jc w:val="center"/>
        <w:rPr>
          <w:rFonts w:ascii="Times New Roman" w:eastAsia="Times New Roman" w:hAnsi="Times New Roman" w:cs="Times New Roman"/>
          <w:sz w:val="24"/>
          <w:szCs w:val="24"/>
          <w:lang w:eastAsia="ru-RU"/>
        </w:rPr>
      </w:pPr>
      <w:r w:rsidRPr="00B20703">
        <w:rPr>
          <w:rFonts w:ascii="Times New Roman" w:eastAsia="Times New Roman" w:hAnsi="Times New Roman" w:cs="Times New Roman"/>
          <w:sz w:val="24"/>
          <w:szCs w:val="24"/>
          <w:lang w:eastAsia="ru-RU"/>
        </w:rPr>
        <w:t>Результаты участников диагностических работ по информатике</w:t>
      </w:r>
    </w:p>
    <w:p w14:paraId="6B90F40F" w14:textId="77777777" w:rsidR="00B20703" w:rsidRPr="00B20703" w:rsidRDefault="00B20703" w:rsidP="00B20703">
      <w:pPr>
        <w:widowControl w:val="0"/>
        <w:spacing w:after="0" w:line="240" w:lineRule="auto"/>
        <w:jc w:val="center"/>
        <w:rPr>
          <w:rFonts w:ascii="Times New Roman" w:eastAsia="Times New Roman" w:hAnsi="Times New Roman" w:cs="Times New Roman"/>
          <w:sz w:val="24"/>
          <w:szCs w:val="24"/>
          <w:lang w:eastAsia="ru-RU"/>
        </w:rPr>
      </w:pPr>
      <w:r w:rsidRPr="00B20703">
        <w:rPr>
          <w:rFonts w:ascii="Times New Roman" w:eastAsia="Times New Roman" w:hAnsi="Times New Roman" w:cs="Times New Roman"/>
          <w:sz w:val="24"/>
          <w:szCs w:val="24"/>
          <w:lang w:eastAsia="ru-RU"/>
        </w:rPr>
        <w:t>в муниципальных районах / городских округах в 2020 году</w:t>
      </w:r>
    </w:p>
    <w:p w14:paraId="32EFD724" w14:textId="77777777" w:rsidR="00B20703" w:rsidRPr="00B20703" w:rsidRDefault="00B20703" w:rsidP="00B20703">
      <w:pPr>
        <w:widowControl w:val="0"/>
        <w:spacing w:after="0" w:line="240" w:lineRule="auto"/>
        <w:jc w:val="center"/>
        <w:rPr>
          <w:rFonts w:ascii="Times New Roman" w:eastAsia="Times New Roman" w:hAnsi="Times New Roman" w:cs="Times New Roman"/>
          <w:b/>
          <w:sz w:val="8"/>
          <w:szCs w:val="8"/>
          <w:lang w:eastAsia="ru-RU"/>
        </w:rPr>
      </w:pPr>
    </w:p>
    <w:tbl>
      <w:tblPr>
        <w:tblW w:w="10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964"/>
        <w:gridCol w:w="655"/>
        <w:gridCol w:w="621"/>
        <w:gridCol w:w="668"/>
        <w:gridCol w:w="649"/>
        <w:gridCol w:w="668"/>
        <w:gridCol w:w="650"/>
        <w:gridCol w:w="668"/>
        <w:gridCol w:w="650"/>
        <w:gridCol w:w="804"/>
        <w:gridCol w:w="889"/>
      </w:tblGrid>
      <w:tr w:rsidR="00B20703" w:rsidRPr="00B20703" w14:paraId="4C7641D3" w14:textId="77777777" w:rsidTr="00B20703">
        <w:trPr>
          <w:trHeight w:val="227"/>
          <w:tblHeader/>
        </w:trPr>
        <w:tc>
          <w:tcPr>
            <w:tcW w:w="2410" w:type="dxa"/>
            <w:vMerge w:val="restart"/>
            <w:vAlign w:val="center"/>
          </w:tcPr>
          <w:p w14:paraId="361D44F0" w14:textId="77777777" w:rsidR="00B20703" w:rsidRPr="00B20703" w:rsidRDefault="00B20703" w:rsidP="00B20703">
            <w:pPr>
              <w:spacing w:after="0" w:line="240" w:lineRule="auto"/>
              <w:ind w:left="-108" w:right="-108"/>
              <w:jc w:val="center"/>
              <w:rPr>
                <w:rFonts w:ascii="Times New Roman" w:eastAsia="Times New Roman" w:hAnsi="Times New Roman" w:cs="Times New Roman"/>
                <w:b/>
                <w:bCs/>
                <w:color w:val="000000"/>
                <w:sz w:val="20"/>
                <w:szCs w:val="20"/>
                <w:lang w:eastAsia="ru-RU"/>
              </w:rPr>
            </w:pPr>
            <w:r w:rsidRPr="00B20703">
              <w:rPr>
                <w:rFonts w:ascii="Times New Roman" w:eastAsia="Times New Roman" w:hAnsi="Times New Roman" w:cs="Times New Roman"/>
                <w:b/>
                <w:bCs/>
                <w:color w:val="000000"/>
                <w:sz w:val="20"/>
                <w:szCs w:val="20"/>
                <w:lang w:eastAsia="ru-RU"/>
              </w:rPr>
              <w:t>Муниципальный район / городской округ</w:t>
            </w:r>
          </w:p>
        </w:tc>
        <w:tc>
          <w:tcPr>
            <w:tcW w:w="964" w:type="dxa"/>
            <w:vMerge w:val="restart"/>
            <w:vAlign w:val="center"/>
          </w:tcPr>
          <w:p w14:paraId="1BEA8242" w14:textId="77777777" w:rsidR="00B20703" w:rsidRPr="00B20703" w:rsidRDefault="00B20703" w:rsidP="00B20703">
            <w:pPr>
              <w:spacing w:after="0" w:line="240" w:lineRule="auto"/>
              <w:jc w:val="center"/>
              <w:rPr>
                <w:rFonts w:ascii="Times New Roman" w:eastAsia="Times New Roman" w:hAnsi="Times New Roman" w:cs="Times New Roman"/>
                <w:b/>
                <w:bCs/>
                <w:color w:val="000000"/>
                <w:sz w:val="20"/>
                <w:szCs w:val="20"/>
                <w:lang w:eastAsia="ru-RU"/>
              </w:rPr>
            </w:pPr>
            <w:r w:rsidRPr="00B20703">
              <w:rPr>
                <w:rFonts w:ascii="Times New Roman" w:eastAsia="Times New Roman" w:hAnsi="Times New Roman" w:cs="Times New Roman"/>
                <w:b/>
                <w:bCs/>
                <w:color w:val="000000"/>
                <w:sz w:val="20"/>
                <w:szCs w:val="20"/>
                <w:lang w:eastAsia="ru-RU"/>
              </w:rPr>
              <w:t>Кол</w:t>
            </w:r>
            <w:r w:rsidRPr="00B20703">
              <w:rPr>
                <w:rFonts w:ascii="Times New Roman" w:eastAsia="Times New Roman" w:hAnsi="Times New Roman" w:cs="Times New Roman"/>
                <w:b/>
                <w:bCs/>
                <w:color w:val="000000"/>
                <w:sz w:val="20"/>
                <w:szCs w:val="20"/>
                <w:lang w:val="en-US" w:eastAsia="ru-RU"/>
              </w:rPr>
              <w:t>-</w:t>
            </w:r>
            <w:r w:rsidRPr="00B20703">
              <w:rPr>
                <w:rFonts w:ascii="Times New Roman" w:eastAsia="Times New Roman" w:hAnsi="Times New Roman" w:cs="Times New Roman"/>
                <w:b/>
                <w:bCs/>
                <w:color w:val="000000"/>
                <w:sz w:val="20"/>
                <w:szCs w:val="20"/>
                <w:lang w:eastAsia="ru-RU"/>
              </w:rPr>
              <w:t>во участ-ников</w:t>
            </w:r>
          </w:p>
        </w:tc>
        <w:tc>
          <w:tcPr>
            <w:tcW w:w="1276" w:type="dxa"/>
            <w:gridSpan w:val="2"/>
            <w:vAlign w:val="center"/>
          </w:tcPr>
          <w:p w14:paraId="0E93D401" w14:textId="77777777" w:rsidR="00B20703" w:rsidRPr="00B20703" w:rsidRDefault="00B20703" w:rsidP="00B20703">
            <w:pPr>
              <w:spacing w:after="0" w:line="240" w:lineRule="auto"/>
              <w:jc w:val="center"/>
              <w:rPr>
                <w:rFonts w:ascii="Times New Roman" w:eastAsia="Times New Roman" w:hAnsi="Times New Roman" w:cs="Times New Roman"/>
                <w:b/>
                <w:bCs/>
                <w:color w:val="000000"/>
                <w:sz w:val="20"/>
                <w:szCs w:val="20"/>
                <w:lang w:eastAsia="ru-RU"/>
              </w:rPr>
            </w:pPr>
            <w:r w:rsidRPr="00B20703">
              <w:rPr>
                <w:rFonts w:ascii="Times New Roman" w:eastAsia="Times New Roman" w:hAnsi="Times New Roman" w:cs="Times New Roman"/>
                <w:b/>
                <w:bCs/>
                <w:color w:val="000000"/>
                <w:sz w:val="20"/>
                <w:szCs w:val="20"/>
                <w:lang w:eastAsia="ru-RU"/>
              </w:rPr>
              <w:t>"2"</w:t>
            </w:r>
          </w:p>
        </w:tc>
        <w:tc>
          <w:tcPr>
            <w:tcW w:w="1317" w:type="dxa"/>
            <w:gridSpan w:val="2"/>
            <w:vAlign w:val="center"/>
          </w:tcPr>
          <w:p w14:paraId="5838DC6A" w14:textId="77777777" w:rsidR="00B20703" w:rsidRPr="00B20703" w:rsidRDefault="00B20703" w:rsidP="00B20703">
            <w:pPr>
              <w:spacing w:after="0" w:line="240" w:lineRule="auto"/>
              <w:jc w:val="center"/>
              <w:rPr>
                <w:rFonts w:ascii="Times New Roman" w:eastAsia="Times New Roman" w:hAnsi="Times New Roman" w:cs="Times New Roman"/>
                <w:b/>
                <w:bCs/>
                <w:color w:val="000000"/>
                <w:sz w:val="20"/>
                <w:szCs w:val="20"/>
                <w:lang w:eastAsia="ru-RU"/>
              </w:rPr>
            </w:pPr>
            <w:r w:rsidRPr="00B20703">
              <w:rPr>
                <w:rFonts w:ascii="Times New Roman" w:eastAsia="Times New Roman" w:hAnsi="Times New Roman" w:cs="Times New Roman"/>
                <w:b/>
                <w:bCs/>
                <w:color w:val="000000"/>
                <w:sz w:val="20"/>
                <w:szCs w:val="20"/>
                <w:lang w:eastAsia="ru-RU"/>
              </w:rPr>
              <w:t>"3"</w:t>
            </w:r>
          </w:p>
        </w:tc>
        <w:tc>
          <w:tcPr>
            <w:tcW w:w="1318" w:type="dxa"/>
            <w:gridSpan w:val="2"/>
            <w:vAlign w:val="center"/>
          </w:tcPr>
          <w:p w14:paraId="186CB53D" w14:textId="77777777" w:rsidR="00B20703" w:rsidRPr="00B20703" w:rsidRDefault="00B20703" w:rsidP="00B20703">
            <w:pPr>
              <w:spacing w:after="0" w:line="240" w:lineRule="auto"/>
              <w:jc w:val="center"/>
              <w:rPr>
                <w:rFonts w:ascii="Times New Roman" w:eastAsia="Times New Roman" w:hAnsi="Times New Roman" w:cs="Times New Roman"/>
                <w:b/>
                <w:bCs/>
                <w:color w:val="000000"/>
                <w:sz w:val="20"/>
                <w:szCs w:val="20"/>
                <w:lang w:eastAsia="ru-RU"/>
              </w:rPr>
            </w:pPr>
            <w:r w:rsidRPr="00B20703">
              <w:rPr>
                <w:rFonts w:ascii="Times New Roman" w:eastAsia="Times New Roman" w:hAnsi="Times New Roman" w:cs="Times New Roman"/>
                <w:b/>
                <w:bCs/>
                <w:color w:val="000000"/>
                <w:sz w:val="20"/>
                <w:szCs w:val="20"/>
                <w:lang w:eastAsia="ru-RU"/>
              </w:rPr>
              <w:t>"4"</w:t>
            </w:r>
          </w:p>
        </w:tc>
        <w:tc>
          <w:tcPr>
            <w:tcW w:w="1318" w:type="dxa"/>
            <w:gridSpan w:val="2"/>
            <w:vAlign w:val="center"/>
          </w:tcPr>
          <w:p w14:paraId="1D7199C3" w14:textId="77777777" w:rsidR="00B20703" w:rsidRPr="00B20703" w:rsidRDefault="00B20703" w:rsidP="00B20703">
            <w:pPr>
              <w:spacing w:after="0" w:line="240" w:lineRule="auto"/>
              <w:jc w:val="center"/>
              <w:rPr>
                <w:rFonts w:ascii="Times New Roman" w:eastAsia="Times New Roman" w:hAnsi="Times New Roman" w:cs="Times New Roman"/>
                <w:b/>
                <w:bCs/>
                <w:color w:val="000000"/>
                <w:sz w:val="20"/>
                <w:szCs w:val="20"/>
                <w:lang w:eastAsia="ru-RU"/>
              </w:rPr>
            </w:pPr>
            <w:r w:rsidRPr="00B20703">
              <w:rPr>
                <w:rFonts w:ascii="Times New Roman" w:eastAsia="Times New Roman" w:hAnsi="Times New Roman" w:cs="Times New Roman"/>
                <w:b/>
                <w:bCs/>
                <w:color w:val="000000"/>
                <w:sz w:val="20"/>
                <w:szCs w:val="20"/>
                <w:lang w:eastAsia="ru-RU"/>
              </w:rPr>
              <w:t>"5"</w:t>
            </w:r>
          </w:p>
        </w:tc>
        <w:tc>
          <w:tcPr>
            <w:tcW w:w="804" w:type="dxa"/>
            <w:vMerge w:val="restart"/>
            <w:vAlign w:val="center"/>
          </w:tcPr>
          <w:p w14:paraId="2A2494F3" w14:textId="77777777" w:rsidR="00B20703" w:rsidRPr="00B20703" w:rsidRDefault="00B20703" w:rsidP="00B20703">
            <w:pPr>
              <w:spacing w:after="0" w:line="240" w:lineRule="auto"/>
              <w:jc w:val="center"/>
              <w:rPr>
                <w:rFonts w:ascii="Times New Roman" w:eastAsia="Times New Roman" w:hAnsi="Times New Roman" w:cs="Times New Roman"/>
                <w:bCs/>
                <w:color w:val="000000"/>
                <w:sz w:val="20"/>
                <w:szCs w:val="20"/>
                <w:lang w:eastAsia="ru-RU"/>
              </w:rPr>
            </w:pPr>
            <w:r w:rsidRPr="00B20703">
              <w:rPr>
                <w:rFonts w:ascii="Times New Roman" w:eastAsia="Times New Roman" w:hAnsi="Times New Roman" w:cs="Times New Roman"/>
                <w:bCs/>
                <w:color w:val="000000"/>
                <w:sz w:val="20"/>
                <w:szCs w:val="20"/>
                <w:lang w:eastAsia="ru-RU"/>
              </w:rPr>
              <w:t>Усп.</w:t>
            </w:r>
          </w:p>
        </w:tc>
        <w:tc>
          <w:tcPr>
            <w:tcW w:w="889" w:type="dxa"/>
            <w:vMerge w:val="restart"/>
            <w:vAlign w:val="center"/>
          </w:tcPr>
          <w:p w14:paraId="5872F037" w14:textId="77777777" w:rsidR="00B20703" w:rsidRPr="00B20703" w:rsidRDefault="00B20703" w:rsidP="00B20703">
            <w:pPr>
              <w:spacing w:after="0" w:line="240" w:lineRule="auto"/>
              <w:jc w:val="center"/>
              <w:rPr>
                <w:rFonts w:ascii="Times New Roman" w:eastAsia="Times New Roman" w:hAnsi="Times New Roman" w:cs="Times New Roman"/>
                <w:bCs/>
                <w:color w:val="000000"/>
                <w:sz w:val="20"/>
                <w:szCs w:val="20"/>
                <w:lang w:eastAsia="ru-RU"/>
              </w:rPr>
            </w:pPr>
            <w:r w:rsidRPr="00B20703">
              <w:rPr>
                <w:rFonts w:ascii="Times New Roman" w:eastAsia="Times New Roman" w:hAnsi="Times New Roman" w:cs="Times New Roman"/>
                <w:bCs/>
                <w:color w:val="000000"/>
                <w:sz w:val="20"/>
                <w:szCs w:val="20"/>
                <w:lang w:eastAsia="ru-RU"/>
              </w:rPr>
              <w:t>Кач.</w:t>
            </w:r>
          </w:p>
        </w:tc>
      </w:tr>
      <w:tr w:rsidR="00B20703" w:rsidRPr="00B20703" w14:paraId="2DF2100A" w14:textId="77777777" w:rsidTr="00B20703">
        <w:trPr>
          <w:trHeight w:val="227"/>
          <w:tblHeader/>
        </w:trPr>
        <w:tc>
          <w:tcPr>
            <w:tcW w:w="2410" w:type="dxa"/>
            <w:vMerge/>
            <w:vAlign w:val="center"/>
          </w:tcPr>
          <w:p w14:paraId="6FC81F4E" w14:textId="77777777" w:rsidR="00B20703" w:rsidRPr="00B20703" w:rsidRDefault="00B20703" w:rsidP="00B20703">
            <w:pPr>
              <w:spacing w:after="0" w:line="240" w:lineRule="auto"/>
              <w:jc w:val="center"/>
              <w:rPr>
                <w:rFonts w:ascii="Times New Roman" w:eastAsia="Times New Roman" w:hAnsi="Times New Roman" w:cs="Times New Roman"/>
                <w:b/>
                <w:bCs/>
                <w:color w:val="000000"/>
                <w:sz w:val="20"/>
                <w:szCs w:val="20"/>
                <w:lang w:eastAsia="ru-RU"/>
              </w:rPr>
            </w:pPr>
          </w:p>
        </w:tc>
        <w:tc>
          <w:tcPr>
            <w:tcW w:w="964" w:type="dxa"/>
            <w:vMerge/>
            <w:vAlign w:val="center"/>
          </w:tcPr>
          <w:p w14:paraId="6B65E380" w14:textId="77777777" w:rsidR="00B20703" w:rsidRPr="00B20703" w:rsidRDefault="00B20703" w:rsidP="00B20703">
            <w:pPr>
              <w:spacing w:after="0" w:line="240" w:lineRule="auto"/>
              <w:jc w:val="center"/>
              <w:rPr>
                <w:rFonts w:ascii="Times New Roman" w:eastAsia="Times New Roman" w:hAnsi="Times New Roman" w:cs="Times New Roman"/>
                <w:b/>
                <w:bCs/>
                <w:color w:val="000000"/>
                <w:sz w:val="20"/>
                <w:szCs w:val="20"/>
                <w:lang w:eastAsia="ru-RU"/>
              </w:rPr>
            </w:pPr>
          </w:p>
        </w:tc>
        <w:tc>
          <w:tcPr>
            <w:tcW w:w="655" w:type="dxa"/>
            <w:vAlign w:val="center"/>
          </w:tcPr>
          <w:p w14:paraId="3ED5A28E" w14:textId="77777777" w:rsidR="00B20703" w:rsidRPr="00B20703" w:rsidRDefault="00B20703" w:rsidP="00B20703">
            <w:pPr>
              <w:spacing w:after="0" w:line="240" w:lineRule="auto"/>
              <w:jc w:val="center"/>
              <w:rPr>
                <w:rFonts w:ascii="Times New Roman" w:eastAsia="Times New Roman" w:hAnsi="Times New Roman" w:cs="Times New Roman"/>
                <w:bCs/>
                <w:color w:val="000000"/>
                <w:sz w:val="20"/>
                <w:szCs w:val="20"/>
                <w:lang w:eastAsia="ru-RU"/>
              </w:rPr>
            </w:pPr>
            <w:r w:rsidRPr="00B20703">
              <w:rPr>
                <w:rFonts w:ascii="Times New Roman" w:eastAsia="Times New Roman" w:hAnsi="Times New Roman" w:cs="Times New Roman"/>
                <w:bCs/>
                <w:color w:val="000000"/>
                <w:sz w:val="20"/>
                <w:szCs w:val="20"/>
                <w:lang w:eastAsia="ru-RU"/>
              </w:rPr>
              <w:t>кол-во</w:t>
            </w:r>
          </w:p>
        </w:tc>
        <w:tc>
          <w:tcPr>
            <w:tcW w:w="621" w:type="dxa"/>
            <w:vAlign w:val="center"/>
          </w:tcPr>
          <w:p w14:paraId="24CA0192" w14:textId="77777777" w:rsidR="00B20703" w:rsidRPr="00B20703" w:rsidRDefault="00B20703" w:rsidP="00B20703">
            <w:pPr>
              <w:spacing w:after="0" w:line="240" w:lineRule="auto"/>
              <w:jc w:val="center"/>
              <w:rPr>
                <w:rFonts w:ascii="Times New Roman" w:eastAsia="Times New Roman" w:hAnsi="Times New Roman" w:cs="Times New Roman"/>
                <w:bCs/>
                <w:color w:val="000000"/>
                <w:sz w:val="20"/>
                <w:szCs w:val="20"/>
                <w:lang w:eastAsia="ru-RU"/>
              </w:rPr>
            </w:pPr>
            <w:r w:rsidRPr="00B20703">
              <w:rPr>
                <w:rFonts w:ascii="Times New Roman" w:eastAsia="Times New Roman" w:hAnsi="Times New Roman" w:cs="Times New Roman"/>
                <w:bCs/>
                <w:color w:val="000000"/>
                <w:sz w:val="20"/>
                <w:szCs w:val="20"/>
                <w:lang w:eastAsia="ru-RU"/>
              </w:rPr>
              <w:t>%</w:t>
            </w:r>
          </w:p>
        </w:tc>
        <w:tc>
          <w:tcPr>
            <w:tcW w:w="668" w:type="dxa"/>
            <w:vAlign w:val="center"/>
          </w:tcPr>
          <w:p w14:paraId="74AB0BA9" w14:textId="77777777" w:rsidR="00B20703" w:rsidRPr="00B20703" w:rsidRDefault="00B20703" w:rsidP="00B20703">
            <w:pPr>
              <w:spacing w:after="0" w:line="240" w:lineRule="auto"/>
              <w:jc w:val="center"/>
              <w:rPr>
                <w:rFonts w:ascii="Times New Roman" w:eastAsia="Times New Roman" w:hAnsi="Times New Roman" w:cs="Times New Roman"/>
                <w:bCs/>
                <w:color w:val="000000"/>
                <w:sz w:val="20"/>
                <w:szCs w:val="20"/>
                <w:lang w:eastAsia="ru-RU"/>
              </w:rPr>
            </w:pPr>
            <w:r w:rsidRPr="00B20703">
              <w:rPr>
                <w:rFonts w:ascii="Times New Roman" w:eastAsia="Times New Roman" w:hAnsi="Times New Roman" w:cs="Times New Roman"/>
                <w:bCs/>
                <w:color w:val="000000"/>
                <w:sz w:val="20"/>
                <w:szCs w:val="20"/>
                <w:lang w:eastAsia="ru-RU"/>
              </w:rPr>
              <w:t>кол-во</w:t>
            </w:r>
          </w:p>
        </w:tc>
        <w:tc>
          <w:tcPr>
            <w:tcW w:w="649" w:type="dxa"/>
            <w:vAlign w:val="center"/>
          </w:tcPr>
          <w:p w14:paraId="60EB597D" w14:textId="77777777" w:rsidR="00B20703" w:rsidRPr="00B20703" w:rsidRDefault="00B20703" w:rsidP="00B20703">
            <w:pPr>
              <w:spacing w:after="0" w:line="240" w:lineRule="auto"/>
              <w:jc w:val="center"/>
              <w:rPr>
                <w:rFonts w:ascii="Times New Roman" w:eastAsia="Times New Roman" w:hAnsi="Times New Roman" w:cs="Times New Roman"/>
                <w:bCs/>
                <w:color w:val="000000"/>
                <w:sz w:val="20"/>
                <w:szCs w:val="20"/>
                <w:lang w:eastAsia="ru-RU"/>
              </w:rPr>
            </w:pPr>
            <w:r w:rsidRPr="00B20703">
              <w:rPr>
                <w:rFonts w:ascii="Times New Roman" w:eastAsia="Times New Roman" w:hAnsi="Times New Roman" w:cs="Times New Roman"/>
                <w:bCs/>
                <w:color w:val="000000"/>
                <w:sz w:val="20"/>
                <w:szCs w:val="20"/>
                <w:lang w:eastAsia="ru-RU"/>
              </w:rPr>
              <w:t>%</w:t>
            </w:r>
          </w:p>
        </w:tc>
        <w:tc>
          <w:tcPr>
            <w:tcW w:w="668" w:type="dxa"/>
            <w:vAlign w:val="center"/>
          </w:tcPr>
          <w:p w14:paraId="3FD4FD6E" w14:textId="77777777" w:rsidR="00B20703" w:rsidRPr="00B20703" w:rsidRDefault="00B20703" w:rsidP="00B20703">
            <w:pPr>
              <w:spacing w:after="0" w:line="240" w:lineRule="auto"/>
              <w:jc w:val="center"/>
              <w:rPr>
                <w:rFonts w:ascii="Times New Roman" w:eastAsia="Times New Roman" w:hAnsi="Times New Roman" w:cs="Times New Roman"/>
                <w:bCs/>
                <w:color w:val="000000"/>
                <w:sz w:val="20"/>
                <w:szCs w:val="20"/>
                <w:lang w:eastAsia="ru-RU"/>
              </w:rPr>
            </w:pPr>
            <w:r w:rsidRPr="00B20703">
              <w:rPr>
                <w:rFonts w:ascii="Times New Roman" w:eastAsia="Times New Roman" w:hAnsi="Times New Roman" w:cs="Times New Roman"/>
                <w:bCs/>
                <w:color w:val="000000"/>
                <w:sz w:val="20"/>
                <w:szCs w:val="20"/>
                <w:lang w:eastAsia="ru-RU"/>
              </w:rPr>
              <w:t>кол-во</w:t>
            </w:r>
          </w:p>
        </w:tc>
        <w:tc>
          <w:tcPr>
            <w:tcW w:w="650" w:type="dxa"/>
            <w:vAlign w:val="center"/>
          </w:tcPr>
          <w:p w14:paraId="690B49D0" w14:textId="77777777" w:rsidR="00B20703" w:rsidRPr="00B20703" w:rsidRDefault="00B20703" w:rsidP="00B20703">
            <w:pPr>
              <w:spacing w:after="0" w:line="240" w:lineRule="auto"/>
              <w:jc w:val="center"/>
              <w:rPr>
                <w:rFonts w:ascii="Times New Roman" w:eastAsia="Times New Roman" w:hAnsi="Times New Roman" w:cs="Times New Roman"/>
                <w:bCs/>
                <w:color w:val="000000"/>
                <w:sz w:val="20"/>
                <w:szCs w:val="20"/>
                <w:lang w:eastAsia="ru-RU"/>
              </w:rPr>
            </w:pPr>
            <w:r w:rsidRPr="00B20703">
              <w:rPr>
                <w:rFonts w:ascii="Times New Roman" w:eastAsia="Times New Roman" w:hAnsi="Times New Roman" w:cs="Times New Roman"/>
                <w:bCs/>
                <w:color w:val="000000"/>
                <w:sz w:val="20"/>
                <w:szCs w:val="20"/>
                <w:lang w:eastAsia="ru-RU"/>
              </w:rPr>
              <w:t>%</w:t>
            </w:r>
          </w:p>
        </w:tc>
        <w:tc>
          <w:tcPr>
            <w:tcW w:w="668" w:type="dxa"/>
            <w:vAlign w:val="center"/>
          </w:tcPr>
          <w:p w14:paraId="711B9D22" w14:textId="77777777" w:rsidR="00B20703" w:rsidRPr="00B20703" w:rsidRDefault="00B20703" w:rsidP="00B20703">
            <w:pPr>
              <w:spacing w:after="0" w:line="240" w:lineRule="auto"/>
              <w:jc w:val="center"/>
              <w:rPr>
                <w:rFonts w:ascii="Times New Roman" w:eastAsia="Times New Roman" w:hAnsi="Times New Roman" w:cs="Times New Roman"/>
                <w:bCs/>
                <w:color w:val="000000"/>
                <w:sz w:val="20"/>
                <w:szCs w:val="20"/>
                <w:lang w:eastAsia="ru-RU"/>
              </w:rPr>
            </w:pPr>
            <w:r w:rsidRPr="00B20703">
              <w:rPr>
                <w:rFonts w:ascii="Times New Roman" w:eastAsia="Times New Roman" w:hAnsi="Times New Roman" w:cs="Times New Roman"/>
                <w:bCs/>
                <w:color w:val="000000"/>
                <w:sz w:val="20"/>
                <w:szCs w:val="20"/>
                <w:lang w:eastAsia="ru-RU"/>
              </w:rPr>
              <w:t>кол-во</w:t>
            </w:r>
          </w:p>
        </w:tc>
        <w:tc>
          <w:tcPr>
            <w:tcW w:w="650" w:type="dxa"/>
            <w:vAlign w:val="center"/>
          </w:tcPr>
          <w:p w14:paraId="4B6802C2" w14:textId="77777777" w:rsidR="00B20703" w:rsidRPr="00B20703" w:rsidRDefault="00B20703" w:rsidP="00B20703">
            <w:pPr>
              <w:spacing w:after="0" w:line="240" w:lineRule="auto"/>
              <w:jc w:val="center"/>
              <w:rPr>
                <w:rFonts w:ascii="Times New Roman" w:eastAsia="Times New Roman" w:hAnsi="Times New Roman" w:cs="Times New Roman"/>
                <w:bCs/>
                <w:color w:val="000000"/>
                <w:sz w:val="20"/>
                <w:szCs w:val="20"/>
                <w:lang w:eastAsia="ru-RU"/>
              </w:rPr>
            </w:pPr>
            <w:r w:rsidRPr="00B20703">
              <w:rPr>
                <w:rFonts w:ascii="Times New Roman" w:eastAsia="Times New Roman" w:hAnsi="Times New Roman" w:cs="Times New Roman"/>
                <w:bCs/>
                <w:color w:val="000000"/>
                <w:sz w:val="20"/>
                <w:szCs w:val="20"/>
                <w:lang w:eastAsia="ru-RU"/>
              </w:rPr>
              <w:t>%</w:t>
            </w:r>
          </w:p>
        </w:tc>
        <w:tc>
          <w:tcPr>
            <w:tcW w:w="804" w:type="dxa"/>
            <w:vMerge/>
            <w:vAlign w:val="center"/>
          </w:tcPr>
          <w:p w14:paraId="703EAB68" w14:textId="77777777" w:rsidR="00B20703" w:rsidRPr="00B20703" w:rsidRDefault="00B20703" w:rsidP="00B20703">
            <w:pPr>
              <w:spacing w:after="0" w:line="240" w:lineRule="auto"/>
              <w:rPr>
                <w:rFonts w:ascii="Times New Roman" w:eastAsia="Times New Roman" w:hAnsi="Times New Roman" w:cs="Times New Roman"/>
                <w:bCs/>
                <w:color w:val="000000"/>
                <w:sz w:val="20"/>
                <w:szCs w:val="20"/>
                <w:lang w:eastAsia="ru-RU"/>
              </w:rPr>
            </w:pPr>
          </w:p>
        </w:tc>
        <w:tc>
          <w:tcPr>
            <w:tcW w:w="889" w:type="dxa"/>
            <w:vMerge/>
            <w:vAlign w:val="center"/>
          </w:tcPr>
          <w:p w14:paraId="2F42BA4E" w14:textId="77777777" w:rsidR="00B20703" w:rsidRPr="00B20703" w:rsidRDefault="00B20703" w:rsidP="00B20703">
            <w:pPr>
              <w:spacing w:after="0" w:line="240" w:lineRule="auto"/>
              <w:rPr>
                <w:rFonts w:ascii="Times New Roman" w:eastAsia="Times New Roman" w:hAnsi="Times New Roman" w:cs="Times New Roman"/>
                <w:bCs/>
                <w:color w:val="000000"/>
                <w:sz w:val="20"/>
                <w:szCs w:val="20"/>
                <w:lang w:eastAsia="ru-RU"/>
              </w:rPr>
            </w:pPr>
          </w:p>
        </w:tc>
      </w:tr>
      <w:tr w:rsidR="00B20703" w:rsidRPr="00B20703" w14:paraId="226F364D" w14:textId="77777777" w:rsidTr="00B20703">
        <w:trPr>
          <w:trHeight w:val="20"/>
        </w:trPr>
        <w:tc>
          <w:tcPr>
            <w:tcW w:w="2410" w:type="dxa"/>
          </w:tcPr>
          <w:p w14:paraId="3A5E10F9" w14:textId="77777777" w:rsidR="00B20703" w:rsidRPr="00B20703" w:rsidRDefault="00B20703" w:rsidP="00B20703">
            <w:pPr>
              <w:spacing w:after="0" w:line="240" w:lineRule="auto"/>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Белозерский район</w:t>
            </w:r>
          </w:p>
        </w:tc>
        <w:tc>
          <w:tcPr>
            <w:tcW w:w="964" w:type="dxa"/>
            <w:vAlign w:val="center"/>
          </w:tcPr>
          <w:p w14:paraId="45BDE2EB"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12</w:t>
            </w:r>
          </w:p>
        </w:tc>
        <w:tc>
          <w:tcPr>
            <w:tcW w:w="655" w:type="dxa"/>
            <w:vAlign w:val="center"/>
          </w:tcPr>
          <w:p w14:paraId="20B72FA2"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0</w:t>
            </w:r>
          </w:p>
        </w:tc>
        <w:tc>
          <w:tcPr>
            <w:tcW w:w="621" w:type="dxa"/>
            <w:vAlign w:val="center"/>
          </w:tcPr>
          <w:p w14:paraId="2EAB20A9"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0,0</w:t>
            </w:r>
          </w:p>
        </w:tc>
        <w:tc>
          <w:tcPr>
            <w:tcW w:w="668" w:type="dxa"/>
            <w:vAlign w:val="center"/>
          </w:tcPr>
          <w:p w14:paraId="7610BFD2"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7</w:t>
            </w:r>
          </w:p>
        </w:tc>
        <w:tc>
          <w:tcPr>
            <w:tcW w:w="649" w:type="dxa"/>
            <w:vAlign w:val="center"/>
          </w:tcPr>
          <w:p w14:paraId="7B9BBF9D"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58,3</w:t>
            </w:r>
          </w:p>
        </w:tc>
        <w:tc>
          <w:tcPr>
            <w:tcW w:w="668" w:type="dxa"/>
            <w:vAlign w:val="center"/>
          </w:tcPr>
          <w:p w14:paraId="2112F2A2"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5</w:t>
            </w:r>
          </w:p>
        </w:tc>
        <w:tc>
          <w:tcPr>
            <w:tcW w:w="650" w:type="dxa"/>
            <w:vAlign w:val="center"/>
          </w:tcPr>
          <w:p w14:paraId="6EF2E96B"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41,7</w:t>
            </w:r>
          </w:p>
        </w:tc>
        <w:tc>
          <w:tcPr>
            <w:tcW w:w="668" w:type="dxa"/>
            <w:vAlign w:val="center"/>
          </w:tcPr>
          <w:p w14:paraId="77F1B364"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0</w:t>
            </w:r>
          </w:p>
        </w:tc>
        <w:tc>
          <w:tcPr>
            <w:tcW w:w="650" w:type="dxa"/>
            <w:vAlign w:val="center"/>
          </w:tcPr>
          <w:p w14:paraId="0E7BF765"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0,0</w:t>
            </w:r>
          </w:p>
        </w:tc>
        <w:tc>
          <w:tcPr>
            <w:tcW w:w="804" w:type="dxa"/>
            <w:vAlign w:val="center"/>
          </w:tcPr>
          <w:p w14:paraId="44CE9F1B"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100,0</w:t>
            </w:r>
          </w:p>
        </w:tc>
        <w:tc>
          <w:tcPr>
            <w:tcW w:w="889" w:type="dxa"/>
            <w:vAlign w:val="center"/>
          </w:tcPr>
          <w:p w14:paraId="45BA983D"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41,7</w:t>
            </w:r>
          </w:p>
        </w:tc>
      </w:tr>
      <w:tr w:rsidR="00B20703" w:rsidRPr="00B20703" w14:paraId="0C97682F" w14:textId="77777777" w:rsidTr="00B20703">
        <w:trPr>
          <w:trHeight w:val="20"/>
        </w:trPr>
        <w:tc>
          <w:tcPr>
            <w:tcW w:w="2410" w:type="dxa"/>
          </w:tcPr>
          <w:p w14:paraId="1F82EF28" w14:textId="77777777" w:rsidR="00B20703" w:rsidRPr="00B20703" w:rsidRDefault="00B20703" w:rsidP="00B20703">
            <w:pPr>
              <w:spacing w:after="0" w:line="240" w:lineRule="auto"/>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Великоустюгский район</w:t>
            </w:r>
          </w:p>
        </w:tc>
        <w:tc>
          <w:tcPr>
            <w:tcW w:w="964" w:type="dxa"/>
            <w:vAlign w:val="center"/>
          </w:tcPr>
          <w:p w14:paraId="7D1D9A6F"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13</w:t>
            </w:r>
          </w:p>
        </w:tc>
        <w:tc>
          <w:tcPr>
            <w:tcW w:w="655" w:type="dxa"/>
            <w:vAlign w:val="center"/>
          </w:tcPr>
          <w:p w14:paraId="73BA8A69"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0</w:t>
            </w:r>
          </w:p>
        </w:tc>
        <w:tc>
          <w:tcPr>
            <w:tcW w:w="621" w:type="dxa"/>
            <w:vAlign w:val="center"/>
          </w:tcPr>
          <w:p w14:paraId="565CC22C"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0,0</w:t>
            </w:r>
          </w:p>
        </w:tc>
        <w:tc>
          <w:tcPr>
            <w:tcW w:w="668" w:type="dxa"/>
            <w:vAlign w:val="center"/>
          </w:tcPr>
          <w:p w14:paraId="3F91FEB5"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3</w:t>
            </w:r>
          </w:p>
        </w:tc>
        <w:tc>
          <w:tcPr>
            <w:tcW w:w="649" w:type="dxa"/>
            <w:vAlign w:val="center"/>
          </w:tcPr>
          <w:p w14:paraId="5EE52EBC"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23,1</w:t>
            </w:r>
          </w:p>
        </w:tc>
        <w:tc>
          <w:tcPr>
            <w:tcW w:w="668" w:type="dxa"/>
            <w:vAlign w:val="center"/>
          </w:tcPr>
          <w:p w14:paraId="193EB8FE"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10</w:t>
            </w:r>
          </w:p>
        </w:tc>
        <w:tc>
          <w:tcPr>
            <w:tcW w:w="650" w:type="dxa"/>
            <w:vAlign w:val="center"/>
          </w:tcPr>
          <w:p w14:paraId="164BA1D2"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76,9</w:t>
            </w:r>
          </w:p>
        </w:tc>
        <w:tc>
          <w:tcPr>
            <w:tcW w:w="668" w:type="dxa"/>
            <w:vAlign w:val="center"/>
          </w:tcPr>
          <w:p w14:paraId="6E8BBBF2"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0</w:t>
            </w:r>
          </w:p>
        </w:tc>
        <w:tc>
          <w:tcPr>
            <w:tcW w:w="650" w:type="dxa"/>
            <w:vAlign w:val="center"/>
          </w:tcPr>
          <w:p w14:paraId="01B617C6"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0,0</w:t>
            </w:r>
          </w:p>
        </w:tc>
        <w:tc>
          <w:tcPr>
            <w:tcW w:w="804" w:type="dxa"/>
            <w:vAlign w:val="center"/>
          </w:tcPr>
          <w:p w14:paraId="41BAA6C6"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100,0</w:t>
            </w:r>
          </w:p>
        </w:tc>
        <w:tc>
          <w:tcPr>
            <w:tcW w:w="889" w:type="dxa"/>
            <w:vAlign w:val="center"/>
          </w:tcPr>
          <w:p w14:paraId="309CDB57"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76,9</w:t>
            </w:r>
          </w:p>
        </w:tc>
      </w:tr>
      <w:tr w:rsidR="00B20703" w:rsidRPr="00B20703" w14:paraId="2FD47D3C" w14:textId="77777777" w:rsidTr="00B20703">
        <w:trPr>
          <w:trHeight w:val="20"/>
        </w:trPr>
        <w:tc>
          <w:tcPr>
            <w:tcW w:w="2410" w:type="dxa"/>
          </w:tcPr>
          <w:p w14:paraId="278482CE" w14:textId="77777777" w:rsidR="00B20703" w:rsidRPr="00B20703" w:rsidRDefault="00B20703" w:rsidP="00B20703">
            <w:pPr>
              <w:spacing w:after="0" w:line="240" w:lineRule="auto"/>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Вытегорский район</w:t>
            </w:r>
          </w:p>
        </w:tc>
        <w:tc>
          <w:tcPr>
            <w:tcW w:w="964" w:type="dxa"/>
            <w:vAlign w:val="center"/>
          </w:tcPr>
          <w:p w14:paraId="219AE75D"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3</w:t>
            </w:r>
          </w:p>
        </w:tc>
        <w:tc>
          <w:tcPr>
            <w:tcW w:w="655" w:type="dxa"/>
            <w:vAlign w:val="center"/>
          </w:tcPr>
          <w:p w14:paraId="4EAA9C0C"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w:t>
            </w:r>
          </w:p>
        </w:tc>
        <w:tc>
          <w:tcPr>
            <w:tcW w:w="621" w:type="dxa"/>
            <w:vAlign w:val="center"/>
          </w:tcPr>
          <w:p w14:paraId="02315A38"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33,3</w:t>
            </w:r>
          </w:p>
        </w:tc>
        <w:tc>
          <w:tcPr>
            <w:tcW w:w="668" w:type="dxa"/>
            <w:vAlign w:val="center"/>
          </w:tcPr>
          <w:p w14:paraId="3A5ED25D"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0</w:t>
            </w:r>
          </w:p>
        </w:tc>
        <w:tc>
          <w:tcPr>
            <w:tcW w:w="649" w:type="dxa"/>
            <w:vAlign w:val="center"/>
          </w:tcPr>
          <w:p w14:paraId="62B90038"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0,0</w:t>
            </w:r>
          </w:p>
        </w:tc>
        <w:tc>
          <w:tcPr>
            <w:tcW w:w="668" w:type="dxa"/>
            <w:vAlign w:val="center"/>
          </w:tcPr>
          <w:p w14:paraId="6E4A4B4B"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w:t>
            </w:r>
          </w:p>
        </w:tc>
        <w:tc>
          <w:tcPr>
            <w:tcW w:w="650" w:type="dxa"/>
            <w:vAlign w:val="center"/>
          </w:tcPr>
          <w:p w14:paraId="33376C1D"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33,3</w:t>
            </w:r>
          </w:p>
        </w:tc>
        <w:tc>
          <w:tcPr>
            <w:tcW w:w="668" w:type="dxa"/>
            <w:vAlign w:val="center"/>
          </w:tcPr>
          <w:p w14:paraId="703B75B7"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w:t>
            </w:r>
          </w:p>
        </w:tc>
        <w:tc>
          <w:tcPr>
            <w:tcW w:w="650" w:type="dxa"/>
            <w:vAlign w:val="center"/>
          </w:tcPr>
          <w:p w14:paraId="341FDDE0"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33,3</w:t>
            </w:r>
          </w:p>
        </w:tc>
        <w:tc>
          <w:tcPr>
            <w:tcW w:w="804" w:type="dxa"/>
            <w:vAlign w:val="center"/>
          </w:tcPr>
          <w:p w14:paraId="458F9F89"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66,7</w:t>
            </w:r>
          </w:p>
        </w:tc>
        <w:tc>
          <w:tcPr>
            <w:tcW w:w="889" w:type="dxa"/>
            <w:vAlign w:val="center"/>
          </w:tcPr>
          <w:p w14:paraId="31E81759"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66,7</w:t>
            </w:r>
          </w:p>
        </w:tc>
      </w:tr>
      <w:tr w:rsidR="00B20703" w:rsidRPr="00B20703" w14:paraId="796A530D" w14:textId="77777777" w:rsidTr="00B20703">
        <w:trPr>
          <w:trHeight w:val="20"/>
        </w:trPr>
        <w:tc>
          <w:tcPr>
            <w:tcW w:w="2410" w:type="dxa"/>
          </w:tcPr>
          <w:p w14:paraId="05D540B7" w14:textId="77777777" w:rsidR="00B20703" w:rsidRPr="00B20703" w:rsidRDefault="00B20703" w:rsidP="00B20703">
            <w:pPr>
              <w:spacing w:after="0" w:line="240" w:lineRule="auto"/>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город Вологда</w:t>
            </w:r>
          </w:p>
        </w:tc>
        <w:tc>
          <w:tcPr>
            <w:tcW w:w="964" w:type="dxa"/>
            <w:vAlign w:val="center"/>
          </w:tcPr>
          <w:p w14:paraId="61205EC1"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143</w:t>
            </w:r>
          </w:p>
        </w:tc>
        <w:tc>
          <w:tcPr>
            <w:tcW w:w="655" w:type="dxa"/>
            <w:vAlign w:val="center"/>
          </w:tcPr>
          <w:p w14:paraId="31E00DBF"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10</w:t>
            </w:r>
          </w:p>
        </w:tc>
        <w:tc>
          <w:tcPr>
            <w:tcW w:w="621" w:type="dxa"/>
            <w:vAlign w:val="center"/>
          </w:tcPr>
          <w:p w14:paraId="7B7C26FC"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7,0</w:t>
            </w:r>
          </w:p>
        </w:tc>
        <w:tc>
          <w:tcPr>
            <w:tcW w:w="668" w:type="dxa"/>
            <w:vAlign w:val="center"/>
          </w:tcPr>
          <w:p w14:paraId="64F08024"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47</w:t>
            </w:r>
          </w:p>
        </w:tc>
        <w:tc>
          <w:tcPr>
            <w:tcW w:w="649" w:type="dxa"/>
            <w:vAlign w:val="center"/>
          </w:tcPr>
          <w:p w14:paraId="7970C2CF"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32,9</w:t>
            </w:r>
          </w:p>
        </w:tc>
        <w:tc>
          <w:tcPr>
            <w:tcW w:w="668" w:type="dxa"/>
            <w:vAlign w:val="center"/>
          </w:tcPr>
          <w:p w14:paraId="75EE8851"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77</w:t>
            </w:r>
          </w:p>
        </w:tc>
        <w:tc>
          <w:tcPr>
            <w:tcW w:w="650" w:type="dxa"/>
            <w:vAlign w:val="center"/>
          </w:tcPr>
          <w:p w14:paraId="5AF074B3"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53,8</w:t>
            </w:r>
          </w:p>
        </w:tc>
        <w:tc>
          <w:tcPr>
            <w:tcW w:w="668" w:type="dxa"/>
            <w:vAlign w:val="center"/>
          </w:tcPr>
          <w:p w14:paraId="55B9D8CF"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9</w:t>
            </w:r>
          </w:p>
        </w:tc>
        <w:tc>
          <w:tcPr>
            <w:tcW w:w="650" w:type="dxa"/>
            <w:vAlign w:val="center"/>
          </w:tcPr>
          <w:p w14:paraId="55BF589C"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6,3</w:t>
            </w:r>
          </w:p>
        </w:tc>
        <w:tc>
          <w:tcPr>
            <w:tcW w:w="804" w:type="dxa"/>
            <w:vAlign w:val="center"/>
          </w:tcPr>
          <w:p w14:paraId="28B74997"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93,0</w:t>
            </w:r>
          </w:p>
        </w:tc>
        <w:tc>
          <w:tcPr>
            <w:tcW w:w="889" w:type="dxa"/>
            <w:vAlign w:val="center"/>
          </w:tcPr>
          <w:p w14:paraId="1A8EF56F"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60,1</w:t>
            </w:r>
          </w:p>
        </w:tc>
      </w:tr>
      <w:tr w:rsidR="00B20703" w:rsidRPr="00B20703" w14:paraId="3643CAAB" w14:textId="77777777" w:rsidTr="00B20703">
        <w:trPr>
          <w:trHeight w:val="20"/>
        </w:trPr>
        <w:tc>
          <w:tcPr>
            <w:tcW w:w="2410" w:type="dxa"/>
          </w:tcPr>
          <w:p w14:paraId="7F010E9B" w14:textId="77777777" w:rsidR="00B20703" w:rsidRPr="00B20703" w:rsidRDefault="00B20703" w:rsidP="00B20703">
            <w:pPr>
              <w:spacing w:after="0" w:line="240" w:lineRule="auto"/>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город Череповец</w:t>
            </w:r>
          </w:p>
        </w:tc>
        <w:tc>
          <w:tcPr>
            <w:tcW w:w="964" w:type="dxa"/>
            <w:vAlign w:val="center"/>
          </w:tcPr>
          <w:p w14:paraId="669A5E4C"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245</w:t>
            </w:r>
          </w:p>
        </w:tc>
        <w:tc>
          <w:tcPr>
            <w:tcW w:w="655" w:type="dxa"/>
            <w:vAlign w:val="center"/>
          </w:tcPr>
          <w:p w14:paraId="4B206B8A"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7</w:t>
            </w:r>
          </w:p>
        </w:tc>
        <w:tc>
          <w:tcPr>
            <w:tcW w:w="621" w:type="dxa"/>
            <w:vAlign w:val="center"/>
          </w:tcPr>
          <w:p w14:paraId="35CA767C"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2,9</w:t>
            </w:r>
          </w:p>
        </w:tc>
        <w:tc>
          <w:tcPr>
            <w:tcW w:w="668" w:type="dxa"/>
            <w:vAlign w:val="center"/>
          </w:tcPr>
          <w:p w14:paraId="3330355C"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116</w:t>
            </w:r>
          </w:p>
        </w:tc>
        <w:tc>
          <w:tcPr>
            <w:tcW w:w="649" w:type="dxa"/>
            <w:vAlign w:val="center"/>
          </w:tcPr>
          <w:p w14:paraId="5B7BDABE"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47,3</w:t>
            </w:r>
          </w:p>
        </w:tc>
        <w:tc>
          <w:tcPr>
            <w:tcW w:w="668" w:type="dxa"/>
            <w:vAlign w:val="center"/>
          </w:tcPr>
          <w:p w14:paraId="3983A070"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106</w:t>
            </w:r>
          </w:p>
        </w:tc>
        <w:tc>
          <w:tcPr>
            <w:tcW w:w="650" w:type="dxa"/>
            <w:vAlign w:val="center"/>
          </w:tcPr>
          <w:p w14:paraId="09AEB45E"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43,3</w:t>
            </w:r>
          </w:p>
        </w:tc>
        <w:tc>
          <w:tcPr>
            <w:tcW w:w="668" w:type="dxa"/>
            <w:vAlign w:val="center"/>
          </w:tcPr>
          <w:p w14:paraId="0E4A3F29"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16</w:t>
            </w:r>
          </w:p>
        </w:tc>
        <w:tc>
          <w:tcPr>
            <w:tcW w:w="650" w:type="dxa"/>
            <w:vAlign w:val="center"/>
          </w:tcPr>
          <w:p w14:paraId="5165C689"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6,5</w:t>
            </w:r>
          </w:p>
        </w:tc>
        <w:tc>
          <w:tcPr>
            <w:tcW w:w="804" w:type="dxa"/>
            <w:vAlign w:val="center"/>
          </w:tcPr>
          <w:p w14:paraId="487E49EA"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97,1</w:t>
            </w:r>
          </w:p>
        </w:tc>
        <w:tc>
          <w:tcPr>
            <w:tcW w:w="889" w:type="dxa"/>
            <w:vAlign w:val="center"/>
          </w:tcPr>
          <w:p w14:paraId="2FE66F2C"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49,8</w:t>
            </w:r>
          </w:p>
        </w:tc>
      </w:tr>
      <w:tr w:rsidR="00B20703" w:rsidRPr="00B20703" w14:paraId="55BE911D" w14:textId="77777777" w:rsidTr="00B20703">
        <w:trPr>
          <w:trHeight w:val="20"/>
        </w:trPr>
        <w:tc>
          <w:tcPr>
            <w:tcW w:w="2410" w:type="dxa"/>
          </w:tcPr>
          <w:p w14:paraId="61C2DA3C" w14:textId="77777777" w:rsidR="00B20703" w:rsidRPr="00B20703" w:rsidRDefault="00B20703" w:rsidP="00B20703">
            <w:pPr>
              <w:spacing w:after="0" w:line="240" w:lineRule="auto"/>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lastRenderedPageBreak/>
              <w:t>Грязовецкий район</w:t>
            </w:r>
          </w:p>
        </w:tc>
        <w:tc>
          <w:tcPr>
            <w:tcW w:w="964" w:type="dxa"/>
            <w:vAlign w:val="center"/>
          </w:tcPr>
          <w:p w14:paraId="0B3B2104"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28</w:t>
            </w:r>
          </w:p>
        </w:tc>
        <w:tc>
          <w:tcPr>
            <w:tcW w:w="655" w:type="dxa"/>
            <w:vAlign w:val="center"/>
          </w:tcPr>
          <w:p w14:paraId="766E5B89"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2</w:t>
            </w:r>
          </w:p>
        </w:tc>
        <w:tc>
          <w:tcPr>
            <w:tcW w:w="621" w:type="dxa"/>
            <w:vAlign w:val="center"/>
          </w:tcPr>
          <w:p w14:paraId="02BA82BF"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7,1</w:t>
            </w:r>
          </w:p>
        </w:tc>
        <w:tc>
          <w:tcPr>
            <w:tcW w:w="668" w:type="dxa"/>
            <w:vAlign w:val="center"/>
          </w:tcPr>
          <w:p w14:paraId="4836831F"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11</w:t>
            </w:r>
          </w:p>
        </w:tc>
        <w:tc>
          <w:tcPr>
            <w:tcW w:w="649" w:type="dxa"/>
            <w:vAlign w:val="center"/>
          </w:tcPr>
          <w:p w14:paraId="6E511CC5"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39,3</w:t>
            </w:r>
          </w:p>
        </w:tc>
        <w:tc>
          <w:tcPr>
            <w:tcW w:w="668" w:type="dxa"/>
            <w:vAlign w:val="center"/>
          </w:tcPr>
          <w:p w14:paraId="38C9A09C"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13</w:t>
            </w:r>
          </w:p>
        </w:tc>
        <w:tc>
          <w:tcPr>
            <w:tcW w:w="650" w:type="dxa"/>
            <w:vAlign w:val="center"/>
          </w:tcPr>
          <w:p w14:paraId="2A2361DB"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46,4</w:t>
            </w:r>
          </w:p>
        </w:tc>
        <w:tc>
          <w:tcPr>
            <w:tcW w:w="668" w:type="dxa"/>
            <w:vAlign w:val="center"/>
          </w:tcPr>
          <w:p w14:paraId="2A6DD897"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2</w:t>
            </w:r>
          </w:p>
        </w:tc>
        <w:tc>
          <w:tcPr>
            <w:tcW w:w="650" w:type="dxa"/>
            <w:vAlign w:val="center"/>
          </w:tcPr>
          <w:p w14:paraId="531ADE03"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7,1</w:t>
            </w:r>
          </w:p>
        </w:tc>
        <w:tc>
          <w:tcPr>
            <w:tcW w:w="804" w:type="dxa"/>
            <w:vAlign w:val="center"/>
          </w:tcPr>
          <w:p w14:paraId="48C40C08"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92,9</w:t>
            </w:r>
          </w:p>
        </w:tc>
        <w:tc>
          <w:tcPr>
            <w:tcW w:w="889" w:type="dxa"/>
            <w:vAlign w:val="center"/>
          </w:tcPr>
          <w:p w14:paraId="240E5AD0"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53,6</w:t>
            </w:r>
          </w:p>
        </w:tc>
      </w:tr>
      <w:tr w:rsidR="00B20703" w:rsidRPr="00B20703" w14:paraId="05CBBFF0" w14:textId="77777777" w:rsidTr="00B20703">
        <w:trPr>
          <w:trHeight w:val="20"/>
        </w:trPr>
        <w:tc>
          <w:tcPr>
            <w:tcW w:w="2410" w:type="dxa"/>
          </w:tcPr>
          <w:p w14:paraId="0AD1DE2E" w14:textId="77777777" w:rsidR="00B20703" w:rsidRPr="00B20703" w:rsidRDefault="00B20703" w:rsidP="00B20703">
            <w:pPr>
              <w:spacing w:after="0" w:line="240" w:lineRule="auto"/>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Кадуйский район</w:t>
            </w:r>
          </w:p>
        </w:tc>
        <w:tc>
          <w:tcPr>
            <w:tcW w:w="964" w:type="dxa"/>
            <w:vAlign w:val="center"/>
          </w:tcPr>
          <w:p w14:paraId="3045399E"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8</w:t>
            </w:r>
          </w:p>
        </w:tc>
        <w:tc>
          <w:tcPr>
            <w:tcW w:w="655" w:type="dxa"/>
            <w:vAlign w:val="center"/>
          </w:tcPr>
          <w:p w14:paraId="6AC030FF"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2</w:t>
            </w:r>
          </w:p>
        </w:tc>
        <w:tc>
          <w:tcPr>
            <w:tcW w:w="621" w:type="dxa"/>
            <w:vAlign w:val="center"/>
          </w:tcPr>
          <w:p w14:paraId="6A24953B"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25,0</w:t>
            </w:r>
          </w:p>
        </w:tc>
        <w:tc>
          <w:tcPr>
            <w:tcW w:w="668" w:type="dxa"/>
            <w:vAlign w:val="center"/>
          </w:tcPr>
          <w:p w14:paraId="187DD62C"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2</w:t>
            </w:r>
          </w:p>
        </w:tc>
        <w:tc>
          <w:tcPr>
            <w:tcW w:w="649" w:type="dxa"/>
            <w:vAlign w:val="center"/>
          </w:tcPr>
          <w:p w14:paraId="2E8E1261"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25,0</w:t>
            </w:r>
          </w:p>
        </w:tc>
        <w:tc>
          <w:tcPr>
            <w:tcW w:w="668" w:type="dxa"/>
            <w:vAlign w:val="center"/>
          </w:tcPr>
          <w:p w14:paraId="1B63D627"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3</w:t>
            </w:r>
          </w:p>
        </w:tc>
        <w:tc>
          <w:tcPr>
            <w:tcW w:w="650" w:type="dxa"/>
            <w:vAlign w:val="center"/>
          </w:tcPr>
          <w:p w14:paraId="601B5182"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37,5</w:t>
            </w:r>
          </w:p>
        </w:tc>
        <w:tc>
          <w:tcPr>
            <w:tcW w:w="668" w:type="dxa"/>
            <w:vAlign w:val="center"/>
          </w:tcPr>
          <w:p w14:paraId="1312E309"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w:t>
            </w:r>
          </w:p>
        </w:tc>
        <w:tc>
          <w:tcPr>
            <w:tcW w:w="650" w:type="dxa"/>
            <w:vAlign w:val="center"/>
          </w:tcPr>
          <w:p w14:paraId="569C9EF1"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12,5</w:t>
            </w:r>
          </w:p>
        </w:tc>
        <w:tc>
          <w:tcPr>
            <w:tcW w:w="804" w:type="dxa"/>
            <w:vAlign w:val="center"/>
          </w:tcPr>
          <w:p w14:paraId="518A791D"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75,0</w:t>
            </w:r>
          </w:p>
        </w:tc>
        <w:tc>
          <w:tcPr>
            <w:tcW w:w="889" w:type="dxa"/>
            <w:vAlign w:val="center"/>
          </w:tcPr>
          <w:p w14:paraId="48552726"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50,0</w:t>
            </w:r>
          </w:p>
        </w:tc>
      </w:tr>
      <w:tr w:rsidR="00B20703" w:rsidRPr="00B20703" w14:paraId="2F749FD3" w14:textId="77777777" w:rsidTr="00B20703">
        <w:trPr>
          <w:trHeight w:val="20"/>
        </w:trPr>
        <w:tc>
          <w:tcPr>
            <w:tcW w:w="2410" w:type="dxa"/>
          </w:tcPr>
          <w:p w14:paraId="748F1993" w14:textId="77777777" w:rsidR="00B20703" w:rsidRPr="00B20703" w:rsidRDefault="00B20703" w:rsidP="00B20703">
            <w:pPr>
              <w:spacing w:after="0" w:line="240" w:lineRule="auto"/>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Тарногский район</w:t>
            </w:r>
          </w:p>
        </w:tc>
        <w:tc>
          <w:tcPr>
            <w:tcW w:w="964" w:type="dxa"/>
            <w:vAlign w:val="center"/>
          </w:tcPr>
          <w:p w14:paraId="30D50FDE"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23</w:t>
            </w:r>
          </w:p>
        </w:tc>
        <w:tc>
          <w:tcPr>
            <w:tcW w:w="655" w:type="dxa"/>
            <w:vAlign w:val="center"/>
          </w:tcPr>
          <w:p w14:paraId="78CE8E0A"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0</w:t>
            </w:r>
          </w:p>
        </w:tc>
        <w:tc>
          <w:tcPr>
            <w:tcW w:w="621" w:type="dxa"/>
            <w:vAlign w:val="center"/>
          </w:tcPr>
          <w:p w14:paraId="272C0008"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0,0</w:t>
            </w:r>
          </w:p>
        </w:tc>
        <w:tc>
          <w:tcPr>
            <w:tcW w:w="668" w:type="dxa"/>
            <w:vAlign w:val="center"/>
          </w:tcPr>
          <w:p w14:paraId="5E0A0A0C"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13</w:t>
            </w:r>
          </w:p>
        </w:tc>
        <w:tc>
          <w:tcPr>
            <w:tcW w:w="649" w:type="dxa"/>
            <w:vAlign w:val="center"/>
          </w:tcPr>
          <w:p w14:paraId="423051B7"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56,5</w:t>
            </w:r>
          </w:p>
        </w:tc>
        <w:tc>
          <w:tcPr>
            <w:tcW w:w="668" w:type="dxa"/>
            <w:vAlign w:val="center"/>
          </w:tcPr>
          <w:p w14:paraId="52BBADC6"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10</w:t>
            </w:r>
          </w:p>
        </w:tc>
        <w:tc>
          <w:tcPr>
            <w:tcW w:w="650" w:type="dxa"/>
            <w:vAlign w:val="center"/>
          </w:tcPr>
          <w:p w14:paraId="05066C09"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43,5</w:t>
            </w:r>
          </w:p>
        </w:tc>
        <w:tc>
          <w:tcPr>
            <w:tcW w:w="668" w:type="dxa"/>
            <w:vAlign w:val="center"/>
          </w:tcPr>
          <w:p w14:paraId="626B4659"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0</w:t>
            </w:r>
          </w:p>
        </w:tc>
        <w:tc>
          <w:tcPr>
            <w:tcW w:w="650" w:type="dxa"/>
            <w:vAlign w:val="center"/>
          </w:tcPr>
          <w:p w14:paraId="48769D32"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0,0</w:t>
            </w:r>
          </w:p>
        </w:tc>
        <w:tc>
          <w:tcPr>
            <w:tcW w:w="804" w:type="dxa"/>
            <w:vAlign w:val="center"/>
          </w:tcPr>
          <w:p w14:paraId="09797157"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100,0</w:t>
            </w:r>
          </w:p>
        </w:tc>
        <w:tc>
          <w:tcPr>
            <w:tcW w:w="889" w:type="dxa"/>
            <w:vAlign w:val="center"/>
          </w:tcPr>
          <w:p w14:paraId="12FDD8D8"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43,5</w:t>
            </w:r>
          </w:p>
        </w:tc>
      </w:tr>
      <w:tr w:rsidR="00B20703" w:rsidRPr="00B20703" w14:paraId="16E88C17" w14:textId="77777777" w:rsidTr="00B20703">
        <w:trPr>
          <w:trHeight w:val="20"/>
        </w:trPr>
        <w:tc>
          <w:tcPr>
            <w:tcW w:w="2410" w:type="dxa"/>
          </w:tcPr>
          <w:p w14:paraId="282434D3" w14:textId="77777777" w:rsidR="00B20703" w:rsidRPr="00B20703" w:rsidRDefault="00B20703" w:rsidP="00B20703">
            <w:pPr>
              <w:spacing w:after="0" w:line="240" w:lineRule="auto"/>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Устюженский район</w:t>
            </w:r>
          </w:p>
        </w:tc>
        <w:tc>
          <w:tcPr>
            <w:tcW w:w="964" w:type="dxa"/>
            <w:vAlign w:val="center"/>
          </w:tcPr>
          <w:p w14:paraId="100B4DF5"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11</w:t>
            </w:r>
          </w:p>
        </w:tc>
        <w:tc>
          <w:tcPr>
            <w:tcW w:w="655" w:type="dxa"/>
            <w:vAlign w:val="center"/>
          </w:tcPr>
          <w:p w14:paraId="1CBA7889"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w:t>
            </w:r>
          </w:p>
        </w:tc>
        <w:tc>
          <w:tcPr>
            <w:tcW w:w="621" w:type="dxa"/>
            <w:vAlign w:val="center"/>
          </w:tcPr>
          <w:p w14:paraId="38AEF304"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9,1</w:t>
            </w:r>
          </w:p>
        </w:tc>
        <w:tc>
          <w:tcPr>
            <w:tcW w:w="668" w:type="dxa"/>
            <w:vAlign w:val="center"/>
          </w:tcPr>
          <w:p w14:paraId="2AADB2BA"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6</w:t>
            </w:r>
          </w:p>
        </w:tc>
        <w:tc>
          <w:tcPr>
            <w:tcW w:w="649" w:type="dxa"/>
            <w:vAlign w:val="center"/>
          </w:tcPr>
          <w:p w14:paraId="64AE4DFA"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54,5</w:t>
            </w:r>
          </w:p>
        </w:tc>
        <w:tc>
          <w:tcPr>
            <w:tcW w:w="668" w:type="dxa"/>
            <w:vAlign w:val="center"/>
          </w:tcPr>
          <w:p w14:paraId="0DF269CF"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4</w:t>
            </w:r>
          </w:p>
        </w:tc>
        <w:tc>
          <w:tcPr>
            <w:tcW w:w="650" w:type="dxa"/>
            <w:vAlign w:val="center"/>
          </w:tcPr>
          <w:p w14:paraId="27D1D296"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36,4</w:t>
            </w:r>
          </w:p>
        </w:tc>
        <w:tc>
          <w:tcPr>
            <w:tcW w:w="668" w:type="dxa"/>
            <w:vAlign w:val="center"/>
          </w:tcPr>
          <w:p w14:paraId="37889AA9"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0</w:t>
            </w:r>
          </w:p>
        </w:tc>
        <w:tc>
          <w:tcPr>
            <w:tcW w:w="650" w:type="dxa"/>
            <w:vAlign w:val="center"/>
          </w:tcPr>
          <w:p w14:paraId="0EA21AE4"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0,0</w:t>
            </w:r>
          </w:p>
        </w:tc>
        <w:tc>
          <w:tcPr>
            <w:tcW w:w="804" w:type="dxa"/>
            <w:vAlign w:val="center"/>
          </w:tcPr>
          <w:p w14:paraId="7BEE59F7"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90,9</w:t>
            </w:r>
          </w:p>
        </w:tc>
        <w:tc>
          <w:tcPr>
            <w:tcW w:w="889" w:type="dxa"/>
            <w:vAlign w:val="center"/>
          </w:tcPr>
          <w:p w14:paraId="01FE6154"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36,4</w:t>
            </w:r>
          </w:p>
        </w:tc>
      </w:tr>
      <w:tr w:rsidR="00B20703" w:rsidRPr="00B20703" w14:paraId="68757D76" w14:textId="77777777" w:rsidTr="00B20703">
        <w:trPr>
          <w:trHeight w:val="20"/>
        </w:trPr>
        <w:tc>
          <w:tcPr>
            <w:tcW w:w="2410" w:type="dxa"/>
          </w:tcPr>
          <w:p w14:paraId="72530727" w14:textId="77777777" w:rsidR="00B20703" w:rsidRPr="00B20703" w:rsidRDefault="00B20703" w:rsidP="00B20703">
            <w:pPr>
              <w:spacing w:after="0" w:line="240" w:lineRule="auto"/>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Череповецкий район</w:t>
            </w:r>
          </w:p>
        </w:tc>
        <w:tc>
          <w:tcPr>
            <w:tcW w:w="964" w:type="dxa"/>
            <w:vAlign w:val="center"/>
          </w:tcPr>
          <w:p w14:paraId="764647DE"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3</w:t>
            </w:r>
          </w:p>
        </w:tc>
        <w:tc>
          <w:tcPr>
            <w:tcW w:w="655" w:type="dxa"/>
            <w:vAlign w:val="center"/>
          </w:tcPr>
          <w:p w14:paraId="014014A6"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0</w:t>
            </w:r>
          </w:p>
        </w:tc>
        <w:tc>
          <w:tcPr>
            <w:tcW w:w="621" w:type="dxa"/>
            <w:vAlign w:val="center"/>
          </w:tcPr>
          <w:p w14:paraId="1264E7AB"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0,0</w:t>
            </w:r>
          </w:p>
        </w:tc>
        <w:tc>
          <w:tcPr>
            <w:tcW w:w="668" w:type="dxa"/>
            <w:vAlign w:val="center"/>
          </w:tcPr>
          <w:p w14:paraId="441849EA"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0</w:t>
            </w:r>
          </w:p>
        </w:tc>
        <w:tc>
          <w:tcPr>
            <w:tcW w:w="649" w:type="dxa"/>
            <w:vAlign w:val="center"/>
          </w:tcPr>
          <w:p w14:paraId="72D85D39"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0,0</w:t>
            </w:r>
          </w:p>
        </w:tc>
        <w:tc>
          <w:tcPr>
            <w:tcW w:w="668" w:type="dxa"/>
            <w:vAlign w:val="center"/>
          </w:tcPr>
          <w:p w14:paraId="717D59AD"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2</w:t>
            </w:r>
          </w:p>
        </w:tc>
        <w:tc>
          <w:tcPr>
            <w:tcW w:w="650" w:type="dxa"/>
            <w:vAlign w:val="center"/>
          </w:tcPr>
          <w:p w14:paraId="70E6395B"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66,7</w:t>
            </w:r>
          </w:p>
        </w:tc>
        <w:tc>
          <w:tcPr>
            <w:tcW w:w="668" w:type="dxa"/>
            <w:vAlign w:val="center"/>
          </w:tcPr>
          <w:p w14:paraId="4B334D79"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w:t>
            </w:r>
          </w:p>
        </w:tc>
        <w:tc>
          <w:tcPr>
            <w:tcW w:w="650" w:type="dxa"/>
            <w:vAlign w:val="center"/>
          </w:tcPr>
          <w:p w14:paraId="0A2FE6B7"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33,3</w:t>
            </w:r>
          </w:p>
        </w:tc>
        <w:tc>
          <w:tcPr>
            <w:tcW w:w="804" w:type="dxa"/>
            <w:vAlign w:val="center"/>
          </w:tcPr>
          <w:p w14:paraId="6AB2A018"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100,0</w:t>
            </w:r>
          </w:p>
        </w:tc>
        <w:tc>
          <w:tcPr>
            <w:tcW w:w="889" w:type="dxa"/>
            <w:vAlign w:val="center"/>
          </w:tcPr>
          <w:p w14:paraId="61B49999" w14:textId="77777777" w:rsidR="00B20703" w:rsidRPr="00B20703" w:rsidRDefault="00B20703" w:rsidP="00B20703">
            <w:pPr>
              <w:spacing w:after="0" w:line="240" w:lineRule="auto"/>
              <w:jc w:val="center"/>
              <w:rPr>
                <w:rFonts w:ascii="Times New Roman" w:eastAsia="Times New Roman" w:hAnsi="Times New Roman" w:cs="Times New Roman"/>
                <w:bCs/>
                <w:sz w:val="20"/>
                <w:szCs w:val="20"/>
                <w:lang w:eastAsia="ru-RU"/>
              </w:rPr>
            </w:pPr>
            <w:r w:rsidRPr="00B20703">
              <w:rPr>
                <w:rFonts w:ascii="Times New Roman" w:eastAsia="Times New Roman" w:hAnsi="Times New Roman" w:cs="Times New Roman"/>
                <w:bCs/>
                <w:sz w:val="20"/>
                <w:szCs w:val="20"/>
                <w:lang w:eastAsia="ru-RU"/>
              </w:rPr>
              <w:t>100,0</w:t>
            </w:r>
          </w:p>
        </w:tc>
      </w:tr>
      <w:tr w:rsidR="00B20703" w:rsidRPr="00B20703" w14:paraId="38190B17" w14:textId="77777777" w:rsidTr="00B20703">
        <w:trPr>
          <w:trHeight w:val="20"/>
        </w:trPr>
        <w:tc>
          <w:tcPr>
            <w:tcW w:w="2410" w:type="dxa"/>
            <w:vAlign w:val="center"/>
          </w:tcPr>
          <w:p w14:paraId="7E5B13DF" w14:textId="77777777" w:rsidR="00B20703" w:rsidRPr="00B20703" w:rsidRDefault="00B20703" w:rsidP="00B20703">
            <w:pPr>
              <w:spacing w:after="0" w:line="240" w:lineRule="auto"/>
              <w:rPr>
                <w:rFonts w:ascii="Times New Roman" w:eastAsia="Times New Roman" w:hAnsi="Times New Roman" w:cs="Times New Roman"/>
                <w:b/>
                <w:bCs/>
                <w:color w:val="000000"/>
                <w:sz w:val="20"/>
                <w:szCs w:val="20"/>
                <w:lang w:eastAsia="ru-RU"/>
              </w:rPr>
            </w:pPr>
            <w:r w:rsidRPr="00B20703">
              <w:rPr>
                <w:rFonts w:ascii="Times New Roman" w:eastAsia="Times New Roman" w:hAnsi="Times New Roman" w:cs="Times New Roman"/>
                <w:b/>
                <w:bCs/>
                <w:color w:val="000000"/>
                <w:sz w:val="20"/>
                <w:szCs w:val="20"/>
                <w:lang w:eastAsia="ru-RU"/>
              </w:rPr>
              <w:t>Вологодская область</w:t>
            </w:r>
          </w:p>
        </w:tc>
        <w:tc>
          <w:tcPr>
            <w:tcW w:w="964" w:type="dxa"/>
            <w:vAlign w:val="center"/>
          </w:tcPr>
          <w:p w14:paraId="07164375" w14:textId="77777777" w:rsidR="00B20703" w:rsidRPr="00B20703" w:rsidRDefault="00B20703" w:rsidP="00B20703">
            <w:pPr>
              <w:spacing w:after="0" w:line="240" w:lineRule="auto"/>
              <w:jc w:val="center"/>
              <w:rPr>
                <w:rFonts w:ascii="Times New Roman" w:eastAsia="Times New Roman" w:hAnsi="Times New Roman" w:cs="Times New Roman"/>
                <w:b/>
                <w:bCs/>
                <w:sz w:val="20"/>
                <w:szCs w:val="20"/>
                <w:lang w:eastAsia="ru-RU"/>
              </w:rPr>
            </w:pPr>
            <w:r w:rsidRPr="00B20703">
              <w:rPr>
                <w:rFonts w:ascii="Times New Roman" w:eastAsia="Times New Roman" w:hAnsi="Times New Roman" w:cs="Times New Roman"/>
                <w:b/>
                <w:bCs/>
                <w:sz w:val="20"/>
                <w:szCs w:val="20"/>
                <w:lang w:eastAsia="ru-RU"/>
              </w:rPr>
              <w:t>489</w:t>
            </w:r>
          </w:p>
        </w:tc>
        <w:tc>
          <w:tcPr>
            <w:tcW w:w="655" w:type="dxa"/>
            <w:vAlign w:val="center"/>
          </w:tcPr>
          <w:p w14:paraId="7C269320" w14:textId="77777777" w:rsidR="00B20703" w:rsidRPr="00B20703" w:rsidRDefault="00B20703" w:rsidP="00B20703">
            <w:pPr>
              <w:spacing w:after="0" w:line="240" w:lineRule="auto"/>
              <w:jc w:val="center"/>
              <w:rPr>
                <w:rFonts w:ascii="Times New Roman" w:eastAsia="Times New Roman" w:hAnsi="Times New Roman" w:cs="Times New Roman"/>
                <w:b/>
                <w:bCs/>
                <w:sz w:val="20"/>
                <w:szCs w:val="20"/>
                <w:lang w:eastAsia="ru-RU"/>
              </w:rPr>
            </w:pPr>
            <w:r w:rsidRPr="00B20703">
              <w:rPr>
                <w:rFonts w:ascii="Times New Roman" w:eastAsia="Times New Roman" w:hAnsi="Times New Roman" w:cs="Times New Roman"/>
                <w:b/>
                <w:bCs/>
                <w:sz w:val="20"/>
                <w:szCs w:val="20"/>
                <w:lang w:eastAsia="ru-RU"/>
              </w:rPr>
              <w:t>23</w:t>
            </w:r>
          </w:p>
        </w:tc>
        <w:tc>
          <w:tcPr>
            <w:tcW w:w="621" w:type="dxa"/>
            <w:vAlign w:val="center"/>
          </w:tcPr>
          <w:p w14:paraId="6EE73898" w14:textId="77777777" w:rsidR="00B20703" w:rsidRPr="00B20703" w:rsidRDefault="00B20703" w:rsidP="00B20703">
            <w:pPr>
              <w:spacing w:after="0" w:line="240" w:lineRule="auto"/>
              <w:jc w:val="center"/>
              <w:rPr>
                <w:rFonts w:ascii="Times New Roman" w:eastAsia="Times New Roman" w:hAnsi="Times New Roman" w:cs="Times New Roman"/>
                <w:b/>
                <w:bCs/>
                <w:sz w:val="20"/>
                <w:szCs w:val="20"/>
                <w:lang w:eastAsia="ru-RU"/>
              </w:rPr>
            </w:pPr>
            <w:r w:rsidRPr="00B20703">
              <w:rPr>
                <w:rFonts w:ascii="Times New Roman" w:eastAsia="Times New Roman" w:hAnsi="Times New Roman" w:cs="Times New Roman"/>
                <w:b/>
                <w:bCs/>
                <w:sz w:val="20"/>
                <w:szCs w:val="20"/>
                <w:lang w:eastAsia="ru-RU"/>
              </w:rPr>
              <w:t>4,7</w:t>
            </w:r>
          </w:p>
        </w:tc>
        <w:tc>
          <w:tcPr>
            <w:tcW w:w="668" w:type="dxa"/>
            <w:vAlign w:val="center"/>
          </w:tcPr>
          <w:p w14:paraId="377316BB" w14:textId="77777777" w:rsidR="00B20703" w:rsidRPr="00B20703" w:rsidRDefault="00B20703" w:rsidP="00B20703">
            <w:pPr>
              <w:spacing w:after="0" w:line="240" w:lineRule="auto"/>
              <w:jc w:val="center"/>
              <w:rPr>
                <w:rFonts w:ascii="Times New Roman" w:eastAsia="Times New Roman" w:hAnsi="Times New Roman" w:cs="Times New Roman"/>
                <w:b/>
                <w:bCs/>
                <w:sz w:val="20"/>
                <w:szCs w:val="20"/>
                <w:lang w:eastAsia="ru-RU"/>
              </w:rPr>
            </w:pPr>
            <w:r w:rsidRPr="00B20703">
              <w:rPr>
                <w:rFonts w:ascii="Times New Roman" w:eastAsia="Times New Roman" w:hAnsi="Times New Roman" w:cs="Times New Roman"/>
                <w:b/>
                <w:bCs/>
                <w:sz w:val="20"/>
                <w:szCs w:val="20"/>
                <w:lang w:eastAsia="ru-RU"/>
              </w:rPr>
              <w:t>205</w:t>
            </w:r>
          </w:p>
        </w:tc>
        <w:tc>
          <w:tcPr>
            <w:tcW w:w="649" w:type="dxa"/>
            <w:vAlign w:val="center"/>
          </w:tcPr>
          <w:p w14:paraId="553BD2FB" w14:textId="77777777" w:rsidR="00B20703" w:rsidRPr="00B20703" w:rsidRDefault="00B20703" w:rsidP="00B20703">
            <w:pPr>
              <w:spacing w:after="0" w:line="240" w:lineRule="auto"/>
              <w:jc w:val="center"/>
              <w:rPr>
                <w:rFonts w:ascii="Times New Roman" w:eastAsia="Times New Roman" w:hAnsi="Times New Roman" w:cs="Times New Roman"/>
                <w:b/>
                <w:bCs/>
                <w:sz w:val="20"/>
                <w:szCs w:val="20"/>
                <w:lang w:eastAsia="ru-RU"/>
              </w:rPr>
            </w:pPr>
            <w:r w:rsidRPr="00B20703">
              <w:rPr>
                <w:rFonts w:ascii="Times New Roman" w:eastAsia="Times New Roman" w:hAnsi="Times New Roman" w:cs="Times New Roman"/>
                <w:b/>
                <w:bCs/>
                <w:sz w:val="20"/>
                <w:szCs w:val="20"/>
                <w:lang w:eastAsia="ru-RU"/>
              </w:rPr>
              <w:t>41,9</w:t>
            </w:r>
          </w:p>
        </w:tc>
        <w:tc>
          <w:tcPr>
            <w:tcW w:w="668" w:type="dxa"/>
            <w:vAlign w:val="center"/>
          </w:tcPr>
          <w:p w14:paraId="7319D939" w14:textId="77777777" w:rsidR="00B20703" w:rsidRPr="00B20703" w:rsidRDefault="00B20703" w:rsidP="00B20703">
            <w:pPr>
              <w:spacing w:after="0" w:line="240" w:lineRule="auto"/>
              <w:jc w:val="center"/>
              <w:rPr>
                <w:rFonts w:ascii="Times New Roman" w:eastAsia="Times New Roman" w:hAnsi="Times New Roman" w:cs="Times New Roman"/>
                <w:b/>
                <w:bCs/>
                <w:sz w:val="20"/>
                <w:szCs w:val="20"/>
                <w:lang w:eastAsia="ru-RU"/>
              </w:rPr>
            </w:pPr>
            <w:r w:rsidRPr="00B20703">
              <w:rPr>
                <w:rFonts w:ascii="Times New Roman" w:eastAsia="Times New Roman" w:hAnsi="Times New Roman" w:cs="Times New Roman"/>
                <w:b/>
                <w:bCs/>
                <w:sz w:val="20"/>
                <w:szCs w:val="20"/>
                <w:lang w:eastAsia="ru-RU"/>
              </w:rPr>
              <w:t>231</w:t>
            </w:r>
          </w:p>
        </w:tc>
        <w:tc>
          <w:tcPr>
            <w:tcW w:w="650" w:type="dxa"/>
            <w:vAlign w:val="center"/>
          </w:tcPr>
          <w:p w14:paraId="41AF4B14" w14:textId="77777777" w:rsidR="00B20703" w:rsidRPr="00B20703" w:rsidRDefault="00B20703" w:rsidP="00B20703">
            <w:pPr>
              <w:spacing w:after="0" w:line="240" w:lineRule="auto"/>
              <w:jc w:val="center"/>
              <w:rPr>
                <w:rFonts w:ascii="Times New Roman" w:eastAsia="Times New Roman" w:hAnsi="Times New Roman" w:cs="Times New Roman"/>
                <w:b/>
                <w:bCs/>
                <w:sz w:val="20"/>
                <w:szCs w:val="20"/>
                <w:lang w:eastAsia="ru-RU"/>
              </w:rPr>
            </w:pPr>
            <w:r w:rsidRPr="00B20703">
              <w:rPr>
                <w:rFonts w:ascii="Times New Roman" w:eastAsia="Times New Roman" w:hAnsi="Times New Roman" w:cs="Times New Roman"/>
                <w:b/>
                <w:bCs/>
                <w:sz w:val="20"/>
                <w:szCs w:val="20"/>
                <w:lang w:eastAsia="ru-RU"/>
              </w:rPr>
              <w:t>47,2</w:t>
            </w:r>
          </w:p>
        </w:tc>
        <w:tc>
          <w:tcPr>
            <w:tcW w:w="668" w:type="dxa"/>
            <w:vAlign w:val="center"/>
          </w:tcPr>
          <w:p w14:paraId="7CE02357" w14:textId="77777777" w:rsidR="00B20703" w:rsidRPr="00B20703" w:rsidRDefault="00B20703" w:rsidP="00B20703">
            <w:pPr>
              <w:spacing w:after="0" w:line="240" w:lineRule="auto"/>
              <w:jc w:val="center"/>
              <w:rPr>
                <w:rFonts w:ascii="Times New Roman" w:eastAsia="Times New Roman" w:hAnsi="Times New Roman" w:cs="Times New Roman"/>
                <w:b/>
                <w:bCs/>
                <w:sz w:val="20"/>
                <w:szCs w:val="20"/>
                <w:lang w:eastAsia="ru-RU"/>
              </w:rPr>
            </w:pPr>
            <w:r w:rsidRPr="00B20703">
              <w:rPr>
                <w:rFonts w:ascii="Times New Roman" w:eastAsia="Times New Roman" w:hAnsi="Times New Roman" w:cs="Times New Roman"/>
                <w:b/>
                <w:bCs/>
                <w:sz w:val="20"/>
                <w:szCs w:val="20"/>
                <w:lang w:eastAsia="ru-RU"/>
              </w:rPr>
              <w:t>30</w:t>
            </w:r>
          </w:p>
        </w:tc>
        <w:tc>
          <w:tcPr>
            <w:tcW w:w="650" w:type="dxa"/>
            <w:vAlign w:val="center"/>
          </w:tcPr>
          <w:p w14:paraId="3DB8C215" w14:textId="77777777" w:rsidR="00B20703" w:rsidRPr="00B20703" w:rsidRDefault="00B20703" w:rsidP="00B20703">
            <w:pPr>
              <w:spacing w:after="0" w:line="240" w:lineRule="auto"/>
              <w:jc w:val="center"/>
              <w:rPr>
                <w:rFonts w:ascii="Times New Roman" w:eastAsia="Times New Roman" w:hAnsi="Times New Roman" w:cs="Times New Roman"/>
                <w:b/>
                <w:bCs/>
                <w:sz w:val="20"/>
                <w:szCs w:val="20"/>
                <w:lang w:eastAsia="ru-RU"/>
              </w:rPr>
            </w:pPr>
            <w:r w:rsidRPr="00B20703">
              <w:rPr>
                <w:rFonts w:ascii="Times New Roman" w:eastAsia="Times New Roman" w:hAnsi="Times New Roman" w:cs="Times New Roman"/>
                <w:b/>
                <w:bCs/>
                <w:sz w:val="20"/>
                <w:szCs w:val="20"/>
                <w:lang w:eastAsia="ru-RU"/>
              </w:rPr>
              <w:t>6,1</w:t>
            </w:r>
          </w:p>
        </w:tc>
        <w:tc>
          <w:tcPr>
            <w:tcW w:w="804" w:type="dxa"/>
            <w:vAlign w:val="center"/>
          </w:tcPr>
          <w:p w14:paraId="73FA74AB" w14:textId="77777777" w:rsidR="00B20703" w:rsidRPr="00B20703" w:rsidRDefault="00B20703" w:rsidP="00B20703">
            <w:pPr>
              <w:spacing w:after="0" w:line="240" w:lineRule="auto"/>
              <w:jc w:val="center"/>
              <w:rPr>
                <w:rFonts w:ascii="Times New Roman" w:eastAsia="Times New Roman" w:hAnsi="Times New Roman" w:cs="Times New Roman"/>
                <w:b/>
                <w:bCs/>
                <w:sz w:val="20"/>
                <w:szCs w:val="20"/>
                <w:lang w:eastAsia="ru-RU"/>
              </w:rPr>
            </w:pPr>
            <w:r w:rsidRPr="00B20703">
              <w:rPr>
                <w:rFonts w:ascii="Times New Roman" w:eastAsia="Times New Roman" w:hAnsi="Times New Roman" w:cs="Times New Roman"/>
                <w:b/>
                <w:bCs/>
                <w:sz w:val="20"/>
                <w:szCs w:val="20"/>
                <w:lang w:eastAsia="ru-RU"/>
              </w:rPr>
              <w:t>95,3</w:t>
            </w:r>
          </w:p>
        </w:tc>
        <w:tc>
          <w:tcPr>
            <w:tcW w:w="889" w:type="dxa"/>
            <w:vAlign w:val="center"/>
          </w:tcPr>
          <w:p w14:paraId="6A5ACA8A" w14:textId="77777777" w:rsidR="00B20703" w:rsidRPr="00B20703" w:rsidRDefault="00B20703" w:rsidP="00B20703">
            <w:pPr>
              <w:spacing w:after="0" w:line="240" w:lineRule="auto"/>
              <w:jc w:val="center"/>
              <w:rPr>
                <w:rFonts w:ascii="Times New Roman" w:eastAsia="Times New Roman" w:hAnsi="Times New Roman" w:cs="Times New Roman"/>
                <w:b/>
                <w:bCs/>
                <w:sz w:val="20"/>
                <w:szCs w:val="20"/>
                <w:lang w:eastAsia="ru-RU"/>
              </w:rPr>
            </w:pPr>
            <w:r w:rsidRPr="00B20703">
              <w:rPr>
                <w:rFonts w:ascii="Times New Roman" w:eastAsia="Times New Roman" w:hAnsi="Times New Roman" w:cs="Times New Roman"/>
                <w:b/>
                <w:bCs/>
                <w:sz w:val="20"/>
                <w:szCs w:val="20"/>
                <w:lang w:eastAsia="ru-RU"/>
              </w:rPr>
              <w:t>53,4</w:t>
            </w:r>
          </w:p>
        </w:tc>
      </w:tr>
    </w:tbl>
    <w:p w14:paraId="33CB4DF8" w14:textId="77777777" w:rsidR="00B20703" w:rsidRPr="00B20703" w:rsidRDefault="00B20703" w:rsidP="00B20703">
      <w:pPr>
        <w:spacing w:after="0" w:line="240" w:lineRule="auto"/>
        <w:ind w:firstLine="567"/>
        <w:jc w:val="both"/>
        <w:rPr>
          <w:rFonts w:ascii="Times New Roman" w:eastAsia="Times New Roman" w:hAnsi="Times New Roman" w:cs="Times New Roman"/>
          <w:iCs/>
          <w:sz w:val="24"/>
          <w:szCs w:val="24"/>
          <w:lang w:eastAsia="ru-RU"/>
        </w:rPr>
      </w:pPr>
    </w:p>
    <w:p w14:paraId="197AEA0E" w14:textId="77777777" w:rsidR="00B20703" w:rsidRPr="00B20703" w:rsidRDefault="00B20703" w:rsidP="00B20703">
      <w:pPr>
        <w:spacing w:after="0" w:line="240" w:lineRule="auto"/>
        <w:ind w:firstLine="567"/>
        <w:jc w:val="both"/>
        <w:rPr>
          <w:rFonts w:ascii="Times New Roman" w:eastAsia="Times New Roman" w:hAnsi="Times New Roman" w:cs="Times New Roman"/>
          <w:color w:val="000000"/>
          <w:sz w:val="24"/>
          <w:szCs w:val="24"/>
          <w:lang w:eastAsia="ru-RU"/>
        </w:rPr>
      </w:pPr>
      <w:r w:rsidRPr="00B20703">
        <w:rPr>
          <w:rFonts w:ascii="Times New Roman" w:eastAsia="Times New Roman" w:hAnsi="Times New Roman" w:cs="Times New Roman"/>
          <w:iCs/>
          <w:sz w:val="24"/>
          <w:szCs w:val="24"/>
          <w:lang w:eastAsia="ru-RU"/>
        </w:rPr>
        <w:t>Максимальный балл (19 баллов) по информатике получили 7 (1,4%) обучающихся из г. Вологды, г. Череповца, Вытегорского и Грязовецкого муниципальных районов.</w:t>
      </w:r>
    </w:p>
    <w:p w14:paraId="1B71CF17" w14:textId="413D425A" w:rsidR="00B20703" w:rsidRPr="00B20703" w:rsidRDefault="00B20703" w:rsidP="00B20703">
      <w:pPr>
        <w:spacing w:after="0" w:line="240" w:lineRule="auto"/>
        <w:ind w:firstLine="567"/>
        <w:jc w:val="both"/>
        <w:rPr>
          <w:rFonts w:ascii="Times New Roman" w:eastAsia="TimesNewRomanPSMT" w:hAnsi="Times New Roman" w:cs="Times New Roman"/>
          <w:color w:val="000000"/>
          <w:sz w:val="24"/>
          <w:szCs w:val="24"/>
          <w:lang w:eastAsia="ru-RU"/>
        </w:rPr>
      </w:pPr>
      <w:r w:rsidRPr="00B20703">
        <w:rPr>
          <w:rFonts w:ascii="Times New Roman" w:eastAsia="TimesNewRomanPSMT" w:hAnsi="Times New Roman" w:cs="Times New Roman"/>
          <w:color w:val="000000"/>
          <w:sz w:val="24"/>
          <w:szCs w:val="24"/>
          <w:lang w:eastAsia="ru-RU"/>
        </w:rPr>
        <w:t xml:space="preserve">Распределение первичных баллов близко к нормальному и представлено на диаграмме </w:t>
      </w:r>
      <w:r>
        <w:rPr>
          <w:rFonts w:ascii="Times New Roman" w:eastAsia="TimesNewRomanPSMT" w:hAnsi="Times New Roman" w:cs="Times New Roman"/>
          <w:color w:val="000000"/>
          <w:sz w:val="24"/>
          <w:szCs w:val="24"/>
          <w:lang w:eastAsia="ru-RU"/>
        </w:rPr>
        <w:t>4</w:t>
      </w:r>
      <w:r w:rsidRPr="00B20703">
        <w:rPr>
          <w:rFonts w:ascii="Times New Roman" w:eastAsia="TimesNewRomanPSMT" w:hAnsi="Times New Roman" w:cs="Times New Roman"/>
          <w:color w:val="000000"/>
          <w:sz w:val="24"/>
          <w:szCs w:val="24"/>
          <w:lang w:eastAsia="ru-RU"/>
        </w:rPr>
        <w:t>.</w:t>
      </w:r>
    </w:p>
    <w:p w14:paraId="78225B13" w14:textId="254342D9" w:rsidR="00B20703" w:rsidRPr="00B20703" w:rsidRDefault="00B20703" w:rsidP="00B20703">
      <w:pPr>
        <w:spacing w:after="0" w:line="240" w:lineRule="auto"/>
        <w:ind w:firstLine="567"/>
        <w:jc w:val="right"/>
        <w:rPr>
          <w:rFonts w:ascii="Times New Roman" w:eastAsia="TimesNewRomanPSMT" w:hAnsi="Times New Roman" w:cs="Times New Roman"/>
          <w:color w:val="000000"/>
          <w:sz w:val="24"/>
          <w:szCs w:val="24"/>
          <w:lang w:eastAsia="ru-RU"/>
        </w:rPr>
      </w:pPr>
      <w:r w:rsidRPr="00B20703">
        <w:rPr>
          <w:rFonts w:ascii="Times New Roman" w:eastAsia="TimesNewRomanPSMT" w:hAnsi="Times New Roman" w:cs="Times New Roman"/>
          <w:color w:val="000000"/>
          <w:sz w:val="24"/>
          <w:szCs w:val="24"/>
          <w:lang w:eastAsia="ru-RU"/>
        </w:rPr>
        <w:t xml:space="preserve">Диаграмма </w:t>
      </w:r>
      <w:r>
        <w:rPr>
          <w:rFonts w:ascii="Times New Roman" w:eastAsia="TimesNewRomanPSMT" w:hAnsi="Times New Roman" w:cs="Times New Roman"/>
          <w:color w:val="000000"/>
          <w:sz w:val="24"/>
          <w:szCs w:val="24"/>
          <w:lang w:eastAsia="ru-RU"/>
        </w:rPr>
        <w:t>4</w:t>
      </w:r>
    </w:p>
    <w:p w14:paraId="590CF12B" w14:textId="77777777" w:rsidR="00B20703" w:rsidRPr="00B20703" w:rsidRDefault="00B20703" w:rsidP="00B20703">
      <w:pPr>
        <w:spacing w:after="0" w:line="240" w:lineRule="auto"/>
        <w:ind w:firstLine="567"/>
        <w:jc w:val="center"/>
        <w:rPr>
          <w:rFonts w:ascii="Times New Roman" w:eastAsia="TimesNewRomanPSMT" w:hAnsi="Times New Roman" w:cs="Times New Roman"/>
          <w:color w:val="000000"/>
          <w:sz w:val="24"/>
          <w:szCs w:val="24"/>
          <w:lang w:eastAsia="ru-RU"/>
        </w:rPr>
      </w:pPr>
      <w:r w:rsidRPr="00B20703">
        <w:rPr>
          <w:rFonts w:ascii="Times New Roman" w:eastAsia="TimesNewRomanPSMT" w:hAnsi="Times New Roman" w:cs="Times New Roman"/>
          <w:color w:val="000000"/>
          <w:sz w:val="24"/>
          <w:szCs w:val="24"/>
          <w:lang w:eastAsia="ru-RU"/>
        </w:rPr>
        <w:t>Распределение первичных баллов по информатике в 2020 году</w:t>
      </w:r>
    </w:p>
    <w:p w14:paraId="608CF5D5" w14:textId="0E905FA5" w:rsidR="00B20703" w:rsidRPr="00B20703" w:rsidRDefault="00B20703" w:rsidP="00B20703">
      <w:pPr>
        <w:spacing w:after="0" w:line="240" w:lineRule="auto"/>
        <w:rPr>
          <w:rFonts w:ascii="Times New Roman" w:eastAsia="TimesNewRomanPSMT" w:hAnsi="Times New Roman" w:cs="Times New Roman"/>
          <w:color w:val="000000"/>
          <w:sz w:val="24"/>
          <w:szCs w:val="24"/>
          <w:lang w:eastAsia="ru-RU"/>
        </w:rPr>
      </w:pPr>
      <w:r>
        <w:rPr>
          <w:rFonts w:ascii="Times New Roman" w:eastAsia="TimesNewRomanPSMT" w:hAnsi="Times New Roman" w:cs="Times New Roman"/>
          <w:noProof/>
          <w:color w:val="000000"/>
          <w:sz w:val="24"/>
          <w:szCs w:val="24"/>
          <w:lang w:eastAsia="ru-RU"/>
        </w:rPr>
        <w:drawing>
          <wp:inline distT="0" distB="0" distL="0" distR="0" wp14:anchorId="41058C05" wp14:editId="478D30A7">
            <wp:extent cx="6553200" cy="2362200"/>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5E1F9A" w14:textId="77777777" w:rsidR="00B20703" w:rsidRPr="00B20703" w:rsidRDefault="00B20703" w:rsidP="00B20703">
      <w:pPr>
        <w:spacing w:after="0" w:line="240" w:lineRule="auto"/>
        <w:ind w:right="-1"/>
        <w:jc w:val="center"/>
        <w:rPr>
          <w:rFonts w:ascii="Times New Roman" w:eastAsia="Times New Roman" w:hAnsi="Times New Roman" w:cs="Times New Roman"/>
          <w:b/>
          <w:color w:val="000000"/>
          <w:sz w:val="24"/>
          <w:szCs w:val="24"/>
          <w:lang w:eastAsia="ru-RU"/>
        </w:rPr>
      </w:pPr>
      <w:r w:rsidRPr="00B20703">
        <w:rPr>
          <w:rFonts w:ascii="Times New Roman" w:eastAsia="Times New Roman" w:hAnsi="Times New Roman" w:cs="Times New Roman"/>
          <w:b/>
          <w:color w:val="000000"/>
          <w:sz w:val="24"/>
          <w:szCs w:val="24"/>
          <w:lang w:eastAsia="ru-RU"/>
        </w:rPr>
        <w:t>Выполнение заданий диагностической работы по информатике по муниципальным районам / городским округам области (% обучающихся, выполнивших задание, от общего числа участников)</w:t>
      </w:r>
    </w:p>
    <w:p w14:paraId="49787E3F" w14:textId="77777777" w:rsidR="004D6587" w:rsidRDefault="004D6587" w:rsidP="00767120">
      <w:pPr>
        <w:spacing w:after="0" w:line="240" w:lineRule="auto"/>
        <w:ind w:firstLine="567"/>
        <w:jc w:val="both"/>
        <w:rPr>
          <w:rFonts w:ascii="Times New Roman" w:eastAsia="TimesNewRomanPSMT" w:hAnsi="Times New Roman" w:cs="Times New Roman"/>
          <w:color w:val="000000"/>
          <w:sz w:val="24"/>
          <w:szCs w:val="24"/>
          <w:lang w:eastAsia="ru-RU"/>
        </w:rPr>
      </w:pPr>
    </w:p>
    <w:p w14:paraId="43D62D3C" w14:textId="77777777" w:rsidR="004D6587" w:rsidRDefault="004D6587" w:rsidP="00767120">
      <w:pPr>
        <w:spacing w:after="0" w:line="240" w:lineRule="auto"/>
        <w:ind w:firstLine="567"/>
        <w:jc w:val="both"/>
        <w:rPr>
          <w:rFonts w:ascii="Times New Roman" w:eastAsia="TimesNewRomanPSMT" w:hAnsi="Times New Roman" w:cs="Times New Roman"/>
          <w:color w:val="000000"/>
          <w:sz w:val="24"/>
          <w:szCs w:val="24"/>
          <w:lang w:eastAsia="ru-RU"/>
        </w:rPr>
      </w:pP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447"/>
        <w:gridCol w:w="547"/>
        <w:gridCol w:w="447"/>
        <w:gridCol w:w="547"/>
        <w:gridCol w:w="447"/>
        <w:gridCol w:w="447"/>
        <w:gridCol w:w="547"/>
        <w:gridCol w:w="447"/>
        <w:gridCol w:w="447"/>
        <w:gridCol w:w="547"/>
        <w:gridCol w:w="547"/>
        <w:gridCol w:w="447"/>
        <w:gridCol w:w="447"/>
        <w:gridCol w:w="547"/>
        <w:gridCol w:w="447"/>
      </w:tblGrid>
      <w:tr w:rsidR="00B20703" w:rsidRPr="00B20703" w14:paraId="797B485F" w14:textId="77777777" w:rsidTr="00B20703">
        <w:trPr>
          <w:trHeight w:val="208"/>
          <w:jc w:val="center"/>
        </w:trPr>
        <w:tc>
          <w:tcPr>
            <w:tcW w:w="2972" w:type="dxa"/>
            <w:vMerge w:val="restart"/>
            <w:shd w:val="clear" w:color="auto" w:fill="auto"/>
            <w:noWrap/>
            <w:vAlign w:val="bottom"/>
          </w:tcPr>
          <w:p w14:paraId="4636236C" w14:textId="77777777" w:rsidR="00B20703" w:rsidRPr="00B20703" w:rsidRDefault="00B20703" w:rsidP="00B20703">
            <w:pPr>
              <w:spacing w:after="0" w:line="240" w:lineRule="auto"/>
              <w:jc w:val="center"/>
              <w:rPr>
                <w:rFonts w:ascii="Times New Roman" w:eastAsia="Times New Roman" w:hAnsi="Times New Roman" w:cs="Times New Roman"/>
                <w:b/>
                <w:sz w:val="20"/>
                <w:szCs w:val="20"/>
                <w:lang w:eastAsia="ru-RU"/>
              </w:rPr>
            </w:pPr>
            <w:r w:rsidRPr="00B20703">
              <w:rPr>
                <w:rFonts w:ascii="Times New Roman" w:eastAsia="Times New Roman" w:hAnsi="Times New Roman" w:cs="Times New Roman"/>
                <w:b/>
                <w:sz w:val="20"/>
                <w:szCs w:val="20"/>
                <w:lang w:eastAsia="ru-RU"/>
              </w:rPr>
              <w:t>Муниципальный район / городской округ</w:t>
            </w:r>
          </w:p>
        </w:tc>
        <w:tc>
          <w:tcPr>
            <w:tcW w:w="7305" w:type="dxa"/>
            <w:gridSpan w:val="15"/>
          </w:tcPr>
          <w:p w14:paraId="25F9C159" w14:textId="77777777" w:rsidR="00B20703" w:rsidRPr="00B20703" w:rsidRDefault="00B20703" w:rsidP="00B20703">
            <w:pPr>
              <w:spacing w:after="0" w:line="240" w:lineRule="auto"/>
              <w:jc w:val="center"/>
              <w:rPr>
                <w:rFonts w:ascii="Times New Roman" w:eastAsia="Times New Roman" w:hAnsi="Times New Roman" w:cs="Times New Roman"/>
                <w:b/>
                <w:sz w:val="20"/>
                <w:szCs w:val="20"/>
                <w:lang w:eastAsia="ru-RU"/>
              </w:rPr>
            </w:pPr>
            <w:r w:rsidRPr="00B20703">
              <w:rPr>
                <w:rFonts w:ascii="Times New Roman" w:eastAsia="Times New Roman" w:hAnsi="Times New Roman" w:cs="Times New Roman"/>
                <w:b/>
                <w:sz w:val="20"/>
                <w:szCs w:val="20"/>
                <w:lang w:eastAsia="ru-RU"/>
              </w:rPr>
              <w:t>Номер задания</w:t>
            </w:r>
          </w:p>
        </w:tc>
      </w:tr>
      <w:tr w:rsidR="00B20703" w:rsidRPr="00B20703" w14:paraId="03BFF56B" w14:textId="77777777" w:rsidTr="00B20703">
        <w:trPr>
          <w:trHeight w:val="98"/>
          <w:jc w:val="center"/>
        </w:trPr>
        <w:tc>
          <w:tcPr>
            <w:tcW w:w="2972" w:type="dxa"/>
            <w:vMerge/>
            <w:shd w:val="clear" w:color="auto" w:fill="auto"/>
            <w:noWrap/>
            <w:vAlign w:val="bottom"/>
          </w:tcPr>
          <w:p w14:paraId="09946AF0" w14:textId="77777777" w:rsidR="00B20703" w:rsidRPr="00B20703" w:rsidRDefault="00B20703" w:rsidP="00B20703">
            <w:pPr>
              <w:spacing w:after="0" w:line="240" w:lineRule="auto"/>
              <w:rPr>
                <w:rFonts w:ascii="Times New Roman" w:eastAsia="Times New Roman" w:hAnsi="Times New Roman" w:cs="Times New Roman"/>
                <w:b/>
                <w:sz w:val="20"/>
                <w:szCs w:val="20"/>
                <w:lang w:eastAsia="ru-RU"/>
              </w:rPr>
            </w:pPr>
          </w:p>
        </w:tc>
        <w:tc>
          <w:tcPr>
            <w:tcW w:w="447" w:type="dxa"/>
            <w:shd w:val="clear" w:color="auto" w:fill="auto"/>
            <w:noWrap/>
            <w:vAlign w:val="center"/>
          </w:tcPr>
          <w:p w14:paraId="1DD7276C"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1</w:t>
            </w:r>
          </w:p>
        </w:tc>
        <w:tc>
          <w:tcPr>
            <w:tcW w:w="547" w:type="dxa"/>
            <w:vAlign w:val="center"/>
          </w:tcPr>
          <w:p w14:paraId="6210107B"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2</w:t>
            </w:r>
          </w:p>
        </w:tc>
        <w:tc>
          <w:tcPr>
            <w:tcW w:w="447" w:type="dxa"/>
            <w:vAlign w:val="center"/>
          </w:tcPr>
          <w:p w14:paraId="1D552C02"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3</w:t>
            </w:r>
          </w:p>
        </w:tc>
        <w:tc>
          <w:tcPr>
            <w:tcW w:w="547" w:type="dxa"/>
            <w:vAlign w:val="center"/>
          </w:tcPr>
          <w:p w14:paraId="6785FCB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4</w:t>
            </w:r>
          </w:p>
        </w:tc>
        <w:tc>
          <w:tcPr>
            <w:tcW w:w="447" w:type="dxa"/>
            <w:vAlign w:val="center"/>
          </w:tcPr>
          <w:p w14:paraId="1A3D47A9"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5</w:t>
            </w:r>
          </w:p>
        </w:tc>
        <w:tc>
          <w:tcPr>
            <w:tcW w:w="447" w:type="dxa"/>
            <w:vAlign w:val="center"/>
          </w:tcPr>
          <w:p w14:paraId="3BF2DAF0"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w:t>
            </w:r>
          </w:p>
        </w:tc>
        <w:tc>
          <w:tcPr>
            <w:tcW w:w="547" w:type="dxa"/>
            <w:vAlign w:val="center"/>
          </w:tcPr>
          <w:p w14:paraId="6EC5FA08"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w:t>
            </w:r>
          </w:p>
        </w:tc>
        <w:tc>
          <w:tcPr>
            <w:tcW w:w="447" w:type="dxa"/>
            <w:vAlign w:val="center"/>
          </w:tcPr>
          <w:p w14:paraId="3C1604BC"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w:t>
            </w:r>
          </w:p>
        </w:tc>
        <w:tc>
          <w:tcPr>
            <w:tcW w:w="447" w:type="dxa"/>
            <w:vAlign w:val="center"/>
          </w:tcPr>
          <w:p w14:paraId="33C0757E"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9</w:t>
            </w:r>
          </w:p>
        </w:tc>
        <w:tc>
          <w:tcPr>
            <w:tcW w:w="547" w:type="dxa"/>
            <w:vAlign w:val="center"/>
          </w:tcPr>
          <w:p w14:paraId="79682A67"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10</w:t>
            </w:r>
          </w:p>
        </w:tc>
        <w:tc>
          <w:tcPr>
            <w:tcW w:w="547" w:type="dxa"/>
            <w:vAlign w:val="center"/>
          </w:tcPr>
          <w:p w14:paraId="2C2FA422"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11</w:t>
            </w:r>
          </w:p>
        </w:tc>
        <w:tc>
          <w:tcPr>
            <w:tcW w:w="447" w:type="dxa"/>
            <w:vAlign w:val="center"/>
          </w:tcPr>
          <w:p w14:paraId="3AB889C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12</w:t>
            </w:r>
          </w:p>
        </w:tc>
        <w:tc>
          <w:tcPr>
            <w:tcW w:w="447" w:type="dxa"/>
            <w:vAlign w:val="center"/>
          </w:tcPr>
          <w:p w14:paraId="548AD144"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13</w:t>
            </w:r>
          </w:p>
        </w:tc>
        <w:tc>
          <w:tcPr>
            <w:tcW w:w="547" w:type="dxa"/>
            <w:vAlign w:val="center"/>
          </w:tcPr>
          <w:p w14:paraId="6C8AF119"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14</w:t>
            </w:r>
          </w:p>
        </w:tc>
        <w:tc>
          <w:tcPr>
            <w:tcW w:w="447" w:type="dxa"/>
            <w:vAlign w:val="center"/>
          </w:tcPr>
          <w:p w14:paraId="29502C4B"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15</w:t>
            </w:r>
          </w:p>
        </w:tc>
      </w:tr>
      <w:tr w:rsidR="00B20703" w:rsidRPr="00B20703" w14:paraId="2A4CD87E" w14:textId="77777777" w:rsidTr="00B20703">
        <w:trPr>
          <w:trHeight w:val="20"/>
          <w:jc w:val="center"/>
        </w:trPr>
        <w:tc>
          <w:tcPr>
            <w:tcW w:w="2972" w:type="dxa"/>
            <w:shd w:val="clear" w:color="auto" w:fill="auto"/>
            <w:noWrap/>
            <w:vAlign w:val="bottom"/>
          </w:tcPr>
          <w:p w14:paraId="7636B7E0" w14:textId="77777777" w:rsidR="00B20703" w:rsidRPr="00B20703" w:rsidRDefault="00B20703" w:rsidP="00B20703">
            <w:pPr>
              <w:spacing w:after="0" w:line="240" w:lineRule="auto"/>
              <w:ind w:right="-108"/>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Белозерский район</w:t>
            </w:r>
          </w:p>
        </w:tc>
        <w:tc>
          <w:tcPr>
            <w:tcW w:w="447" w:type="dxa"/>
            <w:shd w:val="clear" w:color="auto" w:fill="auto"/>
            <w:noWrap/>
            <w:vAlign w:val="bottom"/>
          </w:tcPr>
          <w:p w14:paraId="2C38FA72"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41,7</w:t>
            </w:r>
          </w:p>
        </w:tc>
        <w:tc>
          <w:tcPr>
            <w:tcW w:w="547" w:type="dxa"/>
            <w:vAlign w:val="bottom"/>
          </w:tcPr>
          <w:p w14:paraId="20ECBAD0"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83,3</w:t>
            </w:r>
          </w:p>
        </w:tc>
        <w:tc>
          <w:tcPr>
            <w:tcW w:w="447" w:type="dxa"/>
            <w:vAlign w:val="bottom"/>
          </w:tcPr>
          <w:p w14:paraId="34C77768"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58,3</w:t>
            </w:r>
          </w:p>
        </w:tc>
        <w:tc>
          <w:tcPr>
            <w:tcW w:w="547" w:type="dxa"/>
            <w:vAlign w:val="bottom"/>
          </w:tcPr>
          <w:p w14:paraId="633CB34F"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50,0</w:t>
            </w:r>
          </w:p>
        </w:tc>
        <w:tc>
          <w:tcPr>
            <w:tcW w:w="447" w:type="dxa"/>
            <w:vAlign w:val="bottom"/>
          </w:tcPr>
          <w:p w14:paraId="2AB7D86F"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75,0</w:t>
            </w:r>
          </w:p>
        </w:tc>
        <w:tc>
          <w:tcPr>
            <w:tcW w:w="447" w:type="dxa"/>
            <w:vAlign w:val="bottom"/>
          </w:tcPr>
          <w:p w14:paraId="69F6E207"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25,0</w:t>
            </w:r>
          </w:p>
        </w:tc>
        <w:tc>
          <w:tcPr>
            <w:tcW w:w="547" w:type="dxa"/>
            <w:vAlign w:val="bottom"/>
          </w:tcPr>
          <w:p w14:paraId="3F4A203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83,3</w:t>
            </w:r>
          </w:p>
        </w:tc>
        <w:tc>
          <w:tcPr>
            <w:tcW w:w="447" w:type="dxa"/>
            <w:vAlign w:val="bottom"/>
          </w:tcPr>
          <w:p w14:paraId="19C32A50"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50,0</w:t>
            </w:r>
          </w:p>
        </w:tc>
        <w:tc>
          <w:tcPr>
            <w:tcW w:w="447" w:type="dxa"/>
            <w:vAlign w:val="bottom"/>
          </w:tcPr>
          <w:p w14:paraId="6F3AFF59"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100,0</w:t>
            </w:r>
          </w:p>
        </w:tc>
        <w:tc>
          <w:tcPr>
            <w:tcW w:w="547" w:type="dxa"/>
            <w:vAlign w:val="bottom"/>
          </w:tcPr>
          <w:p w14:paraId="4562F3B1"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41,7</w:t>
            </w:r>
          </w:p>
        </w:tc>
        <w:tc>
          <w:tcPr>
            <w:tcW w:w="547" w:type="dxa"/>
            <w:vAlign w:val="bottom"/>
          </w:tcPr>
          <w:p w14:paraId="002B989C"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50,0</w:t>
            </w:r>
          </w:p>
        </w:tc>
        <w:tc>
          <w:tcPr>
            <w:tcW w:w="447" w:type="dxa"/>
            <w:vAlign w:val="bottom"/>
          </w:tcPr>
          <w:p w14:paraId="238A3AD7"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25,0</w:t>
            </w:r>
          </w:p>
        </w:tc>
        <w:tc>
          <w:tcPr>
            <w:tcW w:w="447" w:type="dxa"/>
            <w:vAlign w:val="bottom"/>
          </w:tcPr>
          <w:p w14:paraId="09001D5B"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58,3</w:t>
            </w:r>
          </w:p>
        </w:tc>
        <w:tc>
          <w:tcPr>
            <w:tcW w:w="547" w:type="dxa"/>
            <w:vAlign w:val="bottom"/>
          </w:tcPr>
          <w:p w14:paraId="6472E65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8,3</w:t>
            </w:r>
          </w:p>
        </w:tc>
        <w:tc>
          <w:tcPr>
            <w:tcW w:w="447" w:type="dxa"/>
            <w:vAlign w:val="bottom"/>
          </w:tcPr>
          <w:p w14:paraId="26FBF0AD"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41,7</w:t>
            </w:r>
          </w:p>
        </w:tc>
      </w:tr>
      <w:tr w:rsidR="00B20703" w:rsidRPr="00B20703" w14:paraId="3CC260B4" w14:textId="77777777" w:rsidTr="00B20703">
        <w:trPr>
          <w:trHeight w:val="20"/>
          <w:jc w:val="center"/>
        </w:trPr>
        <w:tc>
          <w:tcPr>
            <w:tcW w:w="2972" w:type="dxa"/>
            <w:shd w:val="clear" w:color="auto" w:fill="auto"/>
            <w:noWrap/>
            <w:vAlign w:val="bottom"/>
          </w:tcPr>
          <w:p w14:paraId="611A23BA" w14:textId="77777777" w:rsidR="00B20703" w:rsidRPr="00B20703" w:rsidRDefault="00B20703" w:rsidP="00B20703">
            <w:pPr>
              <w:spacing w:after="0" w:line="240" w:lineRule="auto"/>
              <w:ind w:right="-108"/>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Великоустюгский район</w:t>
            </w:r>
          </w:p>
        </w:tc>
        <w:tc>
          <w:tcPr>
            <w:tcW w:w="447" w:type="dxa"/>
            <w:shd w:val="clear" w:color="auto" w:fill="auto"/>
            <w:noWrap/>
            <w:vAlign w:val="bottom"/>
          </w:tcPr>
          <w:p w14:paraId="42D97B20"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76,9</w:t>
            </w:r>
          </w:p>
        </w:tc>
        <w:tc>
          <w:tcPr>
            <w:tcW w:w="547" w:type="dxa"/>
            <w:vAlign w:val="bottom"/>
          </w:tcPr>
          <w:p w14:paraId="2C554B53"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92,3</w:t>
            </w:r>
          </w:p>
        </w:tc>
        <w:tc>
          <w:tcPr>
            <w:tcW w:w="447" w:type="dxa"/>
            <w:vAlign w:val="bottom"/>
          </w:tcPr>
          <w:p w14:paraId="5F377AAE"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76,9</w:t>
            </w:r>
          </w:p>
        </w:tc>
        <w:tc>
          <w:tcPr>
            <w:tcW w:w="547" w:type="dxa"/>
            <w:vAlign w:val="bottom"/>
          </w:tcPr>
          <w:p w14:paraId="6E6A42A5"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69,2</w:t>
            </w:r>
          </w:p>
        </w:tc>
        <w:tc>
          <w:tcPr>
            <w:tcW w:w="447" w:type="dxa"/>
            <w:vAlign w:val="bottom"/>
          </w:tcPr>
          <w:p w14:paraId="7D8BA12F"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69,2</w:t>
            </w:r>
          </w:p>
        </w:tc>
        <w:tc>
          <w:tcPr>
            <w:tcW w:w="447" w:type="dxa"/>
            <w:vAlign w:val="bottom"/>
          </w:tcPr>
          <w:p w14:paraId="70B381D4"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61,5</w:t>
            </w:r>
          </w:p>
        </w:tc>
        <w:tc>
          <w:tcPr>
            <w:tcW w:w="547" w:type="dxa"/>
            <w:vAlign w:val="bottom"/>
          </w:tcPr>
          <w:p w14:paraId="3188A8A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84,6</w:t>
            </w:r>
          </w:p>
        </w:tc>
        <w:tc>
          <w:tcPr>
            <w:tcW w:w="447" w:type="dxa"/>
            <w:vAlign w:val="bottom"/>
          </w:tcPr>
          <w:p w14:paraId="62BB44F7"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61,5</w:t>
            </w:r>
          </w:p>
        </w:tc>
        <w:tc>
          <w:tcPr>
            <w:tcW w:w="447" w:type="dxa"/>
            <w:vAlign w:val="bottom"/>
          </w:tcPr>
          <w:p w14:paraId="4551B54F"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76,9</w:t>
            </w:r>
          </w:p>
        </w:tc>
        <w:tc>
          <w:tcPr>
            <w:tcW w:w="547" w:type="dxa"/>
            <w:vAlign w:val="bottom"/>
          </w:tcPr>
          <w:p w14:paraId="6AA58205"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84,6</w:t>
            </w:r>
          </w:p>
        </w:tc>
        <w:tc>
          <w:tcPr>
            <w:tcW w:w="547" w:type="dxa"/>
            <w:vAlign w:val="bottom"/>
          </w:tcPr>
          <w:p w14:paraId="6A79F05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92,3</w:t>
            </w:r>
          </w:p>
        </w:tc>
        <w:tc>
          <w:tcPr>
            <w:tcW w:w="447" w:type="dxa"/>
            <w:vAlign w:val="bottom"/>
          </w:tcPr>
          <w:p w14:paraId="6306942B"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23,1</w:t>
            </w:r>
          </w:p>
        </w:tc>
        <w:tc>
          <w:tcPr>
            <w:tcW w:w="447" w:type="dxa"/>
            <w:vAlign w:val="bottom"/>
          </w:tcPr>
          <w:p w14:paraId="0E6F2FE8"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69,2</w:t>
            </w:r>
          </w:p>
        </w:tc>
        <w:tc>
          <w:tcPr>
            <w:tcW w:w="547" w:type="dxa"/>
            <w:vAlign w:val="bottom"/>
          </w:tcPr>
          <w:p w14:paraId="5A8D9B8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15,4</w:t>
            </w:r>
          </w:p>
        </w:tc>
        <w:tc>
          <w:tcPr>
            <w:tcW w:w="447" w:type="dxa"/>
            <w:vAlign w:val="bottom"/>
          </w:tcPr>
          <w:p w14:paraId="0594E92F"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7,7</w:t>
            </w:r>
          </w:p>
        </w:tc>
      </w:tr>
      <w:tr w:rsidR="00B20703" w:rsidRPr="00B20703" w14:paraId="25986852" w14:textId="77777777" w:rsidTr="00B20703">
        <w:trPr>
          <w:trHeight w:val="20"/>
          <w:jc w:val="center"/>
        </w:trPr>
        <w:tc>
          <w:tcPr>
            <w:tcW w:w="2972" w:type="dxa"/>
            <w:shd w:val="clear" w:color="auto" w:fill="auto"/>
            <w:noWrap/>
            <w:vAlign w:val="bottom"/>
          </w:tcPr>
          <w:p w14:paraId="0804AED0" w14:textId="77777777" w:rsidR="00B20703" w:rsidRPr="00B20703" w:rsidRDefault="00B20703" w:rsidP="00B20703">
            <w:pPr>
              <w:spacing w:after="0" w:line="240" w:lineRule="auto"/>
              <w:ind w:right="-108"/>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Вытегорский район</w:t>
            </w:r>
          </w:p>
        </w:tc>
        <w:tc>
          <w:tcPr>
            <w:tcW w:w="447" w:type="dxa"/>
            <w:shd w:val="clear" w:color="auto" w:fill="auto"/>
            <w:noWrap/>
            <w:vAlign w:val="bottom"/>
          </w:tcPr>
          <w:p w14:paraId="36B317BD"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66,7</w:t>
            </w:r>
          </w:p>
        </w:tc>
        <w:tc>
          <w:tcPr>
            <w:tcW w:w="547" w:type="dxa"/>
            <w:vAlign w:val="bottom"/>
          </w:tcPr>
          <w:p w14:paraId="0FA26DA7"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100,0</w:t>
            </w:r>
          </w:p>
        </w:tc>
        <w:tc>
          <w:tcPr>
            <w:tcW w:w="447" w:type="dxa"/>
            <w:vAlign w:val="bottom"/>
          </w:tcPr>
          <w:p w14:paraId="655557C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66,7</w:t>
            </w:r>
          </w:p>
        </w:tc>
        <w:tc>
          <w:tcPr>
            <w:tcW w:w="547" w:type="dxa"/>
            <w:vAlign w:val="bottom"/>
          </w:tcPr>
          <w:p w14:paraId="1615BC19"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66,7</w:t>
            </w:r>
          </w:p>
        </w:tc>
        <w:tc>
          <w:tcPr>
            <w:tcW w:w="447" w:type="dxa"/>
            <w:vAlign w:val="bottom"/>
          </w:tcPr>
          <w:p w14:paraId="5ADDCB25"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66,7</w:t>
            </w:r>
          </w:p>
        </w:tc>
        <w:tc>
          <w:tcPr>
            <w:tcW w:w="447" w:type="dxa"/>
            <w:vAlign w:val="bottom"/>
          </w:tcPr>
          <w:p w14:paraId="09C72FE6"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66,7</w:t>
            </w:r>
          </w:p>
        </w:tc>
        <w:tc>
          <w:tcPr>
            <w:tcW w:w="547" w:type="dxa"/>
            <w:vAlign w:val="bottom"/>
          </w:tcPr>
          <w:p w14:paraId="39853BC9"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66,7</w:t>
            </w:r>
          </w:p>
        </w:tc>
        <w:tc>
          <w:tcPr>
            <w:tcW w:w="447" w:type="dxa"/>
            <w:vAlign w:val="bottom"/>
          </w:tcPr>
          <w:p w14:paraId="47534E75"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66,7</w:t>
            </w:r>
          </w:p>
        </w:tc>
        <w:tc>
          <w:tcPr>
            <w:tcW w:w="447" w:type="dxa"/>
            <w:vAlign w:val="bottom"/>
          </w:tcPr>
          <w:p w14:paraId="61F5C06F"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66,7</w:t>
            </w:r>
          </w:p>
        </w:tc>
        <w:tc>
          <w:tcPr>
            <w:tcW w:w="547" w:type="dxa"/>
            <w:vAlign w:val="bottom"/>
          </w:tcPr>
          <w:p w14:paraId="2BE44BAD"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33,3</w:t>
            </w:r>
          </w:p>
        </w:tc>
        <w:tc>
          <w:tcPr>
            <w:tcW w:w="547" w:type="dxa"/>
            <w:vAlign w:val="bottom"/>
          </w:tcPr>
          <w:p w14:paraId="7037EE28"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100,0</w:t>
            </w:r>
          </w:p>
        </w:tc>
        <w:tc>
          <w:tcPr>
            <w:tcW w:w="447" w:type="dxa"/>
            <w:vAlign w:val="bottom"/>
          </w:tcPr>
          <w:p w14:paraId="2CB86B38"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33,3</w:t>
            </w:r>
          </w:p>
        </w:tc>
        <w:tc>
          <w:tcPr>
            <w:tcW w:w="447" w:type="dxa"/>
            <w:vAlign w:val="bottom"/>
          </w:tcPr>
          <w:p w14:paraId="39F61265"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33,3</w:t>
            </w:r>
          </w:p>
        </w:tc>
        <w:tc>
          <w:tcPr>
            <w:tcW w:w="547" w:type="dxa"/>
            <w:vAlign w:val="bottom"/>
          </w:tcPr>
          <w:p w14:paraId="302C785F"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33,3</w:t>
            </w:r>
          </w:p>
        </w:tc>
        <w:tc>
          <w:tcPr>
            <w:tcW w:w="447" w:type="dxa"/>
            <w:vAlign w:val="bottom"/>
          </w:tcPr>
          <w:p w14:paraId="35129986"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33,3</w:t>
            </w:r>
          </w:p>
        </w:tc>
      </w:tr>
      <w:tr w:rsidR="00B20703" w:rsidRPr="00B20703" w14:paraId="6BAD49E4" w14:textId="77777777" w:rsidTr="00B20703">
        <w:trPr>
          <w:trHeight w:val="20"/>
          <w:jc w:val="center"/>
        </w:trPr>
        <w:tc>
          <w:tcPr>
            <w:tcW w:w="2972" w:type="dxa"/>
            <w:shd w:val="clear" w:color="auto" w:fill="auto"/>
            <w:noWrap/>
            <w:vAlign w:val="bottom"/>
          </w:tcPr>
          <w:p w14:paraId="62E6E5EF" w14:textId="77777777" w:rsidR="00B20703" w:rsidRPr="00B20703" w:rsidRDefault="00B20703" w:rsidP="00B20703">
            <w:pPr>
              <w:spacing w:after="0" w:line="240" w:lineRule="auto"/>
              <w:ind w:right="-108"/>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г. Вологда</w:t>
            </w:r>
          </w:p>
        </w:tc>
        <w:tc>
          <w:tcPr>
            <w:tcW w:w="447" w:type="dxa"/>
            <w:shd w:val="clear" w:color="auto" w:fill="auto"/>
            <w:noWrap/>
            <w:vAlign w:val="bottom"/>
          </w:tcPr>
          <w:p w14:paraId="4F0FDAFD"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86,7</w:t>
            </w:r>
          </w:p>
        </w:tc>
        <w:tc>
          <w:tcPr>
            <w:tcW w:w="547" w:type="dxa"/>
            <w:vAlign w:val="bottom"/>
          </w:tcPr>
          <w:p w14:paraId="2E50FB98"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79,0</w:t>
            </w:r>
          </w:p>
        </w:tc>
        <w:tc>
          <w:tcPr>
            <w:tcW w:w="447" w:type="dxa"/>
            <w:vAlign w:val="bottom"/>
          </w:tcPr>
          <w:p w14:paraId="73D0CE55"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67,1</w:t>
            </w:r>
          </w:p>
        </w:tc>
        <w:tc>
          <w:tcPr>
            <w:tcW w:w="547" w:type="dxa"/>
            <w:vAlign w:val="bottom"/>
          </w:tcPr>
          <w:p w14:paraId="2C888419"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60,1</w:t>
            </w:r>
          </w:p>
        </w:tc>
        <w:tc>
          <w:tcPr>
            <w:tcW w:w="447" w:type="dxa"/>
            <w:vAlign w:val="bottom"/>
          </w:tcPr>
          <w:p w14:paraId="0C40783F"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92,3</w:t>
            </w:r>
          </w:p>
        </w:tc>
        <w:tc>
          <w:tcPr>
            <w:tcW w:w="447" w:type="dxa"/>
            <w:vAlign w:val="bottom"/>
          </w:tcPr>
          <w:p w14:paraId="2051AF1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55,9</w:t>
            </w:r>
          </w:p>
        </w:tc>
        <w:tc>
          <w:tcPr>
            <w:tcW w:w="547" w:type="dxa"/>
            <w:vAlign w:val="bottom"/>
          </w:tcPr>
          <w:p w14:paraId="78B74458"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83,2</w:t>
            </w:r>
          </w:p>
        </w:tc>
        <w:tc>
          <w:tcPr>
            <w:tcW w:w="447" w:type="dxa"/>
            <w:vAlign w:val="bottom"/>
          </w:tcPr>
          <w:p w14:paraId="29C5E43F"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56,6</w:t>
            </w:r>
          </w:p>
        </w:tc>
        <w:tc>
          <w:tcPr>
            <w:tcW w:w="447" w:type="dxa"/>
            <w:vAlign w:val="bottom"/>
          </w:tcPr>
          <w:p w14:paraId="27D21D87"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84,6</w:t>
            </w:r>
          </w:p>
        </w:tc>
        <w:tc>
          <w:tcPr>
            <w:tcW w:w="547" w:type="dxa"/>
            <w:vAlign w:val="bottom"/>
          </w:tcPr>
          <w:p w14:paraId="42C39950"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68,5</w:t>
            </w:r>
          </w:p>
        </w:tc>
        <w:tc>
          <w:tcPr>
            <w:tcW w:w="547" w:type="dxa"/>
            <w:vAlign w:val="bottom"/>
          </w:tcPr>
          <w:p w14:paraId="64DD60A9"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82,5</w:t>
            </w:r>
          </w:p>
        </w:tc>
        <w:tc>
          <w:tcPr>
            <w:tcW w:w="447" w:type="dxa"/>
            <w:vAlign w:val="bottom"/>
          </w:tcPr>
          <w:p w14:paraId="1BD221FE"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28,0</w:t>
            </w:r>
          </w:p>
        </w:tc>
        <w:tc>
          <w:tcPr>
            <w:tcW w:w="447" w:type="dxa"/>
            <w:vAlign w:val="bottom"/>
          </w:tcPr>
          <w:p w14:paraId="676EC4A5"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49,0</w:t>
            </w:r>
          </w:p>
        </w:tc>
        <w:tc>
          <w:tcPr>
            <w:tcW w:w="547" w:type="dxa"/>
            <w:vAlign w:val="bottom"/>
          </w:tcPr>
          <w:p w14:paraId="1F7AD0B3"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8,4</w:t>
            </w:r>
          </w:p>
        </w:tc>
        <w:tc>
          <w:tcPr>
            <w:tcW w:w="447" w:type="dxa"/>
            <w:vAlign w:val="bottom"/>
          </w:tcPr>
          <w:p w14:paraId="45A525F0"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35,0</w:t>
            </w:r>
          </w:p>
        </w:tc>
      </w:tr>
      <w:tr w:rsidR="00B20703" w:rsidRPr="00B20703" w14:paraId="76DE90B8" w14:textId="77777777" w:rsidTr="00B20703">
        <w:trPr>
          <w:trHeight w:val="20"/>
          <w:jc w:val="center"/>
        </w:trPr>
        <w:tc>
          <w:tcPr>
            <w:tcW w:w="2972" w:type="dxa"/>
            <w:shd w:val="clear" w:color="auto" w:fill="auto"/>
            <w:noWrap/>
            <w:vAlign w:val="bottom"/>
          </w:tcPr>
          <w:p w14:paraId="71F8AAA2" w14:textId="77777777" w:rsidR="00B20703" w:rsidRPr="00B20703" w:rsidRDefault="00B20703" w:rsidP="00B20703">
            <w:pPr>
              <w:spacing w:after="0" w:line="240" w:lineRule="auto"/>
              <w:ind w:right="-108"/>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г. Череповец</w:t>
            </w:r>
          </w:p>
        </w:tc>
        <w:tc>
          <w:tcPr>
            <w:tcW w:w="447" w:type="dxa"/>
            <w:shd w:val="clear" w:color="auto" w:fill="auto"/>
            <w:noWrap/>
            <w:vAlign w:val="bottom"/>
          </w:tcPr>
          <w:p w14:paraId="6BB6FDF6"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88,6</w:t>
            </w:r>
          </w:p>
        </w:tc>
        <w:tc>
          <w:tcPr>
            <w:tcW w:w="547" w:type="dxa"/>
            <w:vAlign w:val="bottom"/>
          </w:tcPr>
          <w:p w14:paraId="6639C2F9"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82,5</w:t>
            </w:r>
          </w:p>
        </w:tc>
        <w:tc>
          <w:tcPr>
            <w:tcW w:w="447" w:type="dxa"/>
            <w:vAlign w:val="bottom"/>
          </w:tcPr>
          <w:p w14:paraId="50F9A6FE"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64,9</w:t>
            </w:r>
          </w:p>
        </w:tc>
        <w:tc>
          <w:tcPr>
            <w:tcW w:w="547" w:type="dxa"/>
            <w:vAlign w:val="bottom"/>
          </w:tcPr>
          <w:p w14:paraId="148844A1"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58,0</w:t>
            </w:r>
          </w:p>
        </w:tc>
        <w:tc>
          <w:tcPr>
            <w:tcW w:w="447" w:type="dxa"/>
            <w:vAlign w:val="bottom"/>
          </w:tcPr>
          <w:p w14:paraId="4ABD8C9C"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89,0</w:t>
            </w:r>
          </w:p>
        </w:tc>
        <w:tc>
          <w:tcPr>
            <w:tcW w:w="447" w:type="dxa"/>
            <w:vAlign w:val="bottom"/>
          </w:tcPr>
          <w:p w14:paraId="64C81862"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49,0</w:t>
            </w:r>
          </w:p>
        </w:tc>
        <w:tc>
          <w:tcPr>
            <w:tcW w:w="547" w:type="dxa"/>
            <w:vAlign w:val="bottom"/>
          </w:tcPr>
          <w:p w14:paraId="6B5C4E07"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81,6</w:t>
            </w:r>
          </w:p>
        </w:tc>
        <w:tc>
          <w:tcPr>
            <w:tcW w:w="447" w:type="dxa"/>
            <w:vAlign w:val="bottom"/>
          </w:tcPr>
          <w:p w14:paraId="4F2A47FF"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46,9</w:t>
            </w:r>
          </w:p>
        </w:tc>
        <w:tc>
          <w:tcPr>
            <w:tcW w:w="447" w:type="dxa"/>
            <w:vAlign w:val="bottom"/>
          </w:tcPr>
          <w:p w14:paraId="2418D93B"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75,9</w:t>
            </w:r>
          </w:p>
        </w:tc>
        <w:tc>
          <w:tcPr>
            <w:tcW w:w="547" w:type="dxa"/>
            <w:vAlign w:val="bottom"/>
          </w:tcPr>
          <w:p w14:paraId="68526CDF"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63,7</w:t>
            </w:r>
          </w:p>
        </w:tc>
        <w:tc>
          <w:tcPr>
            <w:tcW w:w="547" w:type="dxa"/>
            <w:vAlign w:val="bottom"/>
          </w:tcPr>
          <w:p w14:paraId="3D2788F2"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79,6</w:t>
            </w:r>
          </w:p>
        </w:tc>
        <w:tc>
          <w:tcPr>
            <w:tcW w:w="447" w:type="dxa"/>
            <w:vAlign w:val="bottom"/>
          </w:tcPr>
          <w:p w14:paraId="30BD6EE7"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34,3</w:t>
            </w:r>
          </w:p>
        </w:tc>
        <w:tc>
          <w:tcPr>
            <w:tcW w:w="447" w:type="dxa"/>
            <w:vAlign w:val="bottom"/>
          </w:tcPr>
          <w:p w14:paraId="6E54563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46,1</w:t>
            </w:r>
          </w:p>
        </w:tc>
        <w:tc>
          <w:tcPr>
            <w:tcW w:w="547" w:type="dxa"/>
            <w:vAlign w:val="bottom"/>
          </w:tcPr>
          <w:p w14:paraId="347CE5C2"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4,5</w:t>
            </w:r>
          </w:p>
        </w:tc>
        <w:tc>
          <w:tcPr>
            <w:tcW w:w="447" w:type="dxa"/>
            <w:vAlign w:val="bottom"/>
          </w:tcPr>
          <w:p w14:paraId="36871287"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33,9</w:t>
            </w:r>
          </w:p>
        </w:tc>
      </w:tr>
      <w:tr w:rsidR="00B20703" w:rsidRPr="00B20703" w14:paraId="36240A5A" w14:textId="77777777" w:rsidTr="00B20703">
        <w:trPr>
          <w:trHeight w:val="20"/>
          <w:jc w:val="center"/>
        </w:trPr>
        <w:tc>
          <w:tcPr>
            <w:tcW w:w="2972" w:type="dxa"/>
            <w:shd w:val="clear" w:color="auto" w:fill="auto"/>
            <w:noWrap/>
            <w:vAlign w:val="bottom"/>
          </w:tcPr>
          <w:p w14:paraId="5362CE37" w14:textId="77777777" w:rsidR="00B20703" w:rsidRPr="00B20703" w:rsidRDefault="00B20703" w:rsidP="00B20703">
            <w:pPr>
              <w:spacing w:after="0" w:line="240" w:lineRule="auto"/>
              <w:ind w:right="-108"/>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Грязовецкий район</w:t>
            </w:r>
          </w:p>
        </w:tc>
        <w:tc>
          <w:tcPr>
            <w:tcW w:w="447" w:type="dxa"/>
            <w:shd w:val="clear" w:color="auto" w:fill="auto"/>
            <w:noWrap/>
            <w:vAlign w:val="bottom"/>
          </w:tcPr>
          <w:p w14:paraId="108DF910"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78,6</w:t>
            </w:r>
          </w:p>
        </w:tc>
        <w:tc>
          <w:tcPr>
            <w:tcW w:w="547" w:type="dxa"/>
            <w:vAlign w:val="bottom"/>
          </w:tcPr>
          <w:p w14:paraId="31988F90"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82,1</w:t>
            </w:r>
          </w:p>
        </w:tc>
        <w:tc>
          <w:tcPr>
            <w:tcW w:w="447" w:type="dxa"/>
            <w:vAlign w:val="bottom"/>
          </w:tcPr>
          <w:p w14:paraId="44C85C5B"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75,0</w:t>
            </w:r>
          </w:p>
        </w:tc>
        <w:tc>
          <w:tcPr>
            <w:tcW w:w="547" w:type="dxa"/>
            <w:vAlign w:val="bottom"/>
          </w:tcPr>
          <w:p w14:paraId="558BEF1E"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46,4</w:t>
            </w:r>
          </w:p>
        </w:tc>
        <w:tc>
          <w:tcPr>
            <w:tcW w:w="447" w:type="dxa"/>
            <w:vAlign w:val="bottom"/>
          </w:tcPr>
          <w:p w14:paraId="7461267D"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82,1</w:t>
            </w:r>
          </w:p>
        </w:tc>
        <w:tc>
          <w:tcPr>
            <w:tcW w:w="447" w:type="dxa"/>
            <w:vAlign w:val="bottom"/>
          </w:tcPr>
          <w:p w14:paraId="4E0E8C62"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53,6</w:t>
            </w:r>
          </w:p>
        </w:tc>
        <w:tc>
          <w:tcPr>
            <w:tcW w:w="547" w:type="dxa"/>
            <w:vAlign w:val="bottom"/>
          </w:tcPr>
          <w:p w14:paraId="1F2C78ED"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85,7</w:t>
            </w:r>
          </w:p>
        </w:tc>
        <w:tc>
          <w:tcPr>
            <w:tcW w:w="447" w:type="dxa"/>
            <w:vAlign w:val="bottom"/>
          </w:tcPr>
          <w:p w14:paraId="0827D01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46,4</w:t>
            </w:r>
          </w:p>
        </w:tc>
        <w:tc>
          <w:tcPr>
            <w:tcW w:w="447" w:type="dxa"/>
            <w:vAlign w:val="bottom"/>
          </w:tcPr>
          <w:p w14:paraId="7A672B2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82,1</w:t>
            </w:r>
          </w:p>
        </w:tc>
        <w:tc>
          <w:tcPr>
            <w:tcW w:w="547" w:type="dxa"/>
            <w:vAlign w:val="bottom"/>
          </w:tcPr>
          <w:p w14:paraId="62EFF386"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75,0</w:t>
            </w:r>
          </w:p>
        </w:tc>
        <w:tc>
          <w:tcPr>
            <w:tcW w:w="547" w:type="dxa"/>
            <w:vAlign w:val="bottom"/>
          </w:tcPr>
          <w:p w14:paraId="2A5E52E4"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64,3</w:t>
            </w:r>
          </w:p>
        </w:tc>
        <w:tc>
          <w:tcPr>
            <w:tcW w:w="447" w:type="dxa"/>
            <w:vAlign w:val="bottom"/>
          </w:tcPr>
          <w:p w14:paraId="7F9ECE4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35,7</w:t>
            </w:r>
          </w:p>
        </w:tc>
        <w:tc>
          <w:tcPr>
            <w:tcW w:w="447" w:type="dxa"/>
            <w:vAlign w:val="bottom"/>
          </w:tcPr>
          <w:p w14:paraId="0A5CE871"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57,1</w:t>
            </w:r>
          </w:p>
        </w:tc>
        <w:tc>
          <w:tcPr>
            <w:tcW w:w="547" w:type="dxa"/>
            <w:vAlign w:val="bottom"/>
          </w:tcPr>
          <w:p w14:paraId="294DFEC2"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7,1</w:t>
            </w:r>
          </w:p>
        </w:tc>
        <w:tc>
          <w:tcPr>
            <w:tcW w:w="447" w:type="dxa"/>
            <w:vAlign w:val="bottom"/>
          </w:tcPr>
          <w:p w14:paraId="30332BCC"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17,9</w:t>
            </w:r>
          </w:p>
        </w:tc>
      </w:tr>
      <w:tr w:rsidR="00B20703" w:rsidRPr="00B20703" w14:paraId="577C83CF" w14:textId="77777777" w:rsidTr="00B20703">
        <w:trPr>
          <w:trHeight w:val="20"/>
          <w:jc w:val="center"/>
        </w:trPr>
        <w:tc>
          <w:tcPr>
            <w:tcW w:w="2972" w:type="dxa"/>
            <w:shd w:val="clear" w:color="auto" w:fill="auto"/>
            <w:noWrap/>
            <w:vAlign w:val="bottom"/>
          </w:tcPr>
          <w:p w14:paraId="1FADDEFC" w14:textId="77777777" w:rsidR="00B20703" w:rsidRPr="00B20703" w:rsidRDefault="00B20703" w:rsidP="00B20703">
            <w:pPr>
              <w:spacing w:after="0" w:line="240" w:lineRule="auto"/>
              <w:ind w:right="-108"/>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Кадуйский район</w:t>
            </w:r>
          </w:p>
        </w:tc>
        <w:tc>
          <w:tcPr>
            <w:tcW w:w="447" w:type="dxa"/>
            <w:shd w:val="clear" w:color="auto" w:fill="auto"/>
            <w:noWrap/>
            <w:vAlign w:val="bottom"/>
          </w:tcPr>
          <w:p w14:paraId="6C503D8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75,0</w:t>
            </w:r>
          </w:p>
        </w:tc>
        <w:tc>
          <w:tcPr>
            <w:tcW w:w="547" w:type="dxa"/>
            <w:vAlign w:val="bottom"/>
          </w:tcPr>
          <w:p w14:paraId="5D55C8B9"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62,5</w:t>
            </w:r>
          </w:p>
        </w:tc>
        <w:tc>
          <w:tcPr>
            <w:tcW w:w="447" w:type="dxa"/>
            <w:vAlign w:val="bottom"/>
          </w:tcPr>
          <w:p w14:paraId="3F024922"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37,5</w:t>
            </w:r>
          </w:p>
        </w:tc>
        <w:tc>
          <w:tcPr>
            <w:tcW w:w="547" w:type="dxa"/>
            <w:vAlign w:val="bottom"/>
          </w:tcPr>
          <w:p w14:paraId="55BC74B8"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37,5</w:t>
            </w:r>
          </w:p>
        </w:tc>
        <w:tc>
          <w:tcPr>
            <w:tcW w:w="447" w:type="dxa"/>
            <w:vAlign w:val="bottom"/>
          </w:tcPr>
          <w:p w14:paraId="39D688BE"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87,5</w:t>
            </w:r>
          </w:p>
        </w:tc>
        <w:tc>
          <w:tcPr>
            <w:tcW w:w="447" w:type="dxa"/>
            <w:vAlign w:val="bottom"/>
          </w:tcPr>
          <w:p w14:paraId="7648A8F4"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37,5</w:t>
            </w:r>
          </w:p>
        </w:tc>
        <w:tc>
          <w:tcPr>
            <w:tcW w:w="547" w:type="dxa"/>
            <w:vAlign w:val="bottom"/>
          </w:tcPr>
          <w:p w14:paraId="5C8680DD"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87,5</w:t>
            </w:r>
          </w:p>
        </w:tc>
        <w:tc>
          <w:tcPr>
            <w:tcW w:w="447" w:type="dxa"/>
            <w:vAlign w:val="bottom"/>
          </w:tcPr>
          <w:p w14:paraId="2F0A919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37,5</w:t>
            </w:r>
          </w:p>
        </w:tc>
        <w:tc>
          <w:tcPr>
            <w:tcW w:w="447" w:type="dxa"/>
            <w:vAlign w:val="bottom"/>
          </w:tcPr>
          <w:p w14:paraId="43808953"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75,0</w:t>
            </w:r>
          </w:p>
        </w:tc>
        <w:tc>
          <w:tcPr>
            <w:tcW w:w="547" w:type="dxa"/>
            <w:vAlign w:val="bottom"/>
          </w:tcPr>
          <w:p w14:paraId="352120D3"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75,0</w:t>
            </w:r>
          </w:p>
        </w:tc>
        <w:tc>
          <w:tcPr>
            <w:tcW w:w="547" w:type="dxa"/>
            <w:vAlign w:val="bottom"/>
          </w:tcPr>
          <w:p w14:paraId="52F5192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50,0</w:t>
            </w:r>
          </w:p>
        </w:tc>
        <w:tc>
          <w:tcPr>
            <w:tcW w:w="447" w:type="dxa"/>
            <w:vAlign w:val="bottom"/>
          </w:tcPr>
          <w:p w14:paraId="1FD34A49"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37,5</w:t>
            </w:r>
          </w:p>
        </w:tc>
        <w:tc>
          <w:tcPr>
            <w:tcW w:w="447" w:type="dxa"/>
            <w:vAlign w:val="bottom"/>
          </w:tcPr>
          <w:p w14:paraId="07D586D3"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25,0</w:t>
            </w:r>
          </w:p>
        </w:tc>
        <w:tc>
          <w:tcPr>
            <w:tcW w:w="547" w:type="dxa"/>
            <w:vAlign w:val="bottom"/>
          </w:tcPr>
          <w:p w14:paraId="25A1F7E3"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0,0</w:t>
            </w:r>
          </w:p>
        </w:tc>
        <w:tc>
          <w:tcPr>
            <w:tcW w:w="447" w:type="dxa"/>
            <w:vAlign w:val="bottom"/>
          </w:tcPr>
          <w:p w14:paraId="51AF91E3"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12,5</w:t>
            </w:r>
          </w:p>
        </w:tc>
      </w:tr>
      <w:tr w:rsidR="00B20703" w:rsidRPr="00B20703" w14:paraId="3EBD64BB" w14:textId="77777777" w:rsidTr="00B20703">
        <w:trPr>
          <w:trHeight w:val="20"/>
          <w:jc w:val="center"/>
        </w:trPr>
        <w:tc>
          <w:tcPr>
            <w:tcW w:w="2972" w:type="dxa"/>
            <w:shd w:val="clear" w:color="auto" w:fill="auto"/>
            <w:noWrap/>
            <w:vAlign w:val="bottom"/>
          </w:tcPr>
          <w:p w14:paraId="5ED98DF0" w14:textId="77777777" w:rsidR="00B20703" w:rsidRPr="00B20703" w:rsidRDefault="00B20703" w:rsidP="00B20703">
            <w:pPr>
              <w:spacing w:after="0" w:line="240" w:lineRule="auto"/>
              <w:ind w:right="-108"/>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Тарногский район</w:t>
            </w:r>
          </w:p>
        </w:tc>
        <w:tc>
          <w:tcPr>
            <w:tcW w:w="447" w:type="dxa"/>
            <w:shd w:val="clear" w:color="auto" w:fill="auto"/>
            <w:noWrap/>
            <w:vAlign w:val="bottom"/>
          </w:tcPr>
          <w:p w14:paraId="5B27260C"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78,3</w:t>
            </w:r>
          </w:p>
        </w:tc>
        <w:tc>
          <w:tcPr>
            <w:tcW w:w="547" w:type="dxa"/>
            <w:vAlign w:val="bottom"/>
          </w:tcPr>
          <w:p w14:paraId="07EB8FD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60,9</w:t>
            </w:r>
          </w:p>
        </w:tc>
        <w:tc>
          <w:tcPr>
            <w:tcW w:w="447" w:type="dxa"/>
            <w:vAlign w:val="bottom"/>
          </w:tcPr>
          <w:p w14:paraId="72FA4A7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60,9</w:t>
            </w:r>
          </w:p>
        </w:tc>
        <w:tc>
          <w:tcPr>
            <w:tcW w:w="547" w:type="dxa"/>
            <w:vAlign w:val="bottom"/>
          </w:tcPr>
          <w:p w14:paraId="07081193"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56,5</w:t>
            </w:r>
          </w:p>
        </w:tc>
        <w:tc>
          <w:tcPr>
            <w:tcW w:w="447" w:type="dxa"/>
            <w:vAlign w:val="bottom"/>
          </w:tcPr>
          <w:p w14:paraId="5B96F36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87,0</w:t>
            </w:r>
          </w:p>
        </w:tc>
        <w:tc>
          <w:tcPr>
            <w:tcW w:w="447" w:type="dxa"/>
            <w:vAlign w:val="bottom"/>
          </w:tcPr>
          <w:p w14:paraId="4905207E"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43,5</w:t>
            </w:r>
          </w:p>
        </w:tc>
        <w:tc>
          <w:tcPr>
            <w:tcW w:w="547" w:type="dxa"/>
            <w:vAlign w:val="bottom"/>
          </w:tcPr>
          <w:p w14:paraId="64BC6CB2"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73,9</w:t>
            </w:r>
          </w:p>
        </w:tc>
        <w:tc>
          <w:tcPr>
            <w:tcW w:w="447" w:type="dxa"/>
            <w:vAlign w:val="bottom"/>
          </w:tcPr>
          <w:p w14:paraId="2BA2CA39"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52,2</w:t>
            </w:r>
          </w:p>
        </w:tc>
        <w:tc>
          <w:tcPr>
            <w:tcW w:w="447" w:type="dxa"/>
            <w:vAlign w:val="bottom"/>
          </w:tcPr>
          <w:p w14:paraId="1F34B338"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82,6</w:t>
            </w:r>
          </w:p>
        </w:tc>
        <w:tc>
          <w:tcPr>
            <w:tcW w:w="547" w:type="dxa"/>
            <w:vAlign w:val="bottom"/>
          </w:tcPr>
          <w:p w14:paraId="43CC1BE6"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65,2</w:t>
            </w:r>
          </w:p>
        </w:tc>
        <w:tc>
          <w:tcPr>
            <w:tcW w:w="547" w:type="dxa"/>
            <w:vAlign w:val="bottom"/>
          </w:tcPr>
          <w:p w14:paraId="08571502"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82,6</w:t>
            </w:r>
          </w:p>
        </w:tc>
        <w:tc>
          <w:tcPr>
            <w:tcW w:w="447" w:type="dxa"/>
            <w:vAlign w:val="bottom"/>
          </w:tcPr>
          <w:p w14:paraId="0FCDA806"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30,4</w:t>
            </w:r>
          </w:p>
        </w:tc>
        <w:tc>
          <w:tcPr>
            <w:tcW w:w="447" w:type="dxa"/>
            <w:vAlign w:val="bottom"/>
          </w:tcPr>
          <w:p w14:paraId="5FB3ADCB"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47,8</w:t>
            </w:r>
          </w:p>
        </w:tc>
        <w:tc>
          <w:tcPr>
            <w:tcW w:w="547" w:type="dxa"/>
            <w:vAlign w:val="bottom"/>
          </w:tcPr>
          <w:p w14:paraId="0B1F26C1"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8,7</w:t>
            </w:r>
          </w:p>
        </w:tc>
        <w:tc>
          <w:tcPr>
            <w:tcW w:w="447" w:type="dxa"/>
            <w:vAlign w:val="bottom"/>
          </w:tcPr>
          <w:p w14:paraId="451E8411"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39,1</w:t>
            </w:r>
          </w:p>
        </w:tc>
      </w:tr>
      <w:tr w:rsidR="00B20703" w:rsidRPr="00B20703" w14:paraId="33B35E3B" w14:textId="77777777" w:rsidTr="00B20703">
        <w:trPr>
          <w:trHeight w:val="20"/>
          <w:jc w:val="center"/>
        </w:trPr>
        <w:tc>
          <w:tcPr>
            <w:tcW w:w="2972" w:type="dxa"/>
            <w:shd w:val="clear" w:color="auto" w:fill="auto"/>
            <w:noWrap/>
            <w:vAlign w:val="bottom"/>
          </w:tcPr>
          <w:p w14:paraId="02CE2AA3" w14:textId="77777777" w:rsidR="00B20703" w:rsidRPr="00B20703" w:rsidRDefault="00B20703" w:rsidP="00B20703">
            <w:pPr>
              <w:spacing w:after="0" w:line="240" w:lineRule="auto"/>
              <w:ind w:right="-108"/>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Устюженский район</w:t>
            </w:r>
          </w:p>
        </w:tc>
        <w:tc>
          <w:tcPr>
            <w:tcW w:w="447" w:type="dxa"/>
            <w:shd w:val="clear" w:color="auto" w:fill="auto"/>
            <w:noWrap/>
            <w:vAlign w:val="bottom"/>
          </w:tcPr>
          <w:p w14:paraId="3A465461"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72,7</w:t>
            </w:r>
          </w:p>
        </w:tc>
        <w:tc>
          <w:tcPr>
            <w:tcW w:w="547" w:type="dxa"/>
            <w:vAlign w:val="bottom"/>
          </w:tcPr>
          <w:p w14:paraId="371FEAAD"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81,8</w:t>
            </w:r>
          </w:p>
        </w:tc>
        <w:tc>
          <w:tcPr>
            <w:tcW w:w="447" w:type="dxa"/>
            <w:vAlign w:val="bottom"/>
          </w:tcPr>
          <w:p w14:paraId="5E7ACCBB"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27,3</w:t>
            </w:r>
          </w:p>
        </w:tc>
        <w:tc>
          <w:tcPr>
            <w:tcW w:w="547" w:type="dxa"/>
            <w:vAlign w:val="bottom"/>
          </w:tcPr>
          <w:p w14:paraId="280D12A1"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45,5</w:t>
            </w:r>
          </w:p>
        </w:tc>
        <w:tc>
          <w:tcPr>
            <w:tcW w:w="447" w:type="dxa"/>
            <w:vAlign w:val="bottom"/>
          </w:tcPr>
          <w:p w14:paraId="18906529"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90,9</w:t>
            </w:r>
          </w:p>
        </w:tc>
        <w:tc>
          <w:tcPr>
            <w:tcW w:w="447" w:type="dxa"/>
            <w:vAlign w:val="bottom"/>
          </w:tcPr>
          <w:p w14:paraId="768591FC"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27,3</w:t>
            </w:r>
          </w:p>
        </w:tc>
        <w:tc>
          <w:tcPr>
            <w:tcW w:w="547" w:type="dxa"/>
            <w:vAlign w:val="bottom"/>
          </w:tcPr>
          <w:p w14:paraId="7D3E644F"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72,7</w:t>
            </w:r>
          </w:p>
        </w:tc>
        <w:tc>
          <w:tcPr>
            <w:tcW w:w="447" w:type="dxa"/>
            <w:vAlign w:val="bottom"/>
          </w:tcPr>
          <w:p w14:paraId="5D9B1CF7"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18,2</w:t>
            </w:r>
          </w:p>
        </w:tc>
        <w:tc>
          <w:tcPr>
            <w:tcW w:w="447" w:type="dxa"/>
            <w:vAlign w:val="bottom"/>
          </w:tcPr>
          <w:p w14:paraId="22B309B9"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72,7</w:t>
            </w:r>
          </w:p>
        </w:tc>
        <w:tc>
          <w:tcPr>
            <w:tcW w:w="547" w:type="dxa"/>
            <w:vAlign w:val="bottom"/>
          </w:tcPr>
          <w:p w14:paraId="4988B774"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72,7</w:t>
            </w:r>
          </w:p>
        </w:tc>
        <w:tc>
          <w:tcPr>
            <w:tcW w:w="547" w:type="dxa"/>
            <w:vAlign w:val="bottom"/>
          </w:tcPr>
          <w:p w14:paraId="1CF2AE4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81,8</w:t>
            </w:r>
          </w:p>
        </w:tc>
        <w:tc>
          <w:tcPr>
            <w:tcW w:w="447" w:type="dxa"/>
            <w:vAlign w:val="bottom"/>
          </w:tcPr>
          <w:p w14:paraId="25151BDC"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27,3</w:t>
            </w:r>
          </w:p>
        </w:tc>
        <w:tc>
          <w:tcPr>
            <w:tcW w:w="447" w:type="dxa"/>
            <w:vAlign w:val="bottom"/>
          </w:tcPr>
          <w:p w14:paraId="35DA8BA2"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90,9</w:t>
            </w:r>
          </w:p>
        </w:tc>
        <w:tc>
          <w:tcPr>
            <w:tcW w:w="547" w:type="dxa"/>
            <w:vAlign w:val="bottom"/>
          </w:tcPr>
          <w:p w14:paraId="1C2B8EFC"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0,0</w:t>
            </w:r>
          </w:p>
        </w:tc>
        <w:tc>
          <w:tcPr>
            <w:tcW w:w="447" w:type="dxa"/>
            <w:vAlign w:val="bottom"/>
          </w:tcPr>
          <w:p w14:paraId="4E1917D0"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36,4</w:t>
            </w:r>
          </w:p>
        </w:tc>
      </w:tr>
      <w:tr w:rsidR="00B20703" w:rsidRPr="00B20703" w14:paraId="71E7AFBA" w14:textId="77777777" w:rsidTr="00B20703">
        <w:trPr>
          <w:trHeight w:val="20"/>
          <w:jc w:val="center"/>
        </w:trPr>
        <w:tc>
          <w:tcPr>
            <w:tcW w:w="2972" w:type="dxa"/>
            <w:shd w:val="clear" w:color="auto" w:fill="auto"/>
            <w:noWrap/>
            <w:vAlign w:val="bottom"/>
          </w:tcPr>
          <w:p w14:paraId="0332C4D8" w14:textId="77777777" w:rsidR="00B20703" w:rsidRPr="00B20703" w:rsidRDefault="00B20703" w:rsidP="00B20703">
            <w:pPr>
              <w:spacing w:after="0" w:line="240" w:lineRule="auto"/>
              <w:ind w:right="-108"/>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Череповецкий район</w:t>
            </w:r>
          </w:p>
        </w:tc>
        <w:tc>
          <w:tcPr>
            <w:tcW w:w="447" w:type="dxa"/>
            <w:shd w:val="clear" w:color="auto" w:fill="auto"/>
            <w:noWrap/>
            <w:vAlign w:val="bottom"/>
          </w:tcPr>
          <w:p w14:paraId="4DB649E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66,7</w:t>
            </w:r>
          </w:p>
        </w:tc>
        <w:tc>
          <w:tcPr>
            <w:tcW w:w="547" w:type="dxa"/>
            <w:vAlign w:val="bottom"/>
          </w:tcPr>
          <w:p w14:paraId="653E7FBB"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100,0</w:t>
            </w:r>
          </w:p>
        </w:tc>
        <w:tc>
          <w:tcPr>
            <w:tcW w:w="447" w:type="dxa"/>
            <w:vAlign w:val="bottom"/>
          </w:tcPr>
          <w:p w14:paraId="29B72517"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66,7</w:t>
            </w:r>
          </w:p>
        </w:tc>
        <w:tc>
          <w:tcPr>
            <w:tcW w:w="547" w:type="dxa"/>
            <w:vAlign w:val="bottom"/>
          </w:tcPr>
          <w:p w14:paraId="7216BC5E"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33,3</w:t>
            </w:r>
          </w:p>
        </w:tc>
        <w:tc>
          <w:tcPr>
            <w:tcW w:w="447" w:type="dxa"/>
            <w:vAlign w:val="bottom"/>
          </w:tcPr>
          <w:p w14:paraId="6D455A42"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66,7</w:t>
            </w:r>
          </w:p>
        </w:tc>
        <w:tc>
          <w:tcPr>
            <w:tcW w:w="447" w:type="dxa"/>
            <w:vAlign w:val="bottom"/>
          </w:tcPr>
          <w:p w14:paraId="18A47669"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33,3</w:t>
            </w:r>
          </w:p>
        </w:tc>
        <w:tc>
          <w:tcPr>
            <w:tcW w:w="547" w:type="dxa"/>
            <w:vAlign w:val="bottom"/>
          </w:tcPr>
          <w:p w14:paraId="785F6B4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66,7</w:t>
            </w:r>
          </w:p>
        </w:tc>
        <w:tc>
          <w:tcPr>
            <w:tcW w:w="447" w:type="dxa"/>
            <w:vAlign w:val="bottom"/>
          </w:tcPr>
          <w:p w14:paraId="7FA3EB38"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66,7</w:t>
            </w:r>
          </w:p>
        </w:tc>
        <w:tc>
          <w:tcPr>
            <w:tcW w:w="447" w:type="dxa"/>
            <w:vAlign w:val="bottom"/>
          </w:tcPr>
          <w:p w14:paraId="4E83AE6A"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100,0</w:t>
            </w:r>
          </w:p>
        </w:tc>
        <w:tc>
          <w:tcPr>
            <w:tcW w:w="547" w:type="dxa"/>
            <w:vAlign w:val="bottom"/>
          </w:tcPr>
          <w:p w14:paraId="2CC70814"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100,0</w:t>
            </w:r>
          </w:p>
        </w:tc>
        <w:tc>
          <w:tcPr>
            <w:tcW w:w="547" w:type="dxa"/>
            <w:vAlign w:val="bottom"/>
          </w:tcPr>
          <w:p w14:paraId="6A8DAC7F"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100,0</w:t>
            </w:r>
          </w:p>
        </w:tc>
        <w:tc>
          <w:tcPr>
            <w:tcW w:w="447" w:type="dxa"/>
            <w:vAlign w:val="bottom"/>
          </w:tcPr>
          <w:p w14:paraId="581F7E0B"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0,0</w:t>
            </w:r>
          </w:p>
        </w:tc>
        <w:tc>
          <w:tcPr>
            <w:tcW w:w="447" w:type="dxa"/>
            <w:vAlign w:val="bottom"/>
          </w:tcPr>
          <w:p w14:paraId="4B335A24"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100,0</w:t>
            </w:r>
          </w:p>
        </w:tc>
        <w:tc>
          <w:tcPr>
            <w:tcW w:w="547" w:type="dxa"/>
            <w:vAlign w:val="bottom"/>
          </w:tcPr>
          <w:p w14:paraId="0C15F15F"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66,7</w:t>
            </w:r>
          </w:p>
        </w:tc>
        <w:tc>
          <w:tcPr>
            <w:tcW w:w="447" w:type="dxa"/>
            <w:vAlign w:val="bottom"/>
          </w:tcPr>
          <w:p w14:paraId="40D97844" w14:textId="77777777" w:rsidR="00B20703" w:rsidRPr="00B20703" w:rsidRDefault="00B20703" w:rsidP="00B20703">
            <w:pPr>
              <w:spacing w:after="0" w:line="240" w:lineRule="auto"/>
              <w:ind w:left="-111" w:right="-108"/>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100,0</w:t>
            </w:r>
          </w:p>
        </w:tc>
      </w:tr>
      <w:tr w:rsidR="00B20703" w:rsidRPr="00B20703" w14:paraId="1C4FC5A1" w14:textId="77777777" w:rsidTr="00B20703">
        <w:trPr>
          <w:trHeight w:val="20"/>
          <w:jc w:val="center"/>
        </w:trPr>
        <w:tc>
          <w:tcPr>
            <w:tcW w:w="2972" w:type="dxa"/>
            <w:shd w:val="clear" w:color="auto" w:fill="auto"/>
            <w:noWrap/>
            <w:vAlign w:val="bottom"/>
          </w:tcPr>
          <w:p w14:paraId="604D6968" w14:textId="77777777" w:rsidR="00B20703" w:rsidRPr="00B20703" w:rsidRDefault="00B20703" w:rsidP="00B20703">
            <w:pPr>
              <w:spacing w:after="0" w:line="240" w:lineRule="auto"/>
              <w:ind w:right="-108"/>
              <w:rPr>
                <w:rFonts w:ascii="Times New Roman" w:eastAsia="Times New Roman" w:hAnsi="Times New Roman" w:cs="Times New Roman"/>
                <w:b/>
                <w:sz w:val="20"/>
                <w:szCs w:val="20"/>
                <w:lang w:eastAsia="ru-RU"/>
              </w:rPr>
            </w:pPr>
            <w:r w:rsidRPr="00B20703">
              <w:rPr>
                <w:rFonts w:ascii="Times New Roman" w:eastAsia="Times New Roman" w:hAnsi="Times New Roman" w:cs="Times New Roman"/>
                <w:b/>
                <w:sz w:val="20"/>
                <w:szCs w:val="20"/>
                <w:lang w:eastAsia="ru-RU"/>
              </w:rPr>
              <w:t>Вологодская область</w:t>
            </w:r>
          </w:p>
        </w:tc>
        <w:tc>
          <w:tcPr>
            <w:tcW w:w="447" w:type="dxa"/>
            <w:shd w:val="clear" w:color="auto" w:fill="auto"/>
            <w:noWrap/>
            <w:vAlign w:val="bottom"/>
          </w:tcPr>
          <w:p w14:paraId="14D197C5" w14:textId="77777777" w:rsidR="00B20703" w:rsidRPr="00B20703" w:rsidRDefault="00B20703" w:rsidP="00B20703">
            <w:pPr>
              <w:spacing w:after="0" w:line="240" w:lineRule="auto"/>
              <w:ind w:left="-111" w:right="-108"/>
              <w:jc w:val="center"/>
              <w:rPr>
                <w:rFonts w:ascii="Times New Roman" w:eastAsia="Times New Roman" w:hAnsi="Times New Roman" w:cs="Times New Roman"/>
                <w:b/>
                <w:color w:val="000000"/>
                <w:sz w:val="20"/>
                <w:szCs w:val="20"/>
                <w:lang w:eastAsia="ru-RU"/>
              </w:rPr>
            </w:pPr>
            <w:r w:rsidRPr="00B20703">
              <w:rPr>
                <w:rFonts w:ascii="Times New Roman" w:eastAsia="Times New Roman" w:hAnsi="Times New Roman" w:cs="Times New Roman"/>
                <w:b/>
                <w:color w:val="000000"/>
                <w:sz w:val="20"/>
                <w:szCs w:val="20"/>
                <w:lang w:eastAsia="ru-RU"/>
              </w:rPr>
              <w:t>84,7</w:t>
            </w:r>
          </w:p>
        </w:tc>
        <w:tc>
          <w:tcPr>
            <w:tcW w:w="547" w:type="dxa"/>
            <w:vAlign w:val="bottom"/>
          </w:tcPr>
          <w:p w14:paraId="47B82400" w14:textId="77777777" w:rsidR="00B20703" w:rsidRPr="00B20703" w:rsidRDefault="00B20703" w:rsidP="00B20703">
            <w:pPr>
              <w:spacing w:after="0" w:line="240" w:lineRule="auto"/>
              <w:ind w:left="-111" w:right="-108"/>
              <w:jc w:val="center"/>
              <w:rPr>
                <w:rFonts w:ascii="Times New Roman" w:eastAsia="Times New Roman" w:hAnsi="Times New Roman" w:cs="Times New Roman"/>
                <w:b/>
                <w:color w:val="000000"/>
                <w:sz w:val="20"/>
                <w:szCs w:val="20"/>
                <w:lang w:eastAsia="ru-RU"/>
              </w:rPr>
            </w:pPr>
            <w:r w:rsidRPr="00B20703">
              <w:rPr>
                <w:rFonts w:ascii="Times New Roman" w:eastAsia="Times New Roman" w:hAnsi="Times New Roman" w:cs="Times New Roman"/>
                <w:b/>
                <w:color w:val="000000"/>
                <w:sz w:val="20"/>
                <w:szCs w:val="20"/>
                <w:lang w:eastAsia="ru-RU"/>
              </w:rPr>
              <w:t>80,6</w:t>
            </w:r>
          </w:p>
        </w:tc>
        <w:tc>
          <w:tcPr>
            <w:tcW w:w="447" w:type="dxa"/>
            <w:vAlign w:val="bottom"/>
          </w:tcPr>
          <w:p w14:paraId="7E4A001E" w14:textId="77777777" w:rsidR="00B20703" w:rsidRPr="00B20703" w:rsidRDefault="00B20703" w:rsidP="00B20703">
            <w:pPr>
              <w:spacing w:after="0" w:line="240" w:lineRule="auto"/>
              <w:ind w:left="-111" w:right="-108"/>
              <w:jc w:val="center"/>
              <w:rPr>
                <w:rFonts w:ascii="Times New Roman" w:eastAsia="Times New Roman" w:hAnsi="Times New Roman" w:cs="Times New Roman"/>
                <w:b/>
                <w:color w:val="000000"/>
                <w:sz w:val="20"/>
                <w:szCs w:val="20"/>
                <w:lang w:eastAsia="ru-RU"/>
              </w:rPr>
            </w:pPr>
            <w:r w:rsidRPr="00B20703">
              <w:rPr>
                <w:rFonts w:ascii="Times New Roman" w:eastAsia="Times New Roman" w:hAnsi="Times New Roman" w:cs="Times New Roman"/>
                <w:b/>
                <w:color w:val="000000"/>
                <w:sz w:val="20"/>
                <w:szCs w:val="20"/>
                <w:lang w:eastAsia="ru-RU"/>
              </w:rPr>
              <w:t>64,8</w:t>
            </w:r>
          </w:p>
        </w:tc>
        <w:tc>
          <w:tcPr>
            <w:tcW w:w="547" w:type="dxa"/>
            <w:vAlign w:val="bottom"/>
          </w:tcPr>
          <w:p w14:paraId="77F38338" w14:textId="77777777" w:rsidR="00B20703" w:rsidRPr="00B20703" w:rsidRDefault="00B20703" w:rsidP="00B20703">
            <w:pPr>
              <w:spacing w:after="0" w:line="240" w:lineRule="auto"/>
              <w:ind w:left="-111" w:right="-108"/>
              <w:jc w:val="center"/>
              <w:rPr>
                <w:rFonts w:ascii="Times New Roman" w:eastAsia="Times New Roman" w:hAnsi="Times New Roman" w:cs="Times New Roman"/>
                <w:b/>
                <w:color w:val="000000"/>
                <w:sz w:val="20"/>
                <w:szCs w:val="20"/>
                <w:lang w:eastAsia="ru-RU"/>
              </w:rPr>
            </w:pPr>
            <w:r w:rsidRPr="00B20703">
              <w:rPr>
                <w:rFonts w:ascii="Times New Roman" w:eastAsia="Times New Roman" w:hAnsi="Times New Roman" w:cs="Times New Roman"/>
                <w:b/>
                <w:color w:val="000000"/>
                <w:sz w:val="20"/>
                <w:szCs w:val="20"/>
                <w:lang w:eastAsia="ru-RU"/>
              </w:rPr>
              <w:t>57,3</w:t>
            </w:r>
          </w:p>
        </w:tc>
        <w:tc>
          <w:tcPr>
            <w:tcW w:w="447" w:type="dxa"/>
            <w:vAlign w:val="bottom"/>
          </w:tcPr>
          <w:p w14:paraId="53FDF301" w14:textId="77777777" w:rsidR="00B20703" w:rsidRPr="00B20703" w:rsidRDefault="00B20703" w:rsidP="00B20703">
            <w:pPr>
              <w:spacing w:after="0" w:line="240" w:lineRule="auto"/>
              <w:ind w:left="-111" w:right="-108"/>
              <w:jc w:val="center"/>
              <w:rPr>
                <w:rFonts w:ascii="Times New Roman" w:eastAsia="Times New Roman" w:hAnsi="Times New Roman" w:cs="Times New Roman"/>
                <w:b/>
                <w:color w:val="000000"/>
                <w:sz w:val="20"/>
                <w:szCs w:val="20"/>
                <w:lang w:eastAsia="ru-RU"/>
              </w:rPr>
            </w:pPr>
            <w:r w:rsidRPr="00B20703">
              <w:rPr>
                <w:rFonts w:ascii="Times New Roman" w:eastAsia="Times New Roman" w:hAnsi="Times New Roman" w:cs="Times New Roman"/>
                <w:b/>
                <w:color w:val="000000"/>
                <w:sz w:val="20"/>
                <w:szCs w:val="20"/>
                <w:lang w:eastAsia="ru-RU"/>
              </w:rPr>
              <w:t>88,3</w:t>
            </w:r>
          </w:p>
        </w:tc>
        <w:tc>
          <w:tcPr>
            <w:tcW w:w="447" w:type="dxa"/>
            <w:vAlign w:val="bottom"/>
          </w:tcPr>
          <w:p w14:paraId="50604A59" w14:textId="77777777" w:rsidR="00B20703" w:rsidRPr="00B20703" w:rsidRDefault="00B20703" w:rsidP="00B20703">
            <w:pPr>
              <w:spacing w:after="0" w:line="240" w:lineRule="auto"/>
              <w:ind w:left="-111" w:right="-108"/>
              <w:jc w:val="center"/>
              <w:rPr>
                <w:rFonts w:ascii="Times New Roman" w:eastAsia="Times New Roman" w:hAnsi="Times New Roman" w:cs="Times New Roman"/>
                <w:b/>
                <w:color w:val="000000"/>
                <w:sz w:val="20"/>
                <w:szCs w:val="20"/>
                <w:lang w:eastAsia="ru-RU"/>
              </w:rPr>
            </w:pPr>
            <w:r w:rsidRPr="00B20703">
              <w:rPr>
                <w:rFonts w:ascii="Times New Roman" w:eastAsia="Times New Roman" w:hAnsi="Times New Roman" w:cs="Times New Roman"/>
                <w:b/>
                <w:color w:val="000000"/>
                <w:sz w:val="20"/>
                <w:szCs w:val="20"/>
                <w:lang w:eastAsia="ru-RU"/>
              </w:rPr>
              <w:t>50,1</w:t>
            </w:r>
          </w:p>
        </w:tc>
        <w:tc>
          <w:tcPr>
            <w:tcW w:w="547" w:type="dxa"/>
            <w:vAlign w:val="bottom"/>
          </w:tcPr>
          <w:p w14:paraId="19112222" w14:textId="77777777" w:rsidR="00B20703" w:rsidRPr="00B20703" w:rsidRDefault="00B20703" w:rsidP="00B20703">
            <w:pPr>
              <w:spacing w:after="0" w:line="240" w:lineRule="auto"/>
              <w:ind w:left="-111" w:right="-108"/>
              <w:jc w:val="center"/>
              <w:rPr>
                <w:rFonts w:ascii="Times New Roman" w:eastAsia="Times New Roman" w:hAnsi="Times New Roman" w:cs="Times New Roman"/>
                <w:b/>
                <w:color w:val="000000"/>
                <w:sz w:val="20"/>
                <w:szCs w:val="20"/>
                <w:lang w:eastAsia="ru-RU"/>
              </w:rPr>
            </w:pPr>
            <w:r w:rsidRPr="00B20703">
              <w:rPr>
                <w:rFonts w:ascii="Times New Roman" w:eastAsia="Times New Roman" w:hAnsi="Times New Roman" w:cs="Times New Roman"/>
                <w:b/>
                <w:color w:val="000000"/>
                <w:sz w:val="20"/>
                <w:szCs w:val="20"/>
                <w:lang w:eastAsia="ru-RU"/>
              </w:rPr>
              <w:t>81,8</w:t>
            </w:r>
          </w:p>
        </w:tc>
        <w:tc>
          <w:tcPr>
            <w:tcW w:w="447" w:type="dxa"/>
            <w:vAlign w:val="bottom"/>
          </w:tcPr>
          <w:p w14:paraId="4157381C" w14:textId="77777777" w:rsidR="00B20703" w:rsidRPr="00B20703" w:rsidRDefault="00B20703" w:rsidP="00B20703">
            <w:pPr>
              <w:spacing w:after="0" w:line="240" w:lineRule="auto"/>
              <w:ind w:left="-111" w:right="-108"/>
              <w:jc w:val="center"/>
              <w:rPr>
                <w:rFonts w:ascii="Times New Roman" w:eastAsia="Times New Roman" w:hAnsi="Times New Roman" w:cs="Times New Roman"/>
                <w:b/>
                <w:color w:val="000000"/>
                <w:sz w:val="20"/>
                <w:szCs w:val="20"/>
                <w:lang w:eastAsia="ru-RU"/>
              </w:rPr>
            </w:pPr>
            <w:r w:rsidRPr="00B20703">
              <w:rPr>
                <w:rFonts w:ascii="Times New Roman" w:eastAsia="Times New Roman" w:hAnsi="Times New Roman" w:cs="Times New Roman"/>
                <w:b/>
                <w:color w:val="000000"/>
                <w:sz w:val="20"/>
                <w:szCs w:val="20"/>
                <w:lang w:eastAsia="ru-RU"/>
              </w:rPr>
              <w:t>49,9</w:t>
            </w:r>
          </w:p>
        </w:tc>
        <w:tc>
          <w:tcPr>
            <w:tcW w:w="447" w:type="dxa"/>
            <w:vAlign w:val="bottom"/>
          </w:tcPr>
          <w:p w14:paraId="4A106822" w14:textId="77777777" w:rsidR="00B20703" w:rsidRPr="00B20703" w:rsidRDefault="00B20703" w:rsidP="00B20703">
            <w:pPr>
              <w:spacing w:after="0" w:line="240" w:lineRule="auto"/>
              <w:ind w:left="-111" w:right="-108"/>
              <w:jc w:val="center"/>
              <w:rPr>
                <w:rFonts w:ascii="Times New Roman" w:eastAsia="Times New Roman" w:hAnsi="Times New Roman" w:cs="Times New Roman"/>
                <w:b/>
                <w:color w:val="000000"/>
                <w:sz w:val="20"/>
                <w:szCs w:val="20"/>
                <w:lang w:eastAsia="ru-RU"/>
              </w:rPr>
            </w:pPr>
            <w:r w:rsidRPr="00B20703">
              <w:rPr>
                <w:rFonts w:ascii="Times New Roman" w:eastAsia="Times New Roman" w:hAnsi="Times New Roman" w:cs="Times New Roman"/>
                <w:b/>
                <w:color w:val="000000"/>
                <w:sz w:val="20"/>
                <w:szCs w:val="20"/>
                <w:lang w:eastAsia="ru-RU"/>
              </w:rPr>
              <w:t>79,8</w:t>
            </w:r>
          </w:p>
        </w:tc>
        <w:tc>
          <w:tcPr>
            <w:tcW w:w="547" w:type="dxa"/>
            <w:vAlign w:val="bottom"/>
          </w:tcPr>
          <w:p w14:paraId="7277B1A5" w14:textId="77777777" w:rsidR="00B20703" w:rsidRPr="00B20703" w:rsidRDefault="00B20703" w:rsidP="00B20703">
            <w:pPr>
              <w:spacing w:after="0" w:line="240" w:lineRule="auto"/>
              <w:ind w:left="-111" w:right="-108"/>
              <w:jc w:val="center"/>
              <w:rPr>
                <w:rFonts w:ascii="Times New Roman" w:eastAsia="Times New Roman" w:hAnsi="Times New Roman" w:cs="Times New Roman"/>
                <w:b/>
                <w:color w:val="000000"/>
                <w:sz w:val="20"/>
                <w:szCs w:val="20"/>
                <w:lang w:eastAsia="ru-RU"/>
              </w:rPr>
            </w:pPr>
            <w:r w:rsidRPr="00B20703">
              <w:rPr>
                <w:rFonts w:ascii="Times New Roman" w:eastAsia="Times New Roman" w:hAnsi="Times New Roman" w:cs="Times New Roman"/>
                <w:b/>
                <w:color w:val="000000"/>
                <w:sz w:val="20"/>
                <w:szCs w:val="20"/>
                <w:lang w:eastAsia="ru-RU"/>
              </w:rPr>
              <w:t>66,3</w:t>
            </w:r>
          </w:p>
        </w:tc>
        <w:tc>
          <w:tcPr>
            <w:tcW w:w="547" w:type="dxa"/>
            <w:vAlign w:val="bottom"/>
          </w:tcPr>
          <w:p w14:paraId="74E70A36" w14:textId="77777777" w:rsidR="00B20703" w:rsidRPr="00B20703" w:rsidRDefault="00B20703" w:rsidP="00B20703">
            <w:pPr>
              <w:spacing w:after="0" w:line="240" w:lineRule="auto"/>
              <w:ind w:left="-111" w:right="-108"/>
              <w:jc w:val="center"/>
              <w:rPr>
                <w:rFonts w:ascii="Times New Roman" w:eastAsia="Times New Roman" w:hAnsi="Times New Roman" w:cs="Times New Roman"/>
                <w:b/>
                <w:color w:val="000000"/>
                <w:sz w:val="20"/>
                <w:szCs w:val="20"/>
                <w:lang w:eastAsia="ru-RU"/>
              </w:rPr>
            </w:pPr>
            <w:r w:rsidRPr="00B20703">
              <w:rPr>
                <w:rFonts w:ascii="Times New Roman" w:eastAsia="Times New Roman" w:hAnsi="Times New Roman" w:cs="Times New Roman"/>
                <w:b/>
                <w:color w:val="000000"/>
                <w:sz w:val="20"/>
                <w:szCs w:val="20"/>
                <w:lang w:eastAsia="ru-RU"/>
              </w:rPr>
              <w:t>79,1</w:t>
            </w:r>
          </w:p>
        </w:tc>
        <w:tc>
          <w:tcPr>
            <w:tcW w:w="447" w:type="dxa"/>
            <w:vAlign w:val="bottom"/>
          </w:tcPr>
          <w:p w14:paraId="5E7FC2CF" w14:textId="77777777" w:rsidR="00B20703" w:rsidRPr="00B20703" w:rsidRDefault="00B20703" w:rsidP="00B20703">
            <w:pPr>
              <w:spacing w:after="0" w:line="240" w:lineRule="auto"/>
              <w:ind w:left="-111" w:right="-108"/>
              <w:jc w:val="center"/>
              <w:rPr>
                <w:rFonts w:ascii="Times New Roman" w:eastAsia="Times New Roman" w:hAnsi="Times New Roman" w:cs="Times New Roman"/>
                <w:b/>
                <w:color w:val="000000"/>
                <w:sz w:val="20"/>
                <w:szCs w:val="20"/>
                <w:lang w:eastAsia="ru-RU"/>
              </w:rPr>
            </w:pPr>
            <w:r w:rsidRPr="00B20703">
              <w:rPr>
                <w:rFonts w:ascii="Times New Roman" w:eastAsia="Times New Roman" w:hAnsi="Times New Roman" w:cs="Times New Roman"/>
                <w:b/>
                <w:color w:val="000000"/>
                <w:sz w:val="20"/>
                <w:szCs w:val="20"/>
                <w:lang w:eastAsia="ru-RU"/>
              </w:rPr>
              <w:t>31,5</w:t>
            </w:r>
          </w:p>
        </w:tc>
        <w:tc>
          <w:tcPr>
            <w:tcW w:w="447" w:type="dxa"/>
            <w:vAlign w:val="bottom"/>
          </w:tcPr>
          <w:p w14:paraId="66616F84" w14:textId="77777777" w:rsidR="00B20703" w:rsidRPr="00B20703" w:rsidRDefault="00B20703" w:rsidP="00B20703">
            <w:pPr>
              <w:spacing w:after="0" w:line="240" w:lineRule="auto"/>
              <w:ind w:left="-111" w:right="-108"/>
              <w:jc w:val="center"/>
              <w:rPr>
                <w:rFonts w:ascii="Times New Roman" w:eastAsia="Times New Roman" w:hAnsi="Times New Roman" w:cs="Times New Roman"/>
                <w:b/>
                <w:color w:val="000000"/>
                <w:sz w:val="20"/>
                <w:szCs w:val="20"/>
                <w:lang w:eastAsia="ru-RU"/>
              </w:rPr>
            </w:pPr>
            <w:r w:rsidRPr="00B20703">
              <w:rPr>
                <w:rFonts w:ascii="Times New Roman" w:eastAsia="Times New Roman" w:hAnsi="Times New Roman" w:cs="Times New Roman"/>
                <w:b/>
                <w:color w:val="000000"/>
                <w:sz w:val="20"/>
                <w:szCs w:val="20"/>
                <w:lang w:eastAsia="ru-RU"/>
              </w:rPr>
              <w:t>49,5</w:t>
            </w:r>
          </w:p>
        </w:tc>
        <w:tc>
          <w:tcPr>
            <w:tcW w:w="547" w:type="dxa"/>
            <w:vAlign w:val="bottom"/>
          </w:tcPr>
          <w:p w14:paraId="42FFFF82" w14:textId="77777777" w:rsidR="00B20703" w:rsidRPr="00B20703" w:rsidRDefault="00B20703" w:rsidP="00B20703">
            <w:pPr>
              <w:spacing w:after="0" w:line="240" w:lineRule="auto"/>
              <w:ind w:left="-111" w:right="-108"/>
              <w:jc w:val="center"/>
              <w:rPr>
                <w:rFonts w:ascii="Times New Roman" w:eastAsia="Times New Roman" w:hAnsi="Times New Roman" w:cs="Times New Roman"/>
                <w:b/>
                <w:color w:val="000000"/>
                <w:sz w:val="20"/>
                <w:szCs w:val="20"/>
                <w:lang w:eastAsia="ru-RU"/>
              </w:rPr>
            </w:pPr>
            <w:r w:rsidRPr="00B20703">
              <w:rPr>
                <w:rFonts w:ascii="Times New Roman" w:eastAsia="Times New Roman" w:hAnsi="Times New Roman" w:cs="Times New Roman"/>
                <w:b/>
                <w:color w:val="000000"/>
                <w:sz w:val="20"/>
                <w:szCs w:val="20"/>
                <w:lang w:eastAsia="ru-RU"/>
              </w:rPr>
              <w:t>6,8</w:t>
            </w:r>
          </w:p>
        </w:tc>
        <w:tc>
          <w:tcPr>
            <w:tcW w:w="447" w:type="dxa"/>
            <w:vAlign w:val="bottom"/>
          </w:tcPr>
          <w:p w14:paraId="71F9EEEC" w14:textId="77777777" w:rsidR="00B20703" w:rsidRPr="00B20703" w:rsidRDefault="00B20703" w:rsidP="00B20703">
            <w:pPr>
              <w:spacing w:after="0" w:line="240" w:lineRule="auto"/>
              <w:ind w:left="-111" w:right="-108"/>
              <w:jc w:val="center"/>
              <w:rPr>
                <w:rFonts w:ascii="Times New Roman" w:eastAsia="Times New Roman" w:hAnsi="Times New Roman" w:cs="Times New Roman"/>
                <w:b/>
                <w:color w:val="000000"/>
                <w:sz w:val="20"/>
                <w:szCs w:val="20"/>
                <w:lang w:eastAsia="ru-RU"/>
              </w:rPr>
            </w:pPr>
            <w:r w:rsidRPr="00B20703">
              <w:rPr>
                <w:rFonts w:ascii="Times New Roman" w:eastAsia="Times New Roman" w:hAnsi="Times New Roman" w:cs="Times New Roman"/>
                <w:b/>
                <w:color w:val="000000"/>
                <w:sz w:val="20"/>
                <w:szCs w:val="20"/>
                <w:lang w:eastAsia="ru-RU"/>
              </w:rPr>
              <w:t>33,1</w:t>
            </w:r>
          </w:p>
        </w:tc>
      </w:tr>
    </w:tbl>
    <w:p w14:paraId="0D28788F" w14:textId="5DEC9A67" w:rsidR="00FB6989" w:rsidRDefault="00FB6989" w:rsidP="00BA60BD">
      <w:pPr>
        <w:spacing w:after="0" w:line="240" w:lineRule="auto"/>
        <w:ind w:right="-433"/>
        <w:jc w:val="center"/>
        <w:rPr>
          <w:rFonts w:ascii="Times New Roman" w:eastAsia="Times New Roman" w:hAnsi="Times New Roman" w:cs="Times New Roman"/>
          <w:b/>
          <w:color w:val="000000"/>
          <w:sz w:val="24"/>
          <w:szCs w:val="24"/>
          <w:lang w:eastAsia="ru-RU"/>
        </w:rPr>
        <w:sectPr w:rsidR="00FB6989" w:rsidSect="008E4874">
          <w:pgSz w:w="11906" w:h="16838"/>
          <w:pgMar w:top="1134" w:right="567" w:bottom="851" w:left="1134" w:header="709" w:footer="709" w:gutter="0"/>
          <w:cols w:space="708"/>
          <w:docGrid w:linePitch="360"/>
        </w:sectPr>
      </w:pPr>
    </w:p>
    <w:p w14:paraId="5FD88161" w14:textId="42A9D75C" w:rsidR="00197809" w:rsidRDefault="00197809" w:rsidP="00197809">
      <w:pPr>
        <w:keepNext/>
        <w:keepLines/>
        <w:spacing w:after="0" w:line="240" w:lineRule="auto"/>
        <w:ind w:firstLine="708"/>
        <w:jc w:val="both"/>
        <w:outlineLvl w:val="2"/>
        <w:rPr>
          <w:rFonts w:ascii="Times New Roman" w:eastAsia="SimSun" w:hAnsi="Times New Roman" w:cs="Times New Roman"/>
          <w:i/>
          <w:iCs/>
          <w:color w:val="000000" w:themeColor="text1"/>
          <w:sz w:val="24"/>
          <w:lang w:val="x-none" w:eastAsia="ru-RU"/>
        </w:rPr>
      </w:pPr>
      <w:r w:rsidRPr="004D5E08">
        <w:rPr>
          <w:rFonts w:ascii="Times New Roman" w:eastAsia="SimSun" w:hAnsi="Times New Roman" w:cs="Times New Roman"/>
          <w:i/>
          <w:iCs/>
          <w:color w:val="000000" w:themeColor="text1"/>
          <w:sz w:val="24"/>
          <w:lang w:eastAsia="ru-RU"/>
        </w:rPr>
        <w:lastRenderedPageBreak/>
        <w:t>В</w:t>
      </w:r>
      <w:r w:rsidRPr="00B85843">
        <w:rPr>
          <w:rFonts w:ascii="Times New Roman" w:eastAsia="SimSun" w:hAnsi="Times New Roman" w:cs="Times New Roman"/>
          <w:i/>
          <w:iCs/>
          <w:color w:val="000000" w:themeColor="text1"/>
          <w:sz w:val="24"/>
          <w:lang w:val="x-none" w:eastAsia="ru-RU"/>
        </w:rPr>
        <w:t xml:space="preserve">ыводы о причинах выявленных значимых изменений в результатах </w:t>
      </w:r>
      <w:r w:rsidRPr="004D5E08">
        <w:rPr>
          <w:rFonts w:ascii="Times New Roman" w:eastAsia="SimSun" w:hAnsi="Times New Roman" w:cs="Times New Roman"/>
          <w:i/>
          <w:iCs/>
          <w:color w:val="000000" w:themeColor="text1"/>
          <w:sz w:val="24"/>
          <w:lang w:eastAsia="ru-RU"/>
        </w:rPr>
        <w:t>диагностических работ 2020 года и результатах ОГЭ 2019 года:</w:t>
      </w:r>
      <w:r w:rsidRPr="00B85843">
        <w:rPr>
          <w:rFonts w:ascii="Times New Roman" w:eastAsia="SimSun" w:hAnsi="Times New Roman" w:cs="Times New Roman"/>
          <w:i/>
          <w:iCs/>
          <w:color w:val="000000" w:themeColor="text1"/>
          <w:sz w:val="24"/>
          <w:lang w:val="x-none" w:eastAsia="ru-RU"/>
        </w:rPr>
        <w:t xml:space="preserve"> </w:t>
      </w:r>
    </w:p>
    <w:p w14:paraId="1CC35CB8" w14:textId="15A19FED" w:rsidR="00197809" w:rsidRPr="00EA3F1E" w:rsidRDefault="00197809" w:rsidP="0019780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w:t>
      </w:r>
      <w:r>
        <w:rPr>
          <w:rFonts w:ascii="Times New Roman" w:hAnsi="Times New Roman" w:cs="Times New Roman"/>
          <w:sz w:val="24"/>
          <w:szCs w:val="24"/>
        </w:rPr>
        <w:tab/>
      </w:r>
      <w:r w:rsidRPr="00EA3F1E">
        <w:rPr>
          <w:rFonts w:ascii="Times New Roman" w:hAnsi="Times New Roman" w:cs="Times New Roman"/>
          <w:sz w:val="24"/>
          <w:szCs w:val="24"/>
        </w:rPr>
        <w:t>подготовка обучающихся к ОГЭ по экзаменационным моделям в соответствии с требованиями ФГОС ООО проходила в течение 2019-2020 учебного года, но была приостановлена в связи с принятием решения о проведении ГИА по образовательным программам основного общего образования в форме промежуточной аттестации (постановление Правительства РФ от 10.06.2020 № 842, приказ Министерства просвещения Российской Федерации и Федеральной службы по надзору в сфере образования и науки от 11 июня 2020 года № 293/650 «Об особенностях проведения государственной итоговой аттестации по образовательным программам основного общего образования в 2020 году»);</w:t>
      </w:r>
    </w:p>
    <w:p w14:paraId="0DC8B4B8" w14:textId="77777777" w:rsidR="00197809" w:rsidRDefault="00197809" w:rsidP="0019780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в условиях обучения с использованием дистанционных образовательных технологий в 4 четверти 2019-2020 учебного года недостаточно было проведено практических занятий по решению практико-ориентированных заданий, включенных </w:t>
      </w:r>
      <w:bookmarkStart w:id="1" w:name="_Hlk57716270"/>
      <w:r>
        <w:rPr>
          <w:rFonts w:ascii="Times New Roman" w:hAnsi="Times New Roman" w:cs="Times New Roman"/>
          <w:sz w:val="24"/>
          <w:szCs w:val="24"/>
        </w:rPr>
        <w:t>в экзаменационную модель ОГЭ 2020 года;</w:t>
      </w:r>
    </w:p>
    <w:bookmarkEnd w:id="1"/>
    <w:p w14:paraId="67C9C152" w14:textId="77777777" w:rsidR="00197809" w:rsidRPr="00EA3F1E" w:rsidRDefault="00197809" w:rsidP="00197809">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Pr>
          <w:rFonts w:ascii="Times New Roman" w:hAnsi="Times New Roman" w:cs="Times New Roman"/>
          <w:sz w:val="24"/>
          <w:szCs w:val="24"/>
        </w:rPr>
        <w:tab/>
        <w:t>в экзаменационной модели ОГЭ 2020 года р</w:t>
      </w:r>
      <w:r w:rsidRPr="00CE3CD0">
        <w:rPr>
          <w:rFonts w:ascii="Times New Roman" w:hAnsi="Times New Roman" w:cs="Times New Roman"/>
          <w:sz w:val="24"/>
          <w:szCs w:val="24"/>
        </w:rPr>
        <w:t>еализованы некоторые принятые в международных сопоставительных исследованиях подходы к конструированию заданий по математике</w:t>
      </w:r>
      <w:r w:rsidRPr="00EA3F1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(задания 3, 5 выполнены на низком уровне);</w:t>
      </w:r>
    </w:p>
    <w:p w14:paraId="0B7E5F0F" w14:textId="7E2187DC" w:rsidR="00197809" w:rsidRDefault="00197809" w:rsidP="0019780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w:t>
      </w:r>
      <w:r>
        <w:rPr>
          <w:rFonts w:ascii="Times New Roman" w:hAnsi="Times New Roman" w:cs="Times New Roman"/>
          <w:sz w:val="24"/>
          <w:szCs w:val="24"/>
        </w:rPr>
        <w:tab/>
      </w:r>
      <w:r w:rsidRPr="00267315">
        <w:rPr>
          <w:rFonts w:ascii="Times New Roman" w:hAnsi="Times New Roman" w:cs="Times New Roman"/>
          <w:sz w:val="24"/>
          <w:szCs w:val="24"/>
        </w:rPr>
        <w:t xml:space="preserve">в </w:t>
      </w:r>
      <w:r w:rsidRPr="00267315">
        <w:rPr>
          <w:rFonts w:ascii="Times New Roman" w:eastAsia="Times New Roman" w:hAnsi="Times New Roman" w:cs="Times New Roman"/>
          <w:sz w:val="24"/>
          <w:szCs w:val="24"/>
          <w:lang w:eastAsia="ru-RU"/>
        </w:rPr>
        <w:t xml:space="preserve">связи с отменой проведения ОГЭ в 2020 году прием в профильные 10-е классы </w:t>
      </w:r>
      <w:r>
        <w:rPr>
          <w:rFonts w:ascii="Times New Roman" w:eastAsia="Times New Roman" w:hAnsi="Times New Roman" w:cs="Times New Roman"/>
          <w:sz w:val="24"/>
          <w:szCs w:val="24"/>
          <w:lang w:eastAsia="ru-RU"/>
        </w:rPr>
        <w:t>осуществлялся на основании рейтинга, учитывающего в т.ч. в</w:t>
      </w:r>
      <w:r w:rsidRPr="00D921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средний балл аттестата об основном общем образовании, средний балл годовых отметок за предшествующий учебный год по русскому языку, математике и по учебному предмету, необходимому для осуществления индивидуального отбора (Порядок </w:t>
      </w:r>
      <w:r w:rsidRPr="00267315">
        <w:rPr>
          <w:rFonts w:ascii="Times New Roman" w:eastAsia="Times New Roman" w:hAnsi="Times New Roman" w:cs="Times New Roman"/>
          <w:sz w:val="24"/>
          <w:szCs w:val="24"/>
          <w:lang w:eastAsia="ru-RU"/>
        </w:rPr>
        <w:t xml:space="preserve">организации индивидуального отбора обучающихся при приеме либо переводе в государственные и муниципальные образовательные организации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 в 2020-2021 учебном году, утвержденным постановлением Правительства Вологодской области от 01.06.2020 </w:t>
      </w:r>
      <w:r>
        <w:rPr>
          <w:rFonts w:ascii="Times New Roman" w:eastAsia="Times New Roman" w:hAnsi="Times New Roman" w:cs="Times New Roman"/>
          <w:sz w:val="24"/>
          <w:szCs w:val="24"/>
          <w:lang w:eastAsia="ru-RU"/>
        </w:rPr>
        <w:t>№</w:t>
      </w:r>
      <w:r w:rsidRPr="00267315">
        <w:rPr>
          <w:rFonts w:ascii="Times New Roman" w:eastAsia="Times New Roman" w:hAnsi="Times New Roman" w:cs="Times New Roman"/>
          <w:sz w:val="24"/>
          <w:szCs w:val="24"/>
          <w:lang w:eastAsia="ru-RU"/>
        </w:rPr>
        <w:t xml:space="preserve"> 640</w:t>
      </w:r>
      <w:r>
        <w:rPr>
          <w:rFonts w:ascii="Times New Roman" w:eastAsia="Times New Roman" w:hAnsi="Times New Roman" w:cs="Times New Roman"/>
          <w:sz w:val="24"/>
          <w:szCs w:val="24"/>
          <w:lang w:eastAsia="ru-RU"/>
        </w:rPr>
        <w:t>), что отразилось на результатах обучения</w:t>
      </w:r>
      <w:r w:rsidR="00B43990">
        <w:rPr>
          <w:rFonts w:ascii="Times New Roman" w:eastAsia="Times New Roman" w:hAnsi="Times New Roman" w:cs="Times New Roman"/>
          <w:sz w:val="24"/>
          <w:szCs w:val="24"/>
          <w:lang w:eastAsia="ru-RU"/>
        </w:rPr>
        <w:t>;</w:t>
      </w:r>
    </w:p>
    <w:p w14:paraId="0769A4E6" w14:textId="754B2006" w:rsidR="00B43990" w:rsidRPr="00B20703" w:rsidRDefault="00B43990" w:rsidP="00B43990">
      <w:pPr>
        <w:spacing w:after="0" w:line="24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п</w:t>
      </w:r>
      <w:r w:rsidRPr="00B20703">
        <w:rPr>
          <w:rFonts w:ascii="Times New Roman" w:eastAsia="Times New Roman" w:hAnsi="Times New Roman" w:cs="Times New Roman"/>
          <w:bCs/>
          <w:color w:val="000000"/>
          <w:sz w:val="24"/>
          <w:szCs w:val="24"/>
          <w:lang w:eastAsia="ru-RU"/>
        </w:rPr>
        <w:t>оказатели успеваемости и качества обучения по Вологодской области в целом ниже, чем аналогичные показатели ОГЭ 2019 года. При этом есть значительные отклонения от средних значений в различных муниципальных образованиях области.</w:t>
      </w:r>
    </w:p>
    <w:p w14:paraId="0F3B91B2" w14:textId="7B51015F" w:rsidR="00197809" w:rsidRDefault="00197809" w:rsidP="00B43990">
      <w:pPr>
        <w:spacing w:after="0" w:line="240" w:lineRule="auto"/>
        <w:rPr>
          <w:rFonts w:ascii="Times New Roman" w:eastAsia="Times New Roman" w:hAnsi="Times New Roman" w:cs="Times New Roman"/>
          <w:b/>
          <w:color w:val="000000"/>
          <w:sz w:val="8"/>
          <w:szCs w:val="8"/>
          <w:lang w:eastAsia="ru-RU"/>
        </w:rPr>
      </w:pPr>
    </w:p>
    <w:p w14:paraId="6DAEA40D" w14:textId="77777777" w:rsidR="00197809" w:rsidRPr="00B20703" w:rsidRDefault="00197809" w:rsidP="00B20703">
      <w:pPr>
        <w:spacing w:after="0" w:line="240" w:lineRule="auto"/>
        <w:jc w:val="center"/>
        <w:rPr>
          <w:rFonts w:ascii="Times New Roman" w:eastAsia="Times New Roman" w:hAnsi="Times New Roman" w:cs="Times New Roman"/>
          <w:b/>
          <w:color w:val="000000"/>
          <w:sz w:val="8"/>
          <w:szCs w:val="8"/>
          <w:lang w:eastAsia="ru-RU"/>
        </w:rPr>
      </w:pPr>
    </w:p>
    <w:p w14:paraId="6BD91FAF" w14:textId="36319BC8" w:rsidR="00B53CE9" w:rsidRPr="00A851EB" w:rsidRDefault="00C42BBB" w:rsidP="00A851EB">
      <w:pPr>
        <w:pStyle w:val="a3"/>
        <w:numPr>
          <w:ilvl w:val="0"/>
          <w:numId w:val="3"/>
        </w:numPr>
        <w:spacing w:after="0"/>
        <w:jc w:val="both"/>
        <w:rPr>
          <w:rFonts w:ascii="Times New Roman" w:hAnsi="Times New Roman" w:cs="Times New Roman"/>
          <w:b/>
          <w:sz w:val="28"/>
          <w:szCs w:val="28"/>
        </w:rPr>
      </w:pPr>
      <w:r>
        <w:rPr>
          <w:rFonts w:ascii="Times New Roman" w:hAnsi="Times New Roman" w:cs="Times New Roman"/>
          <w:b/>
          <w:iCs/>
          <w:sz w:val="28"/>
          <w:szCs w:val="28"/>
        </w:rPr>
        <w:t>А</w:t>
      </w:r>
      <w:r w:rsidR="00355DD5" w:rsidRPr="00A851EB">
        <w:rPr>
          <w:rFonts w:ascii="Times New Roman" w:hAnsi="Times New Roman" w:cs="Times New Roman"/>
          <w:b/>
          <w:iCs/>
          <w:sz w:val="28"/>
          <w:szCs w:val="28"/>
        </w:rPr>
        <w:t xml:space="preserve">нализ </w:t>
      </w:r>
      <w:r w:rsidR="00B2187D" w:rsidRPr="00A851EB">
        <w:rPr>
          <w:rFonts w:ascii="Times New Roman" w:hAnsi="Times New Roman" w:cs="Times New Roman"/>
          <w:b/>
          <w:iCs/>
          <w:sz w:val="28"/>
          <w:szCs w:val="28"/>
        </w:rPr>
        <w:t>выполнения</w:t>
      </w:r>
      <w:r w:rsidR="00355DD5" w:rsidRPr="00A851EB">
        <w:rPr>
          <w:rFonts w:ascii="Times New Roman" w:hAnsi="Times New Roman" w:cs="Times New Roman"/>
          <w:b/>
          <w:iCs/>
          <w:sz w:val="28"/>
          <w:szCs w:val="28"/>
        </w:rPr>
        <w:t xml:space="preserve"> </w:t>
      </w:r>
      <w:r w:rsidR="00355DD5" w:rsidRPr="00A851EB">
        <w:rPr>
          <w:rFonts w:ascii="Times New Roman" w:hAnsi="Times New Roman" w:cs="Times New Roman"/>
          <w:b/>
          <w:sz w:val="28"/>
          <w:szCs w:val="28"/>
        </w:rPr>
        <w:t>диагностической работы</w:t>
      </w:r>
    </w:p>
    <w:p w14:paraId="14EF6954" w14:textId="77777777" w:rsidR="002F0CC2" w:rsidRDefault="002F0CC2" w:rsidP="00197809">
      <w:pPr>
        <w:keepNext/>
        <w:spacing w:after="0" w:line="240" w:lineRule="auto"/>
        <w:ind w:right="-2"/>
        <w:outlineLvl w:val="1"/>
        <w:rPr>
          <w:rFonts w:ascii="Times New Roman" w:eastAsia="Times New Roman" w:hAnsi="Times New Roman" w:cs="Times New Roman"/>
          <w:b/>
          <w:bCs/>
          <w:sz w:val="24"/>
          <w:szCs w:val="24"/>
          <w:lang w:eastAsia="x-none"/>
        </w:rPr>
      </w:pPr>
    </w:p>
    <w:p w14:paraId="14A928E4" w14:textId="77777777" w:rsidR="00B20703" w:rsidRPr="00B20703" w:rsidRDefault="00B20703" w:rsidP="00B20703">
      <w:pPr>
        <w:keepNext/>
        <w:spacing w:after="0" w:line="240" w:lineRule="auto"/>
        <w:ind w:right="-2"/>
        <w:jc w:val="center"/>
        <w:outlineLvl w:val="1"/>
        <w:rPr>
          <w:rFonts w:ascii="Times New Roman" w:eastAsia="Times New Roman" w:hAnsi="Times New Roman" w:cs="Times New Roman"/>
          <w:b/>
          <w:bCs/>
          <w:sz w:val="24"/>
          <w:szCs w:val="24"/>
          <w:lang w:eastAsia="x-none"/>
        </w:rPr>
      </w:pPr>
      <w:r w:rsidRPr="00B20703">
        <w:rPr>
          <w:rFonts w:ascii="Times New Roman" w:eastAsia="Times New Roman" w:hAnsi="Times New Roman" w:cs="Times New Roman"/>
          <w:b/>
          <w:bCs/>
          <w:sz w:val="24"/>
          <w:szCs w:val="24"/>
          <w:lang w:eastAsia="x-none"/>
        </w:rPr>
        <w:t>Обобщенный план варианта диагностической</w:t>
      </w:r>
      <w:r w:rsidRPr="00B20703">
        <w:rPr>
          <w:rFonts w:ascii="Times New Roman" w:eastAsia="Times New Roman" w:hAnsi="Times New Roman" w:cs="Times New Roman"/>
          <w:b/>
          <w:bCs/>
          <w:spacing w:val="-16"/>
          <w:sz w:val="24"/>
          <w:szCs w:val="24"/>
          <w:lang w:eastAsia="x-none"/>
        </w:rPr>
        <w:t xml:space="preserve"> </w:t>
      </w:r>
      <w:r w:rsidRPr="00B20703">
        <w:rPr>
          <w:rFonts w:ascii="Times New Roman" w:eastAsia="Times New Roman" w:hAnsi="Times New Roman" w:cs="Times New Roman"/>
          <w:b/>
          <w:bCs/>
          <w:sz w:val="24"/>
          <w:szCs w:val="24"/>
          <w:lang w:eastAsia="x-none"/>
        </w:rPr>
        <w:t>работы по</w:t>
      </w:r>
      <w:r w:rsidRPr="00B20703">
        <w:rPr>
          <w:rFonts w:ascii="Times New Roman" w:eastAsia="Times New Roman" w:hAnsi="Times New Roman" w:cs="Times New Roman"/>
          <w:b/>
          <w:bCs/>
          <w:spacing w:val="-6"/>
          <w:sz w:val="24"/>
          <w:szCs w:val="24"/>
          <w:lang w:eastAsia="x-none"/>
        </w:rPr>
        <w:t xml:space="preserve"> </w:t>
      </w:r>
      <w:r w:rsidRPr="00B20703">
        <w:rPr>
          <w:rFonts w:ascii="Times New Roman" w:eastAsia="Times New Roman" w:hAnsi="Times New Roman" w:cs="Times New Roman"/>
          <w:b/>
          <w:bCs/>
          <w:sz w:val="24"/>
          <w:szCs w:val="24"/>
          <w:lang w:eastAsia="x-none"/>
        </w:rPr>
        <w:t>информатике</w:t>
      </w:r>
    </w:p>
    <w:p w14:paraId="389266C1" w14:textId="77777777" w:rsidR="00B20703" w:rsidRPr="00B20703" w:rsidRDefault="00B20703" w:rsidP="00B20703">
      <w:pPr>
        <w:spacing w:after="0" w:line="240" w:lineRule="auto"/>
        <w:rPr>
          <w:rFonts w:ascii="Times New Roman" w:eastAsia="Times New Roman" w:hAnsi="Times New Roman" w:cs="Times New Roman"/>
          <w:sz w:val="8"/>
          <w:szCs w:val="8"/>
          <w:lang w:eastAsia="x-none"/>
        </w:rPr>
      </w:pP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6861"/>
        <w:gridCol w:w="908"/>
        <w:gridCol w:w="567"/>
        <w:gridCol w:w="482"/>
        <w:gridCol w:w="1049"/>
      </w:tblGrid>
      <w:tr w:rsidR="00B20703" w:rsidRPr="00B20703" w14:paraId="12E2B159" w14:textId="77777777" w:rsidTr="00B20703">
        <w:trPr>
          <w:trHeight w:val="2283"/>
          <w:tblHeader/>
        </w:trPr>
        <w:tc>
          <w:tcPr>
            <w:tcW w:w="477" w:type="dxa"/>
            <w:textDirection w:val="btLr"/>
            <w:vAlign w:val="center"/>
            <w:hideMark/>
          </w:tcPr>
          <w:p w14:paraId="637CCF3B"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Обозначение задания в работе</w:t>
            </w:r>
          </w:p>
        </w:tc>
        <w:tc>
          <w:tcPr>
            <w:tcW w:w="6861" w:type="dxa"/>
            <w:vAlign w:val="center"/>
            <w:hideMark/>
          </w:tcPr>
          <w:p w14:paraId="4626F176"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Предметный результат обучения</w:t>
            </w:r>
          </w:p>
        </w:tc>
        <w:tc>
          <w:tcPr>
            <w:tcW w:w="908" w:type="dxa"/>
            <w:textDirection w:val="btLr"/>
            <w:vAlign w:val="center"/>
            <w:hideMark/>
          </w:tcPr>
          <w:p w14:paraId="5F0A0C57"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Коды проверяемых элементов содержания</w:t>
            </w:r>
          </w:p>
        </w:tc>
        <w:tc>
          <w:tcPr>
            <w:tcW w:w="567" w:type="dxa"/>
            <w:noWrap/>
            <w:textDirection w:val="btLr"/>
            <w:vAlign w:val="center"/>
            <w:hideMark/>
          </w:tcPr>
          <w:p w14:paraId="1F884298"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Уровень сложности</w:t>
            </w:r>
          </w:p>
        </w:tc>
        <w:tc>
          <w:tcPr>
            <w:tcW w:w="482" w:type="dxa"/>
            <w:textDirection w:val="btLr"/>
            <w:vAlign w:val="center"/>
            <w:hideMark/>
          </w:tcPr>
          <w:p w14:paraId="496F84A7"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Максимальный балл</w:t>
            </w:r>
          </w:p>
        </w:tc>
        <w:tc>
          <w:tcPr>
            <w:tcW w:w="1049" w:type="dxa"/>
            <w:textDirection w:val="btLr"/>
            <w:vAlign w:val="center"/>
            <w:hideMark/>
          </w:tcPr>
          <w:p w14:paraId="5640E6CA"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 выпускников Вологодской области, получивших максимальный балл</w:t>
            </w:r>
          </w:p>
        </w:tc>
      </w:tr>
      <w:tr w:rsidR="00B20703" w:rsidRPr="00B20703" w14:paraId="37DB20DA" w14:textId="77777777" w:rsidTr="00B20703">
        <w:trPr>
          <w:trHeight w:val="20"/>
        </w:trPr>
        <w:tc>
          <w:tcPr>
            <w:tcW w:w="477" w:type="dxa"/>
            <w:noWrap/>
            <w:vAlign w:val="center"/>
            <w:hideMark/>
          </w:tcPr>
          <w:p w14:paraId="1DBA4E45"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w:t>
            </w:r>
          </w:p>
        </w:tc>
        <w:tc>
          <w:tcPr>
            <w:tcW w:w="6861" w:type="dxa"/>
            <w:noWrap/>
            <w:vAlign w:val="center"/>
            <w:hideMark/>
          </w:tcPr>
          <w:p w14:paraId="0F59639E" w14:textId="77777777" w:rsidR="00B20703" w:rsidRPr="00B20703" w:rsidRDefault="00B20703" w:rsidP="00B20703">
            <w:pPr>
              <w:autoSpaceDE w:val="0"/>
              <w:autoSpaceDN w:val="0"/>
              <w:adjustRightInd w:val="0"/>
              <w:spacing w:after="0" w:line="240" w:lineRule="auto"/>
              <w:rPr>
                <w:rFonts w:ascii="Times New Roman" w:eastAsia="Times New Roman" w:hAnsi="Times New Roman" w:cs="Times New Roman"/>
                <w:sz w:val="20"/>
                <w:szCs w:val="20"/>
                <w:lang w:eastAsia="ru-RU"/>
              </w:rPr>
            </w:pPr>
            <w:r w:rsidRPr="00B20703">
              <w:rPr>
                <w:rFonts w:ascii="TimesNewRoman" w:eastAsia="Times New Roman" w:hAnsi="TimesNewRoman" w:cs="TimesNewRoman"/>
                <w:sz w:val="20"/>
                <w:szCs w:val="20"/>
                <w:lang w:eastAsia="ru-RU"/>
              </w:rPr>
              <w:t>Оценивать объём памяти, необходимый для хранения текстовых данных</w:t>
            </w:r>
          </w:p>
        </w:tc>
        <w:tc>
          <w:tcPr>
            <w:tcW w:w="908" w:type="dxa"/>
            <w:noWrap/>
            <w:vAlign w:val="center"/>
            <w:hideMark/>
          </w:tcPr>
          <w:p w14:paraId="734F60DD"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1.1.3</w:t>
            </w:r>
          </w:p>
        </w:tc>
        <w:tc>
          <w:tcPr>
            <w:tcW w:w="567" w:type="dxa"/>
            <w:noWrap/>
            <w:vAlign w:val="center"/>
            <w:hideMark/>
          </w:tcPr>
          <w:p w14:paraId="4743EE87"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Б</w:t>
            </w:r>
          </w:p>
        </w:tc>
        <w:tc>
          <w:tcPr>
            <w:tcW w:w="482" w:type="dxa"/>
            <w:noWrap/>
            <w:vAlign w:val="center"/>
            <w:hideMark/>
          </w:tcPr>
          <w:p w14:paraId="14228EA2"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w:t>
            </w:r>
          </w:p>
        </w:tc>
        <w:tc>
          <w:tcPr>
            <w:tcW w:w="1049" w:type="dxa"/>
            <w:noWrap/>
            <w:vAlign w:val="center"/>
            <w:hideMark/>
          </w:tcPr>
          <w:p w14:paraId="0CC68B50" w14:textId="77777777" w:rsidR="00B20703" w:rsidRPr="00B20703" w:rsidRDefault="00B20703" w:rsidP="00B20703">
            <w:pPr>
              <w:spacing w:after="0" w:line="240" w:lineRule="auto"/>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59,2</w:t>
            </w:r>
          </w:p>
        </w:tc>
      </w:tr>
      <w:tr w:rsidR="00B20703" w:rsidRPr="00B20703" w14:paraId="0039FC0B" w14:textId="77777777" w:rsidTr="00B20703">
        <w:trPr>
          <w:trHeight w:val="20"/>
        </w:trPr>
        <w:tc>
          <w:tcPr>
            <w:tcW w:w="477" w:type="dxa"/>
            <w:noWrap/>
            <w:vAlign w:val="center"/>
            <w:hideMark/>
          </w:tcPr>
          <w:p w14:paraId="6C882C26"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2</w:t>
            </w:r>
          </w:p>
        </w:tc>
        <w:tc>
          <w:tcPr>
            <w:tcW w:w="6861" w:type="dxa"/>
            <w:noWrap/>
            <w:vAlign w:val="center"/>
            <w:hideMark/>
          </w:tcPr>
          <w:p w14:paraId="3F12AFA8" w14:textId="77777777" w:rsidR="00B20703" w:rsidRPr="00B20703" w:rsidRDefault="00B20703" w:rsidP="00B20703">
            <w:pPr>
              <w:autoSpaceDE w:val="0"/>
              <w:autoSpaceDN w:val="0"/>
              <w:adjustRightInd w:val="0"/>
              <w:spacing w:after="0" w:line="240" w:lineRule="auto"/>
              <w:rPr>
                <w:rFonts w:ascii="Times New Roman" w:eastAsia="Times New Roman" w:hAnsi="Times New Roman" w:cs="Times New Roman"/>
                <w:sz w:val="20"/>
                <w:szCs w:val="20"/>
                <w:lang w:eastAsia="ru-RU"/>
              </w:rPr>
            </w:pPr>
            <w:r w:rsidRPr="00B20703">
              <w:rPr>
                <w:rFonts w:ascii="TimesNewRoman" w:eastAsia="Times New Roman" w:hAnsi="TimesNewRoman" w:cs="TimesNewRoman"/>
                <w:sz w:val="20"/>
                <w:szCs w:val="20"/>
                <w:lang w:eastAsia="ru-RU"/>
              </w:rPr>
              <w:t>Уметь декодировать кодовую последовательность</w:t>
            </w:r>
          </w:p>
        </w:tc>
        <w:tc>
          <w:tcPr>
            <w:tcW w:w="908" w:type="dxa"/>
            <w:noWrap/>
            <w:vAlign w:val="center"/>
            <w:hideMark/>
          </w:tcPr>
          <w:p w14:paraId="4AE991A1"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1.2.2</w:t>
            </w:r>
          </w:p>
        </w:tc>
        <w:tc>
          <w:tcPr>
            <w:tcW w:w="567" w:type="dxa"/>
            <w:noWrap/>
            <w:vAlign w:val="center"/>
            <w:hideMark/>
          </w:tcPr>
          <w:p w14:paraId="7D849FE8"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Б</w:t>
            </w:r>
          </w:p>
        </w:tc>
        <w:tc>
          <w:tcPr>
            <w:tcW w:w="482" w:type="dxa"/>
            <w:noWrap/>
            <w:vAlign w:val="center"/>
            <w:hideMark/>
          </w:tcPr>
          <w:p w14:paraId="63F77FFD"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w:t>
            </w:r>
          </w:p>
        </w:tc>
        <w:tc>
          <w:tcPr>
            <w:tcW w:w="1049" w:type="dxa"/>
            <w:noWrap/>
            <w:vAlign w:val="center"/>
            <w:hideMark/>
          </w:tcPr>
          <w:p w14:paraId="28F5FEBA" w14:textId="77777777" w:rsidR="00B20703" w:rsidRPr="00B20703" w:rsidRDefault="00B20703" w:rsidP="00B20703">
            <w:pPr>
              <w:spacing w:after="0" w:line="240" w:lineRule="auto"/>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76,3</w:t>
            </w:r>
          </w:p>
        </w:tc>
      </w:tr>
      <w:tr w:rsidR="00B20703" w:rsidRPr="00B20703" w14:paraId="145621A0" w14:textId="77777777" w:rsidTr="00B20703">
        <w:trPr>
          <w:trHeight w:val="20"/>
        </w:trPr>
        <w:tc>
          <w:tcPr>
            <w:tcW w:w="477" w:type="dxa"/>
            <w:noWrap/>
            <w:vAlign w:val="center"/>
            <w:hideMark/>
          </w:tcPr>
          <w:p w14:paraId="4B86D6A3"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3</w:t>
            </w:r>
          </w:p>
        </w:tc>
        <w:tc>
          <w:tcPr>
            <w:tcW w:w="6861" w:type="dxa"/>
            <w:noWrap/>
            <w:vAlign w:val="center"/>
            <w:hideMark/>
          </w:tcPr>
          <w:p w14:paraId="0EE4FE3D" w14:textId="77777777" w:rsidR="00B20703" w:rsidRPr="00B20703" w:rsidRDefault="00B20703" w:rsidP="00B20703">
            <w:pPr>
              <w:autoSpaceDE w:val="0"/>
              <w:autoSpaceDN w:val="0"/>
              <w:adjustRightInd w:val="0"/>
              <w:spacing w:after="0" w:line="240" w:lineRule="auto"/>
              <w:rPr>
                <w:rFonts w:ascii="Times New Roman" w:eastAsia="Times New Roman" w:hAnsi="Times New Roman" w:cs="Times New Roman"/>
                <w:sz w:val="20"/>
                <w:szCs w:val="20"/>
                <w:lang w:eastAsia="ru-RU"/>
              </w:rPr>
            </w:pPr>
            <w:r w:rsidRPr="00B20703">
              <w:rPr>
                <w:rFonts w:ascii="TimesNewRoman" w:eastAsia="Times New Roman" w:hAnsi="TimesNewRoman" w:cs="TimesNewRoman"/>
                <w:sz w:val="20"/>
                <w:szCs w:val="20"/>
                <w:lang w:eastAsia="ru-RU"/>
              </w:rPr>
              <w:t>Определять истинность составного высказывания</w:t>
            </w:r>
          </w:p>
        </w:tc>
        <w:tc>
          <w:tcPr>
            <w:tcW w:w="908" w:type="dxa"/>
            <w:noWrap/>
            <w:vAlign w:val="center"/>
            <w:hideMark/>
          </w:tcPr>
          <w:p w14:paraId="01FA35EB"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1.3.3</w:t>
            </w:r>
          </w:p>
        </w:tc>
        <w:tc>
          <w:tcPr>
            <w:tcW w:w="567" w:type="dxa"/>
            <w:noWrap/>
            <w:vAlign w:val="center"/>
            <w:hideMark/>
          </w:tcPr>
          <w:p w14:paraId="76F31DFB"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Б</w:t>
            </w:r>
          </w:p>
        </w:tc>
        <w:tc>
          <w:tcPr>
            <w:tcW w:w="482" w:type="dxa"/>
            <w:noWrap/>
            <w:vAlign w:val="center"/>
            <w:hideMark/>
          </w:tcPr>
          <w:p w14:paraId="67D22D6E"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w:t>
            </w:r>
          </w:p>
        </w:tc>
        <w:tc>
          <w:tcPr>
            <w:tcW w:w="1049" w:type="dxa"/>
            <w:noWrap/>
            <w:vAlign w:val="center"/>
            <w:hideMark/>
          </w:tcPr>
          <w:p w14:paraId="0525C07D" w14:textId="77777777" w:rsidR="00B20703" w:rsidRPr="00B20703" w:rsidRDefault="00B20703" w:rsidP="00B20703">
            <w:pPr>
              <w:spacing w:after="0" w:line="240" w:lineRule="auto"/>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73,7</w:t>
            </w:r>
          </w:p>
        </w:tc>
      </w:tr>
      <w:tr w:rsidR="00B20703" w:rsidRPr="00B20703" w14:paraId="042383A4" w14:textId="77777777" w:rsidTr="00B20703">
        <w:trPr>
          <w:trHeight w:val="20"/>
        </w:trPr>
        <w:tc>
          <w:tcPr>
            <w:tcW w:w="477" w:type="dxa"/>
            <w:noWrap/>
            <w:vAlign w:val="center"/>
            <w:hideMark/>
          </w:tcPr>
          <w:p w14:paraId="4754C307"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4</w:t>
            </w:r>
          </w:p>
        </w:tc>
        <w:tc>
          <w:tcPr>
            <w:tcW w:w="6861" w:type="dxa"/>
            <w:noWrap/>
            <w:vAlign w:val="center"/>
            <w:hideMark/>
          </w:tcPr>
          <w:p w14:paraId="19CABD76" w14:textId="77777777" w:rsidR="00B20703" w:rsidRPr="00B20703" w:rsidRDefault="00B20703" w:rsidP="00B20703">
            <w:pPr>
              <w:autoSpaceDE w:val="0"/>
              <w:autoSpaceDN w:val="0"/>
              <w:adjustRightInd w:val="0"/>
              <w:spacing w:after="0" w:line="240" w:lineRule="auto"/>
              <w:rPr>
                <w:rFonts w:ascii="Times New Roman" w:eastAsia="Times New Roman" w:hAnsi="Times New Roman" w:cs="Times New Roman"/>
                <w:sz w:val="20"/>
                <w:szCs w:val="20"/>
                <w:lang w:eastAsia="ru-RU"/>
              </w:rPr>
            </w:pPr>
            <w:r w:rsidRPr="00B20703">
              <w:rPr>
                <w:rFonts w:ascii="TimesNewRoman" w:eastAsia="Times New Roman" w:hAnsi="TimesNewRoman" w:cs="TimesNewRoman"/>
                <w:sz w:val="20"/>
                <w:szCs w:val="20"/>
                <w:lang w:eastAsia="ru-RU"/>
              </w:rPr>
              <w:t>Анализировать простейшие модели объектов</w:t>
            </w:r>
          </w:p>
        </w:tc>
        <w:tc>
          <w:tcPr>
            <w:tcW w:w="908" w:type="dxa"/>
            <w:noWrap/>
            <w:vAlign w:val="center"/>
            <w:hideMark/>
          </w:tcPr>
          <w:p w14:paraId="11D30A26"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1.1.2</w:t>
            </w:r>
          </w:p>
        </w:tc>
        <w:tc>
          <w:tcPr>
            <w:tcW w:w="567" w:type="dxa"/>
            <w:noWrap/>
            <w:vAlign w:val="center"/>
            <w:hideMark/>
          </w:tcPr>
          <w:p w14:paraId="683902B5"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Б</w:t>
            </w:r>
          </w:p>
        </w:tc>
        <w:tc>
          <w:tcPr>
            <w:tcW w:w="482" w:type="dxa"/>
            <w:noWrap/>
            <w:vAlign w:val="center"/>
            <w:hideMark/>
          </w:tcPr>
          <w:p w14:paraId="6E29CEB7"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w:t>
            </w:r>
          </w:p>
        </w:tc>
        <w:tc>
          <w:tcPr>
            <w:tcW w:w="1049" w:type="dxa"/>
            <w:noWrap/>
            <w:vAlign w:val="center"/>
            <w:hideMark/>
          </w:tcPr>
          <w:p w14:paraId="54EC3113" w14:textId="77777777" w:rsidR="00B20703" w:rsidRPr="00B20703" w:rsidRDefault="00B20703" w:rsidP="00B20703">
            <w:pPr>
              <w:spacing w:after="0" w:line="240" w:lineRule="auto"/>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77,5</w:t>
            </w:r>
          </w:p>
        </w:tc>
      </w:tr>
      <w:tr w:rsidR="00B20703" w:rsidRPr="00B20703" w14:paraId="317469FF" w14:textId="77777777" w:rsidTr="00B20703">
        <w:trPr>
          <w:trHeight w:val="20"/>
        </w:trPr>
        <w:tc>
          <w:tcPr>
            <w:tcW w:w="477" w:type="dxa"/>
            <w:noWrap/>
            <w:vAlign w:val="center"/>
            <w:hideMark/>
          </w:tcPr>
          <w:p w14:paraId="617DE6F8"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5</w:t>
            </w:r>
          </w:p>
        </w:tc>
        <w:tc>
          <w:tcPr>
            <w:tcW w:w="6861" w:type="dxa"/>
            <w:noWrap/>
            <w:vAlign w:val="center"/>
            <w:hideMark/>
          </w:tcPr>
          <w:p w14:paraId="3612A15E" w14:textId="77777777" w:rsidR="00B20703" w:rsidRPr="00B20703" w:rsidRDefault="00B20703" w:rsidP="00B20703">
            <w:pPr>
              <w:autoSpaceDE w:val="0"/>
              <w:autoSpaceDN w:val="0"/>
              <w:adjustRightInd w:val="0"/>
              <w:spacing w:after="0" w:line="240" w:lineRule="auto"/>
              <w:rPr>
                <w:rFonts w:ascii="Times New Roman" w:eastAsia="Times New Roman" w:hAnsi="Times New Roman" w:cs="Times New Roman"/>
                <w:sz w:val="20"/>
                <w:szCs w:val="20"/>
                <w:lang w:eastAsia="ru-RU"/>
              </w:rPr>
            </w:pPr>
            <w:r w:rsidRPr="00B20703">
              <w:rPr>
                <w:rFonts w:ascii="TimesNewRoman" w:eastAsia="Times New Roman" w:hAnsi="TimesNewRoman" w:cs="TimesNewRoman"/>
                <w:sz w:val="20"/>
                <w:szCs w:val="20"/>
                <w:lang w:eastAsia="ru-RU"/>
              </w:rPr>
              <w:t>Анализировать простые алгоритмы для конкретного исполнителя с фиксированным набором команд</w:t>
            </w:r>
          </w:p>
        </w:tc>
        <w:tc>
          <w:tcPr>
            <w:tcW w:w="908" w:type="dxa"/>
            <w:noWrap/>
            <w:vAlign w:val="center"/>
            <w:hideMark/>
          </w:tcPr>
          <w:p w14:paraId="03C574DC"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1.3.1</w:t>
            </w:r>
          </w:p>
        </w:tc>
        <w:tc>
          <w:tcPr>
            <w:tcW w:w="567" w:type="dxa"/>
            <w:noWrap/>
            <w:vAlign w:val="center"/>
            <w:hideMark/>
          </w:tcPr>
          <w:p w14:paraId="4920CA01"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Б</w:t>
            </w:r>
          </w:p>
        </w:tc>
        <w:tc>
          <w:tcPr>
            <w:tcW w:w="482" w:type="dxa"/>
            <w:noWrap/>
            <w:vAlign w:val="center"/>
            <w:hideMark/>
          </w:tcPr>
          <w:p w14:paraId="09F2570B"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w:t>
            </w:r>
          </w:p>
        </w:tc>
        <w:tc>
          <w:tcPr>
            <w:tcW w:w="1049" w:type="dxa"/>
            <w:noWrap/>
            <w:vAlign w:val="center"/>
            <w:hideMark/>
          </w:tcPr>
          <w:p w14:paraId="3101E9D5" w14:textId="77777777" w:rsidR="00B20703" w:rsidRPr="00B20703" w:rsidRDefault="00B20703" w:rsidP="00B20703">
            <w:pPr>
              <w:spacing w:after="0" w:line="240" w:lineRule="auto"/>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78,8</w:t>
            </w:r>
          </w:p>
        </w:tc>
      </w:tr>
      <w:tr w:rsidR="00B20703" w:rsidRPr="00B20703" w14:paraId="0815253C" w14:textId="77777777" w:rsidTr="00B20703">
        <w:trPr>
          <w:trHeight w:val="20"/>
        </w:trPr>
        <w:tc>
          <w:tcPr>
            <w:tcW w:w="477" w:type="dxa"/>
            <w:noWrap/>
            <w:vAlign w:val="center"/>
            <w:hideMark/>
          </w:tcPr>
          <w:p w14:paraId="5A131867"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6</w:t>
            </w:r>
          </w:p>
        </w:tc>
        <w:tc>
          <w:tcPr>
            <w:tcW w:w="6861" w:type="dxa"/>
            <w:noWrap/>
            <w:vAlign w:val="center"/>
            <w:hideMark/>
          </w:tcPr>
          <w:p w14:paraId="299C0D2C" w14:textId="77777777" w:rsidR="00B20703" w:rsidRPr="00B20703" w:rsidRDefault="00B20703" w:rsidP="00B20703">
            <w:pPr>
              <w:autoSpaceDE w:val="0"/>
              <w:autoSpaceDN w:val="0"/>
              <w:adjustRightInd w:val="0"/>
              <w:spacing w:after="0" w:line="240" w:lineRule="auto"/>
              <w:rPr>
                <w:rFonts w:ascii="Times New Roman" w:eastAsia="Times New Roman" w:hAnsi="Times New Roman" w:cs="Times New Roman"/>
                <w:sz w:val="20"/>
                <w:szCs w:val="20"/>
                <w:lang w:eastAsia="ru-RU"/>
              </w:rPr>
            </w:pPr>
            <w:r w:rsidRPr="00B20703">
              <w:rPr>
                <w:rFonts w:ascii="TimesNewRoman" w:eastAsia="Times New Roman" w:hAnsi="TimesNewRoman" w:cs="TimesNewRoman"/>
                <w:sz w:val="20"/>
                <w:szCs w:val="20"/>
                <w:lang w:eastAsia="ru-RU"/>
              </w:rPr>
              <w:t>Формально исполнять алгоритмы, записанные на языке программирования</w:t>
            </w:r>
          </w:p>
        </w:tc>
        <w:tc>
          <w:tcPr>
            <w:tcW w:w="908" w:type="dxa"/>
            <w:noWrap/>
            <w:vAlign w:val="center"/>
            <w:hideMark/>
          </w:tcPr>
          <w:p w14:paraId="62B21E15"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1.3.1</w:t>
            </w:r>
          </w:p>
        </w:tc>
        <w:tc>
          <w:tcPr>
            <w:tcW w:w="567" w:type="dxa"/>
            <w:noWrap/>
            <w:vAlign w:val="center"/>
            <w:hideMark/>
          </w:tcPr>
          <w:p w14:paraId="6639084F"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Б</w:t>
            </w:r>
          </w:p>
        </w:tc>
        <w:tc>
          <w:tcPr>
            <w:tcW w:w="482" w:type="dxa"/>
            <w:noWrap/>
            <w:vAlign w:val="center"/>
            <w:hideMark/>
          </w:tcPr>
          <w:p w14:paraId="3500A221"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w:t>
            </w:r>
          </w:p>
        </w:tc>
        <w:tc>
          <w:tcPr>
            <w:tcW w:w="1049" w:type="dxa"/>
            <w:noWrap/>
            <w:vAlign w:val="center"/>
            <w:hideMark/>
          </w:tcPr>
          <w:p w14:paraId="7458A740" w14:textId="77777777" w:rsidR="00B20703" w:rsidRPr="00B20703" w:rsidRDefault="00B20703" w:rsidP="00B20703">
            <w:pPr>
              <w:spacing w:after="0" w:line="240" w:lineRule="auto"/>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61,0</w:t>
            </w:r>
          </w:p>
        </w:tc>
      </w:tr>
      <w:tr w:rsidR="00B20703" w:rsidRPr="00B20703" w14:paraId="0263BD12" w14:textId="77777777" w:rsidTr="00B20703">
        <w:trPr>
          <w:trHeight w:val="20"/>
        </w:trPr>
        <w:tc>
          <w:tcPr>
            <w:tcW w:w="477" w:type="dxa"/>
            <w:noWrap/>
            <w:vAlign w:val="center"/>
            <w:hideMark/>
          </w:tcPr>
          <w:p w14:paraId="2E422053"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7</w:t>
            </w:r>
          </w:p>
        </w:tc>
        <w:tc>
          <w:tcPr>
            <w:tcW w:w="6861" w:type="dxa"/>
            <w:noWrap/>
            <w:vAlign w:val="center"/>
            <w:hideMark/>
          </w:tcPr>
          <w:p w14:paraId="39DEEC77" w14:textId="77777777" w:rsidR="00B20703" w:rsidRPr="00B20703" w:rsidRDefault="00B20703" w:rsidP="00B20703">
            <w:pPr>
              <w:autoSpaceDE w:val="0"/>
              <w:autoSpaceDN w:val="0"/>
              <w:adjustRightInd w:val="0"/>
              <w:spacing w:after="0" w:line="240" w:lineRule="auto"/>
              <w:rPr>
                <w:rFonts w:ascii="Times New Roman" w:eastAsia="Times New Roman" w:hAnsi="Times New Roman" w:cs="Times New Roman"/>
                <w:sz w:val="20"/>
                <w:szCs w:val="20"/>
                <w:lang w:eastAsia="ru-RU"/>
              </w:rPr>
            </w:pPr>
            <w:r w:rsidRPr="00B20703">
              <w:rPr>
                <w:rFonts w:ascii="TimesNewRoman" w:eastAsia="Times New Roman" w:hAnsi="TimesNewRoman" w:cs="TimesNewRoman"/>
                <w:sz w:val="20"/>
                <w:szCs w:val="20"/>
                <w:lang w:eastAsia="ru-RU"/>
              </w:rPr>
              <w:t>Знать принципы адресации в сети Интернет</w:t>
            </w:r>
          </w:p>
        </w:tc>
        <w:tc>
          <w:tcPr>
            <w:tcW w:w="908" w:type="dxa"/>
            <w:noWrap/>
            <w:vAlign w:val="center"/>
            <w:hideMark/>
          </w:tcPr>
          <w:p w14:paraId="382262AE"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2.7.3</w:t>
            </w:r>
          </w:p>
        </w:tc>
        <w:tc>
          <w:tcPr>
            <w:tcW w:w="567" w:type="dxa"/>
            <w:noWrap/>
            <w:vAlign w:val="center"/>
            <w:hideMark/>
          </w:tcPr>
          <w:p w14:paraId="1A3071B3"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Б</w:t>
            </w:r>
          </w:p>
        </w:tc>
        <w:tc>
          <w:tcPr>
            <w:tcW w:w="482" w:type="dxa"/>
            <w:noWrap/>
            <w:vAlign w:val="center"/>
            <w:hideMark/>
          </w:tcPr>
          <w:p w14:paraId="4F869440"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w:t>
            </w:r>
          </w:p>
        </w:tc>
        <w:tc>
          <w:tcPr>
            <w:tcW w:w="1049" w:type="dxa"/>
            <w:noWrap/>
            <w:vAlign w:val="center"/>
            <w:hideMark/>
          </w:tcPr>
          <w:p w14:paraId="78F24C3D" w14:textId="77777777" w:rsidR="00B20703" w:rsidRPr="00B20703" w:rsidRDefault="00B20703" w:rsidP="00B20703">
            <w:pPr>
              <w:spacing w:after="0" w:line="240" w:lineRule="auto"/>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79,1</w:t>
            </w:r>
          </w:p>
        </w:tc>
      </w:tr>
      <w:tr w:rsidR="00B20703" w:rsidRPr="00B20703" w14:paraId="6F40F5DA" w14:textId="77777777" w:rsidTr="00B20703">
        <w:trPr>
          <w:trHeight w:val="20"/>
        </w:trPr>
        <w:tc>
          <w:tcPr>
            <w:tcW w:w="477" w:type="dxa"/>
            <w:noWrap/>
            <w:vAlign w:val="center"/>
            <w:hideMark/>
          </w:tcPr>
          <w:p w14:paraId="47590739"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8</w:t>
            </w:r>
          </w:p>
        </w:tc>
        <w:tc>
          <w:tcPr>
            <w:tcW w:w="6861" w:type="dxa"/>
            <w:noWrap/>
            <w:vAlign w:val="center"/>
            <w:hideMark/>
          </w:tcPr>
          <w:p w14:paraId="3D76EB94" w14:textId="77777777" w:rsidR="00B20703" w:rsidRPr="00B20703" w:rsidRDefault="00B20703" w:rsidP="00B20703">
            <w:pPr>
              <w:autoSpaceDE w:val="0"/>
              <w:autoSpaceDN w:val="0"/>
              <w:adjustRightInd w:val="0"/>
              <w:spacing w:after="0" w:line="240" w:lineRule="auto"/>
              <w:rPr>
                <w:rFonts w:ascii="Times New Roman" w:eastAsia="Times New Roman" w:hAnsi="Times New Roman" w:cs="Times New Roman"/>
                <w:sz w:val="20"/>
                <w:szCs w:val="20"/>
                <w:lang w:eastAsia="ru-RU"/>
              </w:rPr>
            </w:pPr>
            <w:r w:rsidRPr="00B20703">
              <w:rPr>
                <w:rFonts w:ascii="TimesNewRoman" w:eastAsia="Times New Roman" w:hAnsi="TimesNewRoman" w:cs="TimesNewRoman"/>
                <w:sz w:val="20"/>
                <w:szCs w:val="20"/>
                <w:lang w:eastAsia="ru-RU"/>
              </w:rPr>
              <w:t>Понимать принципы поиска информации в Интернете</w:t>
            </w:r>
          </w:p>
        </w:tc>
        <w:tc>
          <w:tcPr>
            <w:tcW w:w="908" w:type="dxa"/>
            <w:noWrap/>
            <w:vAlign w:val="center"/>
            <w:hideMark/>
          </w:tcPr>
          <w:p w14:paraId="16385D64"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2.4.1</w:t>
            </w:r>
          </w:p>
        </w:tc>
        <w:tc>
          <w:tcPr>
            <w:tcW w:w="567" w:type="dxa"/>
            <w:noWrap/>
            <w:vAlign w:val="center"/>
            <w:hideMark/>
          </w:tcPr>
          <w:p w14:paraId="0B6389E4"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П</w:t>
            </w:r>
          </w:p>
        </w:tc>
        <w:tc>
          <w:tcPr>
            <w:tcW w:w="482" w:type="dxa"/>
            <w:noWrap/>
            <w:vAlign w:val="center"/>
            <w:hideMark/>
          </w:tcPr>
          <w:p w14:paraId="04ADAB07"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w:t>
            </w:r>
          </w:p>
        </w:tc>
        <w:tc>
          <w:tcPr>
            <w:tcW w:w="1049" w:type="dxa"/>
            <w:noWrap/>
            <w:vAlign w:val="center"/>
            <w:hideMark/>
          </w:tcPr>
          <w:p w14:paraId="1586CBB1" w14:textId="77777777" w:rsidR="00B20703" w:rsidRPr="00B20703" w:rsidRDefault="00B20703" w:rsidP="00B20703">
            <w:pPr>
              <w:spacing w:after="0" w:line="240" w:lineRule="auto"/>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82,3</w:t>
            </w:r>
          </w:p>
        </w:tc>
      </w:tr>
      <w:tr w:rsidR="00B20703" w:rsidRPr="00B20703" w14:paraId="228CE9A3" w14:textId="77777777" w:rsidTr="00B20703">
        <w:trPr>
          <w:trHeight w:val="20"/>
        </w:trPr>
        <w:tc>
          <w:tcPr>
            <w:tcW w:w="477" w:type="dxa"/>
            <w:noWrap/>
            <w:vAlign w:val="center"/>
            <w:hideMark/>
          </w:tcPr>
          <w:p w14:paraId="2A24A103"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9</w:t>
            </w:r>
          </w:p>
        </w:tc>
        <w:tc>
          <w:tcPr>
            <w:tcW w:w="6861" w:type="dxa"/>
            <w:noWrap/>
            <w:vAlign w:val="center"/>
            <w:hideMark/>
          </w:tcPr>
          <w:p w14:paraId="5A41AA75" w14:textId="77777777" w:rsidR="00B20703" w:rsidRPr="00B20703" w:rsidRDefault="00B20703" w:rsidP="00B20703">
            <w:pPr>
              <w:autoSpaceDE w:val="0"/>
              <w:autoSpaceDN w:val="0"/>
              <w:adjustRightInd w:val="0"/>
              <w:spacing w:after="0" w:line="240" w:lineRule="auto"/>
              <w:rPr>
                <w:rFonts w:ascii="Times New Roman" w:eastAsia="Times New Roman" w:hAnsi="Times New Roman" w:cs="Times New Roman"/>
                <w:sz w:val="20"/>
                <w:szCs w:val="20"/>
                <w:lang w:eastAsia="ru-RU"/>
              </w:rPr>
            </w:pPr>
            <w:r w:rsidRPr="00B20703">
              <w:rPr>
                <w:rFonts w:ascii="TimesNewRoman" w:eastAsia="Times New Roman" w:hAnsi="TimesNewRoman" w:cs="TimesNewRoman"/>
                <w:sz w:val="20"/>
                <w:szCs w:val="20"/>
                <w:lang w:eastAsia="ru-RU"/>
              </w:rPr>
              <w:t>Умение анализировать информацию, представленную в виде схем</w:t>
            </w:r>
          </w:p>
        </w:tc>
        <w:tc>
          <w:tcPr>
            <w:tcW w:w="908" w:type="dxa"/>
            <w:noWrap/>
            <w:vAlign w:val="center"/>
            <w:hideMark/>
          </w:tcPr>
          <w:p w14:paraId="24353774"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2.5.2</w:t>
            </w:r>
          </w:p>
        </w:tc>
        <w:tc>
          <w:tcPr>
            <w:tcW w:w="567" w:type="dxa"/>
            <w:noWrap/>
            <w:vAlign w:val="center"/>
            <w:hideMark/>
          </w:tcPr>
          <w:p w14:paraId="289D14AA"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П</w:t>
            </w:r>
          </w:p>
        </w:tc>
        <w:tc>
          <w:tcPr>
            <w:tcW w:w="482" w:type="dxa"/>
            <w:noWrap/>
            <w:vAlign w:val="center"/>
            <w:hideMark/>
          </w:tcPr>
          <w:p w14:paraId="2D2E8817"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w:t>
            </w:r>
          </w:p>
        </w:tc>
        <w:tc>
          <w:tcPr>
            <w:tcW w:w="1049" w:type="dxa"/>
            <w:noWrap/>
            <w:vAlign w:val="center"/>
            <w:hideMark/>
          </w:tcPr>
          <w:p w14:paraId="6D279506" w14:textId="77777777" w:rsidR="00B20703" w:rsidRPr="00B20703" w:rsidRDefault="00B20703" w:rsidP="00B20703">
            <w:pPr>
              <w:spacing w:after="0" w:line="240" w:lineRule="auto"/>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57,1</w:t>
            </w:r>
          </w:p>
        </w:tc>
      </w:tr>
      <w:tr w:rsidR="00B20703" w:rsidRPr="00B20703" w14:paraId="33C62C2D" w14:textId="77777777" w:rsidTr="00B20703">
        <w:trPr>
          <w:trHeight w:val="20"/>
        </w:trPr>
        <w:tc>
          <w:tcPr>
            <w:tcW w:w="477" w:type="dxa"/>
            <w:noWrap/>
            <w:vAlign w:val="center"/>
            <w:hideMark/>
          </w:tcPr>
          <w:p w14:paraId="12EBDF9E"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10</w:t>
            </w:r>
          </w:p>
        </w:tc>
        <w:tc>
          <w:tcPr>
            <w:tcW w:w="6861" w:type="dxa"/>
            <w:noWrap/>
            <w:vAlign w:val="center"/>
            <w:hideMark/>
          </w:tcPr>
          <w:p w14:paraId="7DEE7C39" w14:textId="77777777" w:rsidR="00B20703" w:rsidRPr="00B20703" w:rsidRDefault="00B20703" w:rsidP="00B20703">
            <w:pPr>
              <w:autoSpaceDE w:val="0"/>
              <w:autoSpaceDN w:val="0"/>
              <w:adjustRightInd w:val="0"/>
              <w:spacing w:after="0" w:line="240" w:lineRule="auto"/>
              <w:rPr>
                <w:rFonts w:ascii="Times New Roman" w:eastAsia="Times New Roman" w:hAnsi="Times New Roman" w:cs="Times New Roman"/>
                <w:sz w:val="20"/>
                <w:szCs w:val="20"/>
                <w:lang w:eastAsia="ru-RU"/>
              </w:rPr>
            </w:pPr>
            <w:r w:rsidRPr="00B20703">
              <w:rPr>
                <w:rFonts w:ascii="TimesNewRoman" w:eastAsia="Times New Roman" w:hAnsi="TimesNewRoman" w:cs="TimesNewRoman"/>
                <w:sz w:val="20"/>
                <w:szCs w:val="20"/>
                <w:lang w:eastAsia="ru-RU"/>
              </w:rPr>
              <w:t>Записывать числа в различных системах счисления</w:t>
            </w:r>
          </w:p>
        </w:tc>
        <w:tc>
          <w:tcPr>
            <w:tcW w:w="908" w:type="dxa"/>
            <w:noWrap/>
            <w:vAlign w:val="center"/>
            <w:hideMark/>
          </w:tcPr>
          <w:p w14:paraId="41209004"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1.1.3</w:t>
            </w:r>
          </w:p>
        </w:tc>
        <w:tc>
          <w:tcPr>
            <w:tcW w:w="567" w:type="dxa"/>
            <w:noWrap/>
            <w:vAlign w:val="center"/>
            <w:hideMark/>
          </w:tcPr>
          <w:p w14:paraId="1941C64B"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Б</w:t>
            </w:r>
          </w:p>
        </w:tc>
        <w:tc>
          <w:tcPr>
            <w:tcW w:w="482" w:type="dxa"/>
            <w:noWrap/>
            <w:vAlign w:val="center"/>
            <w:hideMark/>
          </w:tcPr>
          <w:p w14:paraId="0B60E0C0"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w:t>
            </w:r>
          </w:p>
        </w:tc>
        <w:tc>
          <w:tcPr>
            <w:tcW w:w="1049" w:type="dxa"/>
            <w:noWrap/>
            <w:vAlign w:val="center"/>
            <w:hideMark/>
          </w:tcPr>
          <w:p w14:paraId="1E9ACD64" w14:textId="77777777" w:rsidR="00B20703" w:rsidRPr="00B20703" w:rsidRDefault="00B20703" w:rsidP="00B20703">
            <w:pPr>
              <w:spacing w:after="0" w:line="240" w:lineRule="auto"/>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38,7</w:t>
            </w:r>
          </w:p>
        </w:tc>
      </w:tr>
      <w:tr w:rsidR="00B20703" w:rsidRPr="00B20703" w14:paraId="568A7DD8" w14:textId="77777777" w:rsidTr="00B20703">
        <w:trPr>
          <w:trHeight w:val="20"/>
        </w:trPr>
        <w:tc>
          <w:tcPr>
            <w:tcW w:w="477" w:type="dxa"/>
            <w:noWrap/>
            <w:vAlign w:val="center"/>
            <w:hideMark/>
          </w:tcPr>
          <w:p w14:paraId="549992B0"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lastRenderedPageBreak/>
              <w:t>11</w:t>
            </w:r>
          </w:p>
        </w:tc>
        <w:tc>
          <w:tcPr>
            <w:tcW w:w="6861" w:type="dxa"/>
            <w:noWrap/>
            <w:vAlign w:val="center"/>
            <w:hideMark/>
          </w:tcPr>
          <w:p w14:paraId="229D49B3" w14:textId="77777777" w:rsidR="00B20703" w:rsidRPr="00B20703" w:rsidRDefault="00B20703" w:rsidP="00B20703">
            <w:pPr>
              <w:autoSpaceDE w:val="0"/>
              <w:autoSpaceDN w:val="0"/>
              <w:adjustRightInd w:val="0"/>
              <w:spacing w:after="0" w:line="240" w:lineRule="auto"/>
              <w:rPr>
                <w:rFonts w:ascii="Times New Roman" w:eastAsia="Times New Roman" w:hAnsi="Times New Roman" w:cs="Times New Roman"/>
                <w:sz w:val="20"/>
                <w:szCs w:val="20"/>
                <w:lang w:eastAsia="ru-RU"/>
              </w:rPr>
            </w:pPr>
            <w:r w:rsidRPr="00B20703">
              <w:rPr>
                <w:rFonts w:ascii="TimesNewRoman" w:eastAsia="Times New Roman" w:hAnsi="TimesNewRoman" w:cs="TimesNewRoman"/>
                <w:sz w:val="20"/>
                <w:szCs w:val="20"/>
                <w:lang w:eastAsia="ru-RU"/>
              </w:rPr>
              <w:t>Поиск информации в файлах и каталогах компьютера</w:t>
            </w:r>
          </w:p>
        </w:tc>
        <w:tc>
          <w:tcPr>
            <w:tcW w:w="908" w:type="dxa"/>
            <w:noWrap/>
            <w:vAlign w:val="center"/>
            <w:hideMark/>
          </w:tcPr>
          <w:p w14:paraId="072110C0"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2.4.1</w:t>
            </w:r>
          </w:p>
        </w:tc>
        <w:tc>
          <w:tcPr>
            <w:tcW w:w="567" w:type="dxa"/>
            <w:noWrap/>
            <w:vAlign w:val="center"/>
            <w:hideMark/>
          </w:tcPr>
          <w:p w14:paraId="1A8C5C7C"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Б</w:t>
            </w:r>
          </w:p>
        </w:tc>
        <w:tc>
          <w:tcPr>
            <w:tcW w:w="482" w:type="dxa"/>
            <w:noWrap/>
            <w:vAlign w:val="center"/>
            <w:hideMark/>
          </w:tcPr>
          <w:p w14:paraId="15C4C682"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w:t>
            </w:r>
          </w:p>
        </w:tc>
        <w:tc>
          <w:tcPr>
            <w:tcW w:w="1049" w:type="dxa"/>
            <w:noWrap/>
            <w:vAlign w:val="center"/>
            <w:hideMark/>
          </w:tcPr>
          <w:p w14:paraId="39002B50" w14:textId="77777777" w:rsidR="00B20703" w:rsidRPr="00B20703" w:rsidRDefault="00B20703" w:rsidP="00B20703">
            <w:pPr>
              <w:spacing w:after="0" w:line="240" w:lineRule="auto"/>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78,3</w:t>
            </w:r>
          </w:p>
        </w:tc>
      </w:tr>
      <w:tr w:rsidR="00B20703" w:rsidRPr="00B20703" w14:paraId="34ABBC48" w14:textId="77777777" w:rsidTr="00B20703">
        <w:trPr>
          <w:trHeight w:val="20"/>
        </w:trPr>
        <w:tc>
          <w:tcPr>
            <w:tcW w:w="477" w:type="dxa"/>
            <w:noWrap/>
            <w:vAlign w:val="center"/>
            <w:hideMark/>
          </w:tcPr>
          <w:p w14:paraId="1A0AA2E2"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12</w:t>
            </w:r>
          </w:p>
        </w:tc>
        <w:tc>
          <w:tcPr>
            <w:tcW w:w="6861" w:type="dxa"/>
            <w:noWrap/>
            <w:vAlign w:val="center"/>
            <w:hideMark/>
          </w:tcPr>
          <w:p w14:paraId="251782A8" w14:textId="77777777" w:rsidR="00B20703" w:rsidRPr="00B20703" w:rsidRDefault="00B20703" w:rsidP="00B20703">
            <w:pPr>
              <w:autoSpaceDE w:val="0"/>
              <w:autoSpaceDN w:val="0"/>
              <w:adjustRightInd w:val="0"/>
              <w:spacing w:after="0" w:line="240" w:lineRule="auto"/>
              <w:rPr>
                <w:rFonts w:ascii="Times New Roman" w:eastAsia="Times New Roman" w:hAnsi="Times New Roman" w:cs="Times New Roman"/>
                <w:sz w:val="20"/>
                <w:szCs w:val="20"/>
                <w:lang w:eastAsia="ru-RU"/>
              </w:rPr>
            </w:pPr>
            <w:r w:rsidRPr="00B20703">
              <w:rPr>
                <w:rFonts w:ascii="TimesNewRoman" w:eastAsia="Times New Roman" w:hAnsi="TimesNewRoman" w:cs="TimesNewRoman"/>
                <w:sz w:val="20"/>
                <w:szCs w:val="20"/>
                <w:lang w:eastAsia="ru-RU"/>
              </w:rPr>
              <w:t>Определение количества и информационного объёма файлов, отобранных по некоторому условию</w:t>
            </w:r>
          </w:p>
        </w:tc>
        <w:tc>
          <w:tcPr>
            <w:tcW w:w="908" w:type="dxa"/>
            <w:noWrap/>
            <w:vAlign w:val="center"/>
            <w:hideMark/>
          </w:tcPr>
          <w:p w14:paraId="11FC369C"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2.1.2</w:t>
            </w:r>
          </w:p>
        </w:tc>
        <w:tc>
          <w:tcPr>
            <w:tcW w:w="567" w:type="dxa"/>
            <w:noWrap/>
            <w:vAlign w:val="center"/>
            <w:hideMark/>
          </w:tcPr>
          <w:p w14:paraId="13C7AE67"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Б</w:t>
            </w:r>
          </w:p>
        </w:tc>
        <w:tc>
          <w:tcPr>
            <w:tcW w:w="482" w:type="dxa"/>
            <w:noWrap/>
            <w:vAlign w:val="center"/>
            <w:hideMark/>
          </w:tcPr>
          <w:p w14:paraId="6E7A73F1"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w:t>
            </w:r>
          </w:p>
        </w:tc>
        <w:tc>
          <w:tcPr>
            <w:tcW w:w="1049" w:type="dxa"/>
            <w:noWrap/>
            <w:vAlign w:val="center"/>
            <w:hideMark/>
          </w:tcPr>
          <w:p w14:paraId="6ABECC2D" w14:textId="77777777" w:rsidR="00B20703" w:rsidRPr="00B20703" w:rsidRDefault="00B20703" w:rsidP="00B20703">
            <w:pPr>
              <w:spacing w:after="0" w:line="240" w:lineRule="auto"/>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73,9</w:t>
            </w:r>
          </w:p>
        </w:tc>
      </w:tr>
      <w:tr w:rsidR="00B20703" w:rsidRPr="00B20703" w14:paraId="1B3DB91E" w14:textId="77777777" w:rsidTr="00B20703">
        <w:trPr>
          <w:trHeight w:val="20"/>
        </w:trPr>
        <w:tc>
          <w:tcPr>
            <w:tcW w:w="477" w:type="dxa"/>
            <w:tcBorders>
              <w:top w:val="nil"/>
            </w:tcBorders>
            <w:noWrap/>
            <w:vAlign w:val="center"/>
            <w:hideMark/>
          </w:tcPr>
          <w:p w14:paraId="3B62D925"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13</w:t>
            </w:r>
          </w:p>
        </w:tc>
        <w:tc>
          <w:tcPr>
            <w:tcW w:w="6861" w:type="dxa"/>
            <w:tcBorders>
              <w:top w:val="nil"/>
            </w:tcBorders>
            <w:noWrap/>
            <w:vAlign w:val="center"/>
            <w:hideMark/>
          </w:tcPr>
          <w:p w14:paraId="5A3122C0" w14:textId="77777777" w:rsidR="00B20703" w:rsidRPr="00B20703" w:rsidRDefault="00B20703" w:rsidP="00B20703">
            <w:pPr>
              <w:autoSpaceDE w:val="0"/>
              <w:autoSpaceDN w:val="0"/>
              <w:adjustRightInd w:val="0"/>
              <w:spacing w:after="0" w:line="240" w:lineRule="auto"/>
              <w:rPr>
                <w:rFonts w:ascii="Times New Roman" w:eastAsia="Times New Roman" w:hAnsi="Times New Roman" w:cs="Times New Roman"/>
                <w:sz w:val="20"/>
                <w:szCs w:val="20"/>
                <w:lang w:eastAsia="ru-RU"/>
              </w:rPr>
            </w:pPr>
            <w:r w:rsidRPr="00B20703">
              <w:rPr>
                <w:rFonts w:ascii="TimesNewRoman" w:eastAsia="Times New Roman" w:hAnsi="TimesNewRoman" w:cs="TimesNewRoman"/>
                <w:sz w:val="20"/>
                <w:szCs w:val="20"/>
                <w:lang w:eastAsia="ru-RU"/>
              </w:rPr>
              <w:t>Создавать презентации или создавать текстовый документ</w:t>
            </w:r>
          </w:p>
        </w:tc>
        <w:tc>
          <w:tcPr>
            <w:tcW w:w="908" w:type="dxa"/>
            <w:tcBorders>
              <w:top w:val="nil"/>
            </w:tcBorders>
            <w:noWrap/>
            <w:vAlign w:val="center"/>
            <w:hideMark/>
          </w:tcPr>
          <w:p w14:paraId="2A0F1670"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2.7.1</w:t>
            </w:r>
          </w:p>
        </w:tc>
        <w:tc>
          <w:tcPr>
            <w:tcW w:w="567" w:type="dxa"/>
            <w:tcBorders>
              <w:top w:val="nil"/>
            </w:tcBorders>
            <w:noWrap/>
            <w:vAlign w:val="center"/>
            <w:hideMark/>
          </w:tcPr>
          <w:p w14:paraId="1FDC95BD"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П</w:t>
            </w:r>
          </w:p>
        </w:tc>
        <w:tc>
          <w:tcPr>
            <w:tcW w:w="482" w:type="dxa"/>
            <w:tcBorders>
              <w:top w:val="nil"/>
            </w:tcBorders>
            <w:noWrap/>
            <w:vAlign w:val="center"/>
            <w:hideMark/>
          </w:tcPr>
          <w:p w14:paraId="6C693F56"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2</w:t>
            </w:r>
          </w:p>
        </w:tc>
        <w:tc>
          <w:tcPr>
            <w:tcW w:w="1049" w:type="dxa"/>
            <w:tcBorders>
              <w:top w:val="nil"/>
            </w:tcBorders>
            <w:noWrap/>
            <w:vAlign w:val="center"/>
            <w:hideMark/>
          </w:tcPr>
          <w:p w14:paraId="1CAFB19E" w14:textId="77777777" w:rsidR="00B20703" w:rsidRPr="00B20703" w:rsidRDefault="00B20703" w:rsidP="00B20703">
            <w:pPr>
              <w:spacing w:after="0" w:line="240" w:lineRule="auto"/>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54,1</w:t>
            </w:r>
          </w:p>
        </w:tc>
      </w:tr>
      <w:tr w:rsidR="00B20703" w:rsidRPr="00B20703" w14:paraId="69D6E33E" w14:textId="77777777" w:rsidTr="00B20703">
        <w:trPr>
          <w:trHeight w:val="20"/>
        </w:trPr>
        <w:tc>
          <w:tcPr>
            <w:tcW w:w="477" w:type="dxa"/>
            <w:noWrap/>
            <w:vAlign w:val="center"/>
            <w:hideMark/>
          </w:tcPr>
          <w:p w14:paraId="29F368A6"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14</w:t>
            </w:r>
          </w:p>
        </w:tc>
        <w:tc>
          <w:tcPr>
            <w:tcW w:w="6861" w:type="dxa"/>
            <w:noWrap/>
            <w:vAlign w:val="center"/>
            <w:hideMark/>
          </w:tcPr>
          <w:p w14:paraId="7A027D58" w14:textId="77777777" w:rsidR="00B20703" w:rsidRPr="00B20703" w:rsidRDefault="00B20703" w:rsidP="00B20703">
            <w:pPr>
              <w:autoSpaceDE w:val="0"/>
              <w:autoSpaceDN w:val="0"/>
              <w:adjustRightInd w:val="0"/>
              <w:spacing w:after="0" w:line="240" w:lineRule="auto"/>
              <w:rPr>
                <w:rFonts w:ascii="Times New Roman" w:eastAsia="Times New Roman" w:hAnsi="Times New Roman" w:cs="Times New Roman"/>
                <w:sz w:val="20"/>
                <w:szCs w:val="20"/>
                <w:lang w:eastAsia="ru-RU"/>
              </w:rPr>
            </w:pPr>
            <w:r w:rsidRPr="00B20703">
              <w:rPr>
                <w:rFonts w:ascii="TimesNewRoman" w:eastAsia="Times New Roman" w:hAnsi="TimesNewRoman" w:cs="TimesNewRoman"/>
                <w:sz w:val="20"/>
                <w:szCs w:val="20"/>
                <w:lang w:eastAsia="ru-RU"/>
              </w:rPr>
              <w:t>Умение проводить обработку большого массива данных с использованием средств электронной таблицы</w:t>
            </w:r>
          </w:p>
        </w:tc>
        <w:tc>
          <w:tcPr>
            <w:tcW w:w="908" w:type="dxa"/>
            <w:noWrap/>
            <w:vAlign w:val="center"/>
            <w:hideMark/>
          </w:tcPr>
          <w:p w14:paraId="4C8F9F64"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2.6.1</w:t>
            </w:r>
          </w:p>
        </w:tc>
        <w:tc>
          <w:tcPr>
            <w:tcW w:w="567" w:type="dxa"/>
            <w:noWrap/>
            <w:vAlign w:val="center"/>
            <w:hideMark/>
          </w:tcPr>
          <w:p w14:paraId="3CE293EC"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В</w:t>
            </w:r>
          </w:p>
        </w:tc>
        <w:tc>
          <w:tcPr>
            <w:tcW w:w="482" w:type="dxa"/>
            <w:noWrap/>
            <w:vAlign w:val="center"/>
            <w:hideMark/>
          </w:tcPr>
          <w:p w14:paraId="5B51A158"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3</w:t>
            </w:r>
          </w:p>
        </w:tc>
        <w:tc>
          <w:tcPr>
            <w:tcW w:w="1049" w:type="dxa"/>
            <w:noWrap/>
            <w:vAlign w:val="center"/>
            <w:hideMark/>
          </w:tcPr>
          <w:p w14:paraId="65A79A4A" w14:textId="77777777" w:rsidR="00B20703" w:rsidRPr="00B20703" w:rsidRDefault="00B20703" w:rsidP="00B20703">
            <w:pPr>
              <w:spacing w:after="0" w:line="240" w:lineRule="auto"/>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82,0</w:t>
            </w:r>
          </w:p>
        </w:tc>
      </w:tr>
      <w:tr w:rsidR="00B20703" w:rsidRPr="00B20703" w14:paraId="6375980B" w14:textId="77777777" w:rsidTr="00B20703">
        <w:trPr>
          <w:trHeight w:val="20"/>
        </w:trPr>
        <w:tc>
          <w:tcPr>
            <w:tcW w:w="477" w:type="dxa"/>
            <w:noWrap/>
            <w:vAlign w:val="center"/>
            <w:hideMark/>
          </w:tcPr>
          <w:p w14:paraId="73D8C3F9"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15</w:t>
            </w:r>
          </w:p>
        </w:tc>
        <w:tc>
          <w:tcPr>
            <w:tcW w:w="6861" w:type="dxa"/>
            <w:noWrap/>
            <w:vAlign w:val="center"/>
            <w:hideMark/>
          </w:tcPr>
          <w:p w14:paraId="5DE30A5C" w14:textId="77777777" w:rsidR="00B20703" w:rsidRPr="00B20703" w:rsidRDefault="00B20703" w:rsidP="00B20703">
            <w:pPr>
              <w:autoSpaceDE w:val="0"/>
              <w:autoSpaceDN w:val="0"/>
              <w:adjustRightInd w:val="0"/>
              <w:spacing w:after="0" w:line="240" w:lineRule="auto"/>
              <w:rPr>
                <w:rFonts w:ascii="Times New Roman" w:eastAsia="Times New Roman" w:hAnsi="Times New Roman" w:cs="Times New Roman"/>
                <w:sz w:val="20"/>
                <w:szCs w:val="20"/>
                <w:lang w:eastAsia="ru-RU"/>
              </w:rPr>
            </w:pPr>
            <w:r w:rsidRPr="00B20703">
              <w:rPr>
                <w:rFonts w:ascii="TimesNewRoman" w:eastAsia="Times New Roman" w:hAnsi="TimesNewRoman" w:cs="TimesNewRoman"/>
                <w:sz w:val="20"/>
                <w:szCs w:val="20"/>
                <w:lang w:eastAsia="ru-RU"/>
              </w:rPr>
              <w:t>Создавать и выполнять программы для заданного исполнителя или на универсальном языке программирования</w:t>
            </w:r>
          </w:p>
        </w:tc>
        <w:tc>
          <w:tcPr>
            <w:tcW w:w="908" w:type="dxa"/>
            <w:noWrap/>
            <w:vAlign w:val="center"/>
            <w:hideMark/>
          </w:tcPr>
          <w:p w14:paraId="6A1162A1"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1.3.1-1.3.5</w:t>
            </w:r>
          </w:p>
        </w:tc>
        <w:tc>
          <w:tcPr>
            <w:tcW w:w="567" w:type="dxa"/>
            <w:noWrap/>
            <w:vAlign w:val="center"/>
            <w:hideMark/>
          </w:tcPr>
          <w:p w14:paraId="3801BA51"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В</w:t>
            </w:r>
          </w:p>
        </w:tc>
        <w:tc>
          <w:tcPr>
            <w:tcW w:w="482" w:type="dxa"/>
            <w:noWrap/>
            <w:vAlign w:val="center"/>
            <w:hideMark/>
          </w:tcPr>
          <w:p w14:paraId="35558A9F" w14:textId="77777777" w:rsidR="00B20703" w:rsidRPr="00B20703" w:rsidRDefault="00B20703" w:rsidP="00B20703">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20703">
              <w:rPr>
                <w:rFonts w:ascii="Times New Roman" w:eastAsia="Times New Roman" w:hAnsi="Times New Roman" w:cs="Times New Roman"/>
                <w:sz w:val="20"/>
                <w:szCs w:val="20"/>
                <w:lang w:eastAsia="ru-RU"/>
              </w:rPr>
              <w:t>2</w:t>
            </w:r>
          </w:p>
        </w:tc>
        <w:tc>
          <w:tcPr>
            <w:tcW w:w="1049" w:type="dxa"/>
            <w:noWrap/>
            <w:vAlign w:val="center"/>
            <w:hideMark/>
          </w:tcPr>
          <w:p w14:paraId="2DB3BD65" w14:textId="77777777" w:rsidR="00B20703" w:rsidRPr="00B20703" w:rsidRDefault="00B20703" w:rsidP="00B20703">
            <w:pPr>
              <w:spacing w:after="0" w:line="240" w:lineRule="auto"/>
              <w:jc w:val="center"/>
              <w:rPr>
                <w:rFonts w:ascii="Times New Roman" w:eastAsia="Times New Roman" w:hAnsi="Times New Roman" w:cs="Times New Roman"/>
                <w:color w:val="000000"/>
                <w:sz w:val="20"/>
                <w:szCs w:val="20"/>
                <w:lang w:eastAsia="ru-RU"/>
              </w:rPr>
            </w:pPr>
            <w:r w:rsidRPr="00B20703">
              <w:rPr>
                <w:rFonts w:ascii="Times New Roman" w:eastAsia="Times New Roman" w:hAnsi="Times New Roman" w:cs="Times New Roman"/>
                <w:color w:val="000000"/>
                <w:sz w:val="20"/>
                <w:szCs w:val="20"/>
                <w:lang w:eastAsia="ru-RU"/>
              </w:rPr>
              <w:t>33,8</w:t>
            </w:r>
          </w:p>
        </w:tc>
      </w:tr>
    </w:tbl>
    <w:p w14:paraId="7342C7DA" w14:textId="77777777" w:rsidR="00BA60BD" w:rsidRPr="00A851EB" w:rsidRDefault="00BA60BD" w:rsidP="00A851EB">
      <w:pPr>
        <w:rPr>
          <w:rFonts w:ascii="Times New Roman" w:hAnsi="Times New Roman" w:cs="Times New Roman"/>
          <w:color w:val="C00000"/>
          <w:sz w:val="24"/>
          <w:szCs w:val="24"/>
        </w:rPr>
      </w:pPr>
    </w:p>
    <w:p w14:paraId="610100DE" w14:textId="77777777" w:rsidR="00B53CE9" w:rsidRPr="00826917" w:rsidRDefault="00826917" w:rsidP="00826917">
      <w:pPr>
        <w:spacing w:after="0" w:line="240" w:lineRule="auto"/>
        <w:ind w:firstLine="708"/>
        <w:jc w:val="both"/>
        <w:rPr>
          <w:rFonts w:ascii="Times New Roman" w:eastAsia="Calibri" w:hAnsi="Times New Roman" w:cs="Times New Roman"/>
          <w:b/>
          <w:iCs/>
          <w:sz w:val="24"/>
          <w:szCs w:val="24"/>
          <w:lang w:eastAsia="ru-RU"/>
        </w:rPr>
      </w:pPr>
      <w:r>
        <w:rPr>
          <w:rFonts w:ascii="Times New Roman" w:eastAsia="Calibri" w:hAnsi="Times New Roman" w:cs="Times New Roman"/>
          <w:b/>
          <w:iCs/>
          <w:sz w:val="24"/>
          <w:szCs w:val="24"/>
          <w:lang w:eastAsia="ru-RU"/>
        </w:rPr>
        <w:t>2.1.</w:t>
      </w:r>
      <w:r>
        <w:rPr>
          <w:rFonts w:ascii="Times New Roman" w:eastAsia="Calibri" w:hAnsi="Times New Roman" w:cs="Times New Roman"/>
          <w:b/>
          <w:iCs/>
          <w:sz w:val="24"/>
          <w:szCs w:val="24"/>
          <w:lang w:eastAsia="ru-RU"/>
        </w:rPr>
        <w:tab/>
      </w:r>
      <w:r w:rsidR="00B53CE9" w:rsidRPr="00826917">
        <w:rPr>
          <w:rFonts w:ascii="Times New Roman" w:eastAsia="Calibri" w:hAnsi="Times New Roman" w:cs="Times New Roman"/>
          <w:b/>
          <w:iCs/>
          <w:sz w:val="24"/>
          <w:szCs w:val="24"/>
          <w:lang w:eastAsia="ru-RU"/>
        </w:rPr>
        <w:t>Перечень элементов содержания</w:t>
      </w:r>
      <w:r w:rsidR="00355DD5" w:rsidRPr="00826917">
        <w:rPr>
          <w:rFonts w:ascii="Times New Roman" w:eastAsia="Calibri" w:hAnsi="Times New Roman" w:cs="Times New Roman"/>
          <w:b/>
          <w:iCs/>
          <w:sz w:val="24"/>
          <w:szCs w:val="24"/>
          <w:lang w:eastAsia="ru-RU"/>
        </w:rPr>
        <w:t>,</w:t>
      </w:r>
      <w:r w:rsidR="00B53CE9" w:rsidRPr="00826917">
        <w:rPr>
          <w:rFonts w:ascii="Times New Roman" w:eastAsia="Calibri" w:hAnsi="Times New Roman" w:cs="Times New Roman"/>
          <w:b/>
          <w:iCs/>
          <w:sz w:val="24"/>
          <w:szCs w:val="24"/>
          <w:lang w:eastAsia="ru-RU"/>
        </w:rPr>
        <w:t xml:space="preserve"> усвоение которых всем</w:t>
      </w:r>
      <w:r w:rsidR="00355DD5" w:rsidRPr="00826917">
        <w:rPr>
          <w:rFonts w:ascii="Times New Roman" w:eastAsia="Calibri" w:hAnsi="Times New Roman" w:cs="Times New Roman"/>
          <w:b/>
          <w:iCs/>
          <w:sz w:val="24"/>
          <w:szCs w:val="24"/>
          <w:lang w:eastAsia="ru-RU"/>
        </w:rPr>
        <w:t>и обучающимися</w:t>
      </w:r>
      <w:r w:rsidR="00B53CE9" w:rsidRPr="00826917">
        <w:rPr>
          <w:rFonts w:ascii="Times New Roman" w:eastAsia="Calibri" w:hAnsi="Times New Roman" w:cs="Times New Roman"/>
          <w:b/>
          <w:iCs/>
          <w:sz w:val="24"/>
          <w:szCs w:val="24"/>
          <w:lang w:eastAsia="ru-RU"/>
        </w:rPr>
        <w:t xml:space="preserve"> в целом можно считать достаточным.</w:t>
      </w:r>
    </w:p>
    <w:p w14:paraId="3EFFDAD3" w14:textId="77777777" w:rsidR="00B53CE9" w:rsidRPr="00B53CE9" w:rsidRDefault="00355DD5" w:rsidP="00355DD5">
      <w:pPr>
        <w:spacing w:after="200" w:line="240" w:lineRule="auto"/>
        <w:contextualSpacing/>
        <w:jc w:val="both"/>
        <w:rPr>
          <w:rFonts w:ascii="Times New Roman" w:eastAsia="Calibri" w:hAnsi="Times New Roman" w:cs="Times New Roman"/>
          <w:b/>
          <w:i/>
          <w:sz w:val="24"/>
          <w:szCs w:val="24"/>
          <w:lang w:eastAsia="ru-RU"/>
        </w:rPr>
      </w:pPr>
      <w:bookmarkStart w:id="2" w:name="_Hlk54545972"/>
      <w:r>
        <w:rPr>
          <w:rFonts w:ascii="Times New Roman" w:eastAsia="Calibri" w:hAnsi="Times New Roman" w:cs="Times New Roman"/>
          <w:b/>
          <w:i/>
          <w:sz w:val="24"/>
          <w:szCs w:val="24"/>
          <w:lang w:eastAsia="ru-RU"/>
        </w:rPr>
        <w:t>П</w:t>
      </w:r>
      <w:r w:rsidR="00B53CE9" w:rsidRPr="00B53CE9">
        <w:rPr>
          <w:rFonts w:ascii="Times New Roman" w:eastAsia="Calibri" w:hAnsi="Times New Roman" w:cs="Times New Roman"/>
          <w:b/>
          <w:i/>
          <w:sz w:val="24"/>
          <w:szCs w:val="24"/>
          <w:lang w:eastAsia="ru-RU"/>
        </w:rPr>
        <w:t>ри выполнении заданий базового уровня</w:t>
      </w:r>
    </w:p>
    <w:bookmarkEnd w:id="2"/>
    <w:p w14:paraId="787AB487" w14:textId="4D22BA08" w:rsidR="00B53CE9" w:rsidRPr="00B53CE9" w:rsidRDefault="00B53CE9" w:rsidP="00F313E9">
      <w:pPr>
        <w:spacing w:after="0" w:line="240" w:lineRule="auto"/>
        <w:ind w:firstLine="567"/>
        <w:contextualSpacing/>
        <w:jc w:val="both"/>
        <w:rPr>
          <w:rFonts w:ascii="Times New Roman" w:eastAsia="Calibri" w:hAnsi="Times New Roman" w:cs="Times New Roman"/>
          <w:sz w:val="24"/>
          <w:szCs w:val="24"/>
          <w:lang w:eastAsia="ru-RU"/>
        </w:rPr>
      </w:pPr>
      <w:r w:rsidRPr="00B53CE9">
        <w:rPr>
          <w:rFonts w:ascii="Times New Roman" w:eastAsia="Calibri" w:hAnsi="Times New Roman" w:cs="Times New Roman"/>
          <w:sz w:val="24"/>
          <w:szCs w:val="24"/>
          <w:lang w:eastAsia="ru-RU"/>
        </w:rPr>
        <w:t xml:space="preserve">группа 1 – </w:t>
      </w:r>
      <w:r w:rsidR="00F313E9">
        <w:rPr>
          <w:rFonts w:ascii="Times New Roman" w:eastAsia="Calibri" w:hAnsi="Times New Roman" w:cs="Times New Roman"/>
          <w:sz w:val="24"/>
          <w:szCs w:val="24"/>
          <w:lang w:eastAsia="ru-RU"/>
        </w:rPr>
        <w:t>обучающиеся</w:t>
      </w:r>
      <w:r w:rsidRPr="00B53CE9">
        <w:rPr>
          <w:rFonts w:ascii="Times New Roman" w:eastAsia="Calibri" w:hAnsi="Times New Roman" w:cs="Times New Roman"/>
          <w:sz w:val="24"/>
          <w:szCs w:val="24"/>
          <w:lang w:eastAsia="ru-RU"/>
        </w:rPr>
        <w:t>,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90 %);</w:t>
      </w:r>
      <w:r w:rsidR="00F313E9">
        <w:rPr>
          <w:rFonts w:ascii="Times New Roman" w:eastAsia="Calibri" w:hAnsi="Times New Roman" w:cs="Times New Roman"/>
          <w:sz w:val="24"/>
          <w:szCs w:val="24"/>
          <w:lang w:eastAsia="ru-RU"/>
        </w:rPr>
        <w:t xml:space="preserve"> отсутствует выполнение заданий базового уровня обучающимися на высоком уровне;</w:t>
      </w:r>
    </w:p>
    <w:p w14:paraId="166CA41E" w14:textId="03E4253B" w:rsidR="00B53CE9" w:rsidRDefault="00B53CE9" w:rsidP="00F313E9">
      <w:pPr>
        <w:spacing w:after="0" w:line="240" w:lineRule="auto"/>
        <w:ind w:firstLine="567"/>
        <w:contextualSpacing/>
        <w:jc w:val="both"/>
        <w:rPr>
          <w:rFonts w:ascii="Times New Roman" w:eastAsia="Calibri" w:hAnsi="Times New Roman" w:cs="Times New Roman"/>
          <w:sz w:val="24"/>
          <w:szCs w:val="24"/>
          <w:lang w:eastAsia="ru-RU"/>
        </w:rPr>
      </w:pPr>
      <w:r w:rsidRPr="00B53CE9">
        <w:rPr>
          <w:rFonts w:ascii="Times New Roman" w:eastAsia="Calibri" w:hAnsi="Times New Roman" w:cs="Times New Roman"/>
          <w:sz w:val="24"/>
          <w:szCs w:val="24"/>
          <w:lang w:eastAsia="ru-RU"/>
        </w:rPr>
        <w:t xml:space="preserve">группа 2 - </w:t>
      </w:r>
      <w:r w:rsidR="00F313E9">
        <w:rPr>
          <w:rFonts w:ascii="Times New Roman" w:eastAsia="Calibri" w:hAnsi="Times New Roman" w:cs="Times New Roman"/>
          <w:sz w:val="24"/>
          <w:szCs w:val="24"/>
          <w:lang w:eastAsia="ru-RU"/>
        </w:rPr>
        <w:t>обучающиеся</w:t>
      </w:r>
      <w:r w:rsidRPr="00B53CE9">
        <w:rPr>
          <w:rFonts w:ascii="Times New Roman" w:eastAsia="Calibri" w:hAnsi="Times New Roman" w:cs="Times New Roman"/>
          <w:sz w:val="24"/>
          <w:szCs w:val="24"/>
          <w:lang w:eastAsia="ru-RU"/>
        </w:rPr>
        <w:t>,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50 – 90 %)</w:t>
      </w:r>
      <w:bookmarkStart w:id="3" w:name="_Hlk54545983"/>
      <w:r w:rsidR="00355DD5">
        <w:rPr>
          <w:rFonts w:ascii="Times New Roman" w:eastAsia="Calibri" w:hAnsi="Times New Roman" w:cs="Times New Roman"/>
          <w:sz w:val="24"/>
          <w:szCs w:val="24"/>
          <w:lang w:eastAsia="ru-RU"/>
        </w:rPr>
        <w:t>.</w:t>
      </w:r>
    </w:p>
    <w:p w14:paraId="59A579B1" w14:textId="6274EA99" w:rsidR="0041779A" w:rsidRPr="0041779A" w:rsidRDefault="0041779A" w:rsidP="00F313E9">
      <w:pPr>
        <w:spacing w:after="0" w:line="240" w:lineRule="auto"/>
        <w:ind w:firstLine="567"/>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t>Результаты выполнения заданий:</w:t>
      </w:r>
      <w:r w:rsidR="00F313E9">
        <w:rPr>
          <w:rFonts w:ascii="Times New Roman" w:eastAsia="Calibri" w:hAnsi="Times New Roman" w:cs="Times New Roman"/>
          <w:sz w:val="24"/>
          <w:szCs w:val="24"/>
          <w:lang w:eastAsia="ru-RU"/>
        </w:rPr>
        <w:t xml:space="preserve"> </w:t>
      </w:r>
      <w:r w:rsidRPr="0041779A">
        <w:rPr>
          <w:rFonts w:ascii="Times New Roman" w:eastAsia="Calibri" w:hAnsi="Times New Roman" w:cs="Times New Roman"/>
          <w:sz w:val="24"/>
          <w:szCs w:val="24"/>
          <w:lang w:eastAsia="ru-RU"/>
        </w:rPr>
        <w:t xml:space="preserve">1, 2, </w:t>
      </w:r>
      <w:r w:rsidR="00AA6A08">
        <w:rPr>
          <w:rFonts w:ascii="Times New Roman" w:eastAsia="Calibri" w:hAnsi="Times New Roman" w:cs="Times New Roman"/>
          <w:sz w:val="24"/>
          <w:szCs w:val="24"/>
          <w:lang w:eastAsia="ru-RU"/>
        </w:rPr>
        <w:t xml:space="preserve">3, </w:t>
      </w:r>
      <w:r w:rsidRPr="0041779A">
        <w:rPr>
          <w:rFonts w:ascii="Times New Roman" w:eastAsia="Calibri" w:hAnsi="Times New Roman" w:cs="Times New Roman"/>
          <w:sz w:val="24"/>
          <w:szCs w:val="24"/>
          <w:lang w:eastAsia="ru-RU"/>
        </w:rPr>
        <w:t xml:space="preserve">4, </w:t>
      </w:r>
      <w:r w:rsidR="00AA6A08">
        <w:rPr>
          <w:rFonts w:ascii="Times New Roman" w:eastAsia="Calibri" w:hAnsi="Times New Roman" w:cs="Times New Roman"/>
          <w:sz w:val="24"/>
          <w:szCs w:val="24"/>
          <w:lang w:eastAsia="ru-RU"/>
        </w:rPr>
        <w:t xml:space="preserve">5, </w:t>
      </w:r>
      <w:r w:rsidRPr="0041779A">
        <w:rPr>
          <w:rFonts w:ascii="Times New Roman" w:eastAsia="Calibri" w:hAnsi="Times New Roman" w:cs="Times New Roman"/>
          <w:sz w:val="24"/>
          <w:szCs w:val="24"/>
          <w:lang w:eastAsia="ru-RU"/>
        </w:rPr>
        <w:t xml:space="preserve">6, 7, </w:t>
      </w:r>
      <w:r w:rsidR="00AA6A08">
        <w:rPr>
          <w:rFonts w:ascii="Times New Roman" w:eastAsia="Calibri" w:hAnsi="Times New Roman" w:cs="Times New Roman"/>
          <w:sz w:val="24"/>
          <w:szCs w:val="24"/>
          <w:lang w:eastAsia="ru-RU"/>
        </w:rPr>
        <w:t xml:space="preserve">11, 12 </w:t>
      </w:r>
      <w:r w:rsidRPr="0041779A">
        <w:rPr>
          <w:rFonts w:ascii="Times New Roman" w:eastAsia="Calibri" w:hAnsi="Times New Roman" w:cs="Times New Roman"/>
          <w:sz w:val="24"/>
          <w:szCs w:val="24"/>
          <w:lang w:eastAsia="ru-RU"/>
        </w:rPr>
        <w:t xml:space="preserve">можно считать достаточными (соответствуют планируемому результату, средний процент выполнения более </w:t>
      </w:r>
      <w:r w:rsidR="00296683">
        <w:rPr>
          <w:rFonts w:ascii="Times New Roman" w:eastAsia="Calibri" w:hAnsi="Times New Roman" w:cs="Times New Roman"/>
          <w:sz w:val="24"/>
          <w:szCs w:val="24"/>
          <w:lang w:eastAsia="ru-RU"/>
        </w:rPr>
        <w:t>5</w:t>
      </w:r>
      <w:r w:rsidRPr="0041779A">
        <w:rPr>
          <w:rFonts w:ascii="Times New Roman" w:eastAsia="Calibri" w:hAnsi="Times New Roman" w:cs="Times New Roman"/>
          <w:sz w:val="24"/>
          <w:szCs w:val="24"/>
          <w:lang w:eastAsia="ru-RU"/>
        </w:rPr>
        <w:t>0%), т.е. на базовом уровне усвоены:</w:t>
      </w:r>
    </w:p>
    <w:p w14:paraId="3C3A5E95" w14:textId="2B72181A" w:rsidR="0041779A" w:rsidRPr="0041779A" w:rsidRDefault="0041779A" w:rsidP="00F313E9">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t xml:space="preserve">умения </w:t>
      </w:r>
      <w:r w:rsidR="00AA6A08">
        <w:rPr>
          <w:rFonts w:ascii="Times New Roman" w:eastAsia="Calibri" w:hAnsi="Times New Roman" w:cs="Times New Roman"/>
          <w:sz w:val="24"/>
          <w:szCs w:val="24"/>
          <w:lang w:eastAsia="ru-RU"/>
        </w:rPr>
        <w:t>оценивать объём памяти, необходимый для хранения текстовых данных</w:t>
      </w:r>
      <w:r w:rsidRPr="0041779A">
        <w:rPr>
          <w:rFonts w:ascii="Times New Roman" w:eastAsia="Calibri" w:hAnsi="Times New Roman" w:cs="Times New Roman"/>
          <w:sz w:val="24"/>
          <w:szCs w:val="24"/>
          <w:lang w:eastAsia="ru-RU"/>
        </w:rPr>
        <w:t xml:space="preserve"> (1);</w:t>
      </w:r>
    </w:p>
    <w:p w14:paraId="264B4775" w14:textId="34EC6E79" w:rsidR="0041779A" w:rsidRPr="0041779A" w:rsidRDefault="0041779A" w:rsidP="00F313E9">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t xml:space="preserve">умения </w:t>
      </w:r>
      <w:r w:rsidR="00AA6A08">
        <w:rPr>
          <w:rFonts w:ascii="Times New Roman" w:eastAsia="Calibri" w:hAnsi="Times New Roman" w:cs="Times New Roman"/>
          <w:sz w:val="24"/>
          <w:szCs w:val="24"/>
          <w:lang w:eastAsia="ru-RU"/>
        </w:rPr>
        <w:t>декодировать кодовую последовательность (2</w:t>
      </w:r>
      <w:r w:rsidRPr="0041779A">
        <w:rPr>
          <w:rFonts w:ascii="Times New Roman" w:eastAsia="Calibri" w:hAnsi="Times New Roman" w:cs="Times New Roman"/>
          <w:sz w:val="24"/>
          <w:szCs w:val="24"/>
          <w:lang w:eastAsia="ru-RU"/>
        </w:rPr>
        <w:t>);</w:t>
      </w:r>
    </w:p>
    <w:p w14:paraId="3101185D" w14:textId="29D42517" w:rsidR="0041779A" w:rsidRPr="0041779A" w:rsidRDefault="00C11FA5" w:rsidP="00F313E9">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Pr>
          <w:rFonts w:ascii="Times New Roman" w:eastAsia="Calibri" w:hAnsi="Times New Roman" w:cs="Times New Roman"/>
          <w:w w:val="103"/>
          <w:sz w:val="24"/>
          <w:szCs w:val="24"/>
          <w:lang w:eastAsia="ru-RU"/>
        </w:rPr>
        <w:t>умения</w:t>
      </w:r>
      <w:r w:rsidR="0041779A" w:rsidRPr="0041779A">
        <w:rPr>
          <w:rFonts w:ascii="Times New Roman" w:eastAsia="Calibri" w:hAnsi="Times New Roman" w:cs="Times New Roman"/>
          <w:w w:val="103"/>
          <w:sz w:val="24"/>
          <w:szCs w:val="24"/>
          <w:lang w:eastAsia="ru-RU"/>
        </w:rPr>
        <w:t xml:space="preserve"> </w:t>
      </w:r>
      <w:r w:rsidR="00AA6A08">
        <w:rPr>
          <w:rFonts w:ascii="Times New Roman" w:eastAsia="Calibri" w:hAnsi="Times New Roman" w:cs="Times New Roman"/>
          <w:w w:val="103"/>
          <w:sz w:val="24"/>
          <w:szCs w:val="24"/>
          <w:lang w:eastAsia="ru-RU"/>
        </w:rPr>
        <w:t>определять истинность составного высказывания</w:t>
      </w:r>
      <w:r w:rsidR="00296683">
        <w:rPr>
          <w:rFonts w:ascii="Times New Roman" w:eastAsia="Calibri" w:hAnsi="Times New Roman" w:cs="Times New Roman"/>
          <w:w w:val="103"/>
          <w:sz w:val="24"/>
          <w:szCs w:val="24"/>
          <w:lang w:eastAsia="ru-RU"/>
        </w:rPr>
        <w:t xml:space="preserve"> (</w:t>
      </w:r>
      <w:r w:rsidR="00AA6A08">
        <w:rPr>
          <w:rFonts w:ascii="Times New Roman" w:eastAsia="Calibri" w:hAnsi="Times New Roman" w:cs="Times New Roman"/>
          <w:w w:val="103"/>
          <w:sz w:val="24"/>
          <w:szCs w:val="24"/>
          <w:lang w:eastAsia="ru-RU"/>
        </w:rPr>
        <w:t>3</w:t>
      </w:r>
      <w:r w:rsidR="0041779A" w:rsidRPr="0041779A">
        <w:rPr>
          <w:rFonts w:ascii="Times New Roman" w:eastAsia="Calibri" w:hAnsi="Times New Roman" w:cs="Times New Roman"/>
          <w:w w:val="103"/>
          <w:sz w:val="24"/>
          <w:szCs w:val="24"/>
          <w:lang w:eastAsia="ru-RU"/>
        </w:rPr>
        <w:t>);</w:t>
      </w:r>
    </w:p>
    <w:p w14:paraId="12107EDB" w14:textId="3E363717" w:rsidR="0041779A" w:rsidRPr="0041779A" w:rsidRDefault="0041779A" w:rsidP="00F313E9">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t>умени</w:t>
      </w:r>
      <w:r w:rsidR="00C11FA5">
        <w:rPr>
          <w:rFonts w:ascii="Times New Roman" w:eastAsia="Calibri" w:hAnsi="Times New Roman" w:cs="Times New Roman"/>
          <w:sz w:val="24"/>
          <w:szCs w:val="24"/>
          <w:lang w:eastAsia="ru-RU"/>
        </w:rPr>
        <w:t>я</w:t>
      </w:r>
      <w:r w:rsidRPr="0041779A">
        <w:rPr>
          <w:rFonts w:ascii="Times New Roman" w:eastAsia="Calibri" w:hAnsi="Times New Roman" w:cs="Times New Roman"/>
          <w:sz w:val="24"/>
          <w:szCs w:val="24"/>
          <w:lang w:eastAsia="ru-RU"/>
        </w:rPr>
        <w:t xml:space="preserve"> </w:t>
      </w:r>
      <w:r w:rsidR="00AA6A08">
        <w:rPr>
          <w:rFonts w:ascii="Times New Roman" w:eastAsia="Calibri" w:hAnsi="Times New Roman" w:cs="Times New Roman"/>
          <w:sz w:val="24"/>
          <w:szCs w:val="24"/>
          <w:lang w:eastAsia="ru-RU"/>
        </w:rPr>
        <w:t>анализировать простейшие модели объектов</w:t>
      </w:r>
      <w:r w:rsidR="00296683">
        <w:rPr>
          <w:rFonts w:ascii="Times New Roman" w:eastAsia="Calibri" w:hAnsi="Times New Roman" w:cs="Times New Roman"/>
          <w:sz w:val="24"/>
          <w:szCs w:val="24"/>
          <w:lang w:eastAsia="ru-RU"/>
        </w:rPr>
        <w:t xml:space="preserve"> (</w:t>
      </w:r>
      <w:r w:rsidR="00AA6A08">
        <w:rPr>
          <w:rFonts w:ascii="Times New Roman" w:eastAsia="Calibri" w:hAnsi="Times New Roman" w:cs="Times New Roman"/>
          <w:sz w:val="24"/>
          <w:szCs w:val="24"/>
          <w:lang w:eastAsia="ru-RU"/>
        </w:rPr>
        <w:t>4</w:t>
      </w:r>
      <w:r w:rsidRPr="0041779A">
        <w:rPr>
          <w:rFonts w:ascii="Times New Roman" w:eastAsia="Calibri" w:hAnsi="Times New Roman" w:cs="Times New Roman"/>
          <w:sz w:val="24"/>
          <w:szCs w:val="24"/>
          <w:lang w:eastAsia="ru-RU"/>
        </w:rPr>
        <w:t>);</w:t>
      </w:r>
    </w:p>
    <w:p w14:paraId="1DDF4D96" w14:textId="4EE4BCB8" w:rsidR="0041779A" w:rsidRDefault="00C11FA5" w:rsidP="00F313E9">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умения</w:t>
      </w:r>
      <w:r w:rsidR="0041779A" w:rsidRPr="0041779A">
        <w:rPr>
          <w:rFonts w:ascii="Times New Roman" w:eastAsia="Calibri" w:hAnsi="Times New Roman" w:cs="Times New Roman"/>
          <w:sz w:val="24"/>
          <w:szCs w:val="24"/>
          <w:lang w:eastAsia="ru-RU"/>
        </w:rPr>
        <w:t xml:space="preserve"> </w:t>
      </w:r>
      <w:r w:rsidR="00AA6A08">
        <w:rPr>
          <w:rFonts w:ascii="Times New Roman" w:eastAsia="Calibri" w:hAnsi="Times New Roman" w:cs="Times New Roman"/>
          <w:sz w:val="24"/>
          <w:szCs w:val="24"/>
          <w:lang w:eastAsia="ru-RU"/>
        </w:rPr>
        <w:t>анализировать простые алгоритмы для конкретного исполнителя с фиксированным набором команд</w:t>
      </w:r>
      <w:r w:rsidR="0041779A" w:rsidRPr="0041779A">
        <w:rPr>
          <w:rFonts w:ascii="Times New Roman" w:eastAsia="Calibri" w:hAnsi="Times New Roman" w:cs="Times New Roman"/>
          <w:sz w:val="24"/>
          <w:szCs w:val="24"/>
          <w:lang w:eastAsia="ru-RU"/>
        </w:rPr>
        <w:t xml:space="preserve"> (</w:t>
      </w:r>
      <w:r w:rsidR="00AA6A08">
        <w:rPr>
          <w:rFonts w:ascii="Times New Roman" w:eastAsia="Calibri" w:hAnsi="Times New Roman" w:cs="Times New Roman"/>
          <w:sz w:val="24"/>
          <w:szCs w:val="24"/>
          <w:lang w:eastAsia="ru-RU"/>
        </w:rPr>
        <w:t>5</w:t>
      </w:r>
      <w:r w:rsidR="0041779A" w:rsidRPr="0041779A">
        <w:rPr>
          <w:rFonts w:ascii="Times New Roman" w:eastAsia="Calibri" w:hAnsi="Times New Roman" w:cs="Times New Roman"/>
          <w:sz w:val="24"/>
          <w:szCs w:val="24"/>
          <w:lang w:eastAsia="ru-RU"/>
        </w:rPr>
        <w:t>);</w:t>
      </w:r>
    </w:p>
    <w:p w14:paraId="0307AD0E" w14:textId="79250326" w:rsidR="00296683" w:rsidRDefault="00AA6A08" w:rsidP="00F313E9">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формально исполнять алгоритмы, записанные на языке программирования</w:t>
      </w:r>
      <w:r w:rsidR="00296683">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6</w:t>
      </w:r>
      <w:r w:rsidR="00296683">
        <w:rPr>
          <w:rFonts w:ascii="Times New Roman" w:eastAsia="Calibri" w:hAnsi="Times New Roman" w:cs="Times New Roman"/>
          <w:sz w:val="24"/>
          <w:szCs w:val="24"/>
          <w:lang w:eastAsia="ru-RU"/>
        </w:rPr>
        <w:t>);</w:t>
      </w:r>
    </w:p>
    <w:p w14:paraId="58869454" w14:textId="3D06DA84" w:rsidR="00296683" w:rsidRDefault="00AA6A08" w:rsidP="00F313E9">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знание принципов адресации в сети Интернет</w:t>
      </w:r>
      <w:r w:rsidR="00C11FA5">
        <w:rPr>
          <w:rFonts w:ascii="Times New Roman" w:eastAsia="Calibri" w:hAnsi="Times New Roman" w:cs="Times New Roman"/>
          <w:sz w:val="24"/>
          <w:szCs w:val="24"/>
          <w:lang w:eastAsia="ru-RU"/>
        </w:rPr>
        <w:t xml:space="preserve"> (</w:t>
      </w:r>
      <w:r w:rsidR="004A21EB">
        <w:rPr>
          <w:rFonts w:ascii="Times New Roman" w:eastAsia="Calibri" w:hAnsi="Times New Roman" w:cs="Times New Roman"/>
          <w:sz w:val="24"/>
          <w:szCs w:val="24"/>
          <w:lang w:eastAsia="ru-RU"/>
        </w:rPr>
        <w:t>7</w:t>
      </w:r>
      <w:r w:rsidR="00C11FA5">
        <w:rPr>
          <w:rFonts w:ascii="Times New Roman" w:eastAsia="Calibri" w:hAnsi="Times New Roman" w:cs="Times New Roman"/>
          <w:sz w:val="24"/>
          <w:szCs w:val="24"/>
          <w:lang w:eastAsia="ru-RU"/>
        </w:rPr>
        <w:t>);</w:t>
      </w:r>
    </w:p>
    <w:p w14:paraId="14546A50" w14:textId="1256BBDB" w:rsidR="00C11FA5" w:rsidRDefault="00C11FA5" w:rsidP="00F313E9">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умения </w:t>
      </w:r>
      <w:r w:rsidR="004A21EB">
        <w:rPr>
          <w:rFonts w:ascii="Times New Roman" w:eastAsia="Calibri" w:hAnsi="Times New Roman" w:cs="Times New Roman"/>
          <w:sz w:val="24"/>
          <w:szCs w:val="24"/>
          <w:lang w:eastAsia="ru-RU"/>
        </w:rPr>
        <w:t>записывать числа в различных системах счисления (10</w:t>
      </w:r>
      <w:r>
        <w:rPr>
          <w:rFonts w:ascii="Times New Roman" w:eastAsia="Calibri" w:hAnsi="Times New Roman" w:cs="Times New Roman"/>
          <w:sz w:val="24"/>
          <w:szCs w:val="24"/>
          <w:lang w:eastAsia="ru-RU"/>
        </w:rPr>
        <w:t>);</w:t>
      </w:r>
    </w:p>
    <w:p w14:paraId="3FDF982A" w14:textId="60C78C29" w:rsidR="00C11FA5" w:rsidRDefault="00C11FA5" w:rsidP="00F313E9">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EA3039">
        <w:rPr>
          <w:rFonts w:ascii="Times New Roman" w:eastAsia="Calibri" w:hAnsi="Times New Roman" w:cs="Times New Roman"/>
          <w:sz w:val="24"/>
          <w:szCs w:val="24"/>
          <w:lang w:eastAsia="ru-RU"/>
        </w:rPr>
        <w:t xml:space="preserve">умения выполнять </w:t>
      </w:r>
      <w:r w:rsidR="004A21EB">
        <w:rPr>
          <w:rFonts w:ascii="Times New Roman" w:eastAsia="Calibri" w:hAnsi="Times New Roman" w:cs="Times New Roman"/>
          <w:sz w:val="24"/>
          <w:szCs w:val="24"/>
          <w:lang w:eastAsia="ru-RU"/>
        </w:rPr>
        <w:t>поиск информации в файлах и каталогах компьютера</w:t>
      </w:r>
      <w:r w:rsidR="00EA3039">
        <w:rPr>
          <w:rFonts w:ascii="Times New Roman" w:eastAsia="Calibri" w:hAnsi="Times New Roman" w:cs="Times New Roman"/>
          <w:sz w:val="24"/>
          <w:szCs w:val="24"/>
          <w:lang w:eastAsia="ru-RU"/>
        </w:rPr>
        <w:t xml:space="preserve"> (</w:t>
      </w:r>
      <w:r w:rsidR="004A21EB">
        <w:rPr>
          <w:rFonts w:ascii="Times New Roman" w:eastAsia="Calibri" w:hAnsi="Times New Roman" w:cs="Times New Roman"/>
          <w:sz w:val="24"/>
          <w:szCs w:val="24"/>
          <w:lang w:eastAsia="ru-RU"/>
        </w:rPr>
        <w:t>11</w:t>
      </w:r>
      <w:r w:rsidR="00EA3039">
        <w:rPr>
          <w:rFonts w:ascii="Times New Roman" w:eastAsia="Calibri" w:hAnsi="Times New Roman" w:cs="Times New Roman"/>
          <w:sz w:val="24"/>
          <w:szCs w:val="24"/>
          <w:lang w:eastAsia="ru-RU"/>
        </w:rPr>
        <w:t>);</w:t>
      </w:r>
    </w:p>
    <w:p w14:paraId="60E0DD27" w14:textId="157A4F13" w:rsidR="00B53CE9" w:rsidRPr="00B53CE9" w:rsidRDefault="00B53CE9" w:rsidP="00355DD5">
      <w:pPr>
        <w:spacing w:after="200" w:line="240" w:lineRule="auto"/>
        <w:contextualSpacing/>
        <w:jc w:val="both"/>
        <w:rPr>
          <w:rFonts w:ascii="Times New Roman" w:eastAsia="Calibri" w:hAnsi="Times New Roman" w:cs="Times New Roman"/>
          <w:b/>
          <w:i/>
          <w:sz w:val="24"/>
          <w:szCs w:val="24"/>
          <w:lang w:eastAsia="ru-RU"/>
        </w:rPr>
      </w:pPr>
      <w:r w:rsidRPr="00B53CE9">
        <w:rPr>
          <w:rFonts w:ascii="Times New Roman" w:eastAsia="Calibri" w:hAnsi="Times New Roman" w:cs="Times New Roman"/>
          <w:b/>
          <w:i/>
          <w:sz w:val="24"/>
          <w:szCs w:val="24"/>
          <w:lang w:eastAsia="ru-RU"/>
        </w:rPr>
        <w:t>При выполнении заданий повышенного</w:t>
      </w:r>
      <w:r w:rsidR="00F313E9">
        <w:rPr>
          <w:rFonts w:ascii="Times New Roman" w:eastAsia="Calibri" w:hAnsi="Times New Roman" w:cs="Times New Roman"/>
          <w:b/>
          <w:i/>
          <w:sz w:val="24"/>
          <w:szCs w:val="24"/>
          <w:lang w:eastAsia="ru-RU"/>
        </w:rPr>
        <w:t xml:space="preserve"> и высокого </w:t>
      </w:r>
      <w:r w:rsidRPr="00B53CE9">
        <w:rPr>
          <w:rFonts w:ascii="Times New Roman" w:eastAsia="Calibri" w:hAnsi="Times New Roman" w:cs="Times New Roman"/>
          <w:b/>
          <w:i/>
          <w:sz w:val="24"/>
          <w:szCs w:val="24"/>
          <w:lang w:eastAsia="ru-RU"/>
        </w:rPr>
        <w:t xml:space="preserve"> уровня</w:t>
      </w:r>
    </w:p>
    <w:bookmarkEnd w:id="3"/>
    <w:p w14:paraId="2D90FB3C" w14:textId="4847AD22" w:rsidR="00B53CE9" w:rsidRDefault="00B53CE9" w:rsidP="00F313E9">
      <w:pPr>
        <w:spacing w:after="200" w:line="240" w:lineRule="auto"/>
        <w:ind w:firstLine="708"/>
        <w:contextualSpacing/>
        <w:jc w:val="both"/>
        <w:rPr>
          <w:rFonts w:ascii="Times New Roman" w:eastAsia="Calibri" w:hAnsi="Times New Roman" w:cs="Times New Roman"/>
          <w:sz w:val="24"/>
          <w:szCs w:val="24"/>
          <w:lang w:eastAsia="ru-RU"/>
        </w:rPr>
      </w:pPr>
      <w:r w:rsidRPr="00B53CE9">
        <w:rPr>
          <w:rFonts w:ascii="Times New Roman" w:eastAsia="Calibri" w:hAnsi="Times New Roman" w:cs="Times New Roman"/>
          <w:sz w:val="24"/>
          <w:szCs w:val="24"/>
          <w:lang w:eastAsia="ru-RU"/>
        </w:rPr>
        <w:t xml:space="preserve">группа 1 – </w:t>
      </w:r>
      <w:r w:rsidR="00F313E9">
        <w:rPr>
          <w:rFonts w:ascii="Times New Roman" w:eastAsia="Calibri" w:hAnsi="Times New Roman" w:cs="Times New Roman"/>
          <w:sz w:val="24"/>
          <w:szCs w:val="24"/>
          <w:lang w:eastAsia="ru-RU"/>
        </w:rPr>
        <w:t>обучающиеся</w:t>
      </w:r>
      <w:r w:rsidRPr="00B53CE9">
        <w:rPr>
          <w:rFonts w:ascii="Times New Roman" w:eastAsia="Calibri" w:hAnsi="Times New Roman" w:cs="Times New Roman"/>
          <w:sz w:val="24"/>
          <w:szCs w:val="24"/>
          <w:lang w:eastAsia="ru-RU"/>
        </w:rPr>
        <w:t>,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60%);</w:t>
      </w:r>
    </w:p>
    <w:p w14:paraId="00C9BE3B" w14:textId="702B70FF" w:rsidR="00F313E9" w:rsidRDefault="00F313E9" w:rsidP="00F313E9">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понимание принципов поиска информации в сети Интернет (задание 8 - 82,3 %);</w:t>
      </w:r>
    </w:p>
    <w:p w14:paraId="4D9ADD2C" w14:textId="3ED850C1" w:rsidR="00F313E9" w:rsidRPr="00F313E9" w:rsidRDefault="00F313E9" w:rsidP="00F313E9">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умения проводить обработку большого массива данных с использованием средств электронной таблицы (задание 14 – 82 %);</w:t>
      </w:r>
    </w:p>
    <w:p w14:paraId="2E02ED03" w14:textId="2C293C17" w:rsidR="00B53CE9" w:rsidRPr="00B53CE9" w:rsidRDefault="00B53CE9" w:rsidP="00F313E9">
      <w:pPr>
        <w:spacing w:after="200" w:line="240" w:lineRule="auto"/>
        <w:ind w:firstLine="567"/>
        <w:contextualSpacing/>
        <w:jc w:val="both"/>
        <w:rPr>
          <w:rFonts w:ascii="Times New Roman" w:eastAsia="Calibri" w:hAnsi="Times New Roman" w:cs="Times New Roman"/>
          <w:sz w:val="24"/>
          <w:szCs w:val="24"/>
          <w:lang w:eastAsia="ru-RU"/>
        </w:rPr>
      </w:pPr>
      <w:r w:rsidRPr="00B53CE9">
        <w:rPr>
          <w:rFonts w:ascii="Times New Roman" w:eastAsia="Calibri" w:hAnsi="Times New Roman" w:cs="Times New Roman"/>
          <w:sz w:val="24"/>
          <w:szCs w:val="24"/>
          <w:lang w:eastAsia="ru-RU"/>
        </w:rPr>
        <w:t xml:space="preserve">группа 2 - </w:t>
      </w:r>
      <w:r w:rsidR="00F313E9">
        <w:rPr>
          <w:rFonts w:ascii="Times New Roman" w:eastAsia="Calibri" w:hAnsi="Times New Roman" w:cs="Times New Roman"/>
          <w:sz w:val="24"/>
          <w:szCs w:val="24"/>
          <w:lang w:eastAsia="ru-RU"/>
        </w:rPr>
        <w:t>обучающиеся</w:t>
      </w:r>
      <w:r w:rsidRPr="00B53CE9">
        <w:rPr>
          <w:rFonts w:ascii="Times New Roman" w:eastAsia="Calibri" w:hAnsi="Times New Roman" w:cs="Times New Roman"/>
          <w:sz w:val="24"/>
          <w:szCs w:val="24"/>
          <w:lang w:eastAsia="ru-RU"/>
        </w:rPr>
        <w:t>,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15 - 60%)</w:t>
      </w:r>
      <w:r w:rsidR="00355DD5">
        <w:rPr>
          <w:rFonts w:ascii="Times New Roman" w:eastAsia="Calibri" w:hAnsi="Times New Roman" w:cs="Times New Roman"/>
          <w:sz w:val="24"/>
          <w:szCs w:val="24"/>
          <w:lang w:eastAsia="ru-RU"/>
        </w:rPr>
        <w:t>.</w:t>
      </w:r>
    </w:p>
    <w:p w14:paraId="35738AE3" w14:textId="6F91C032" w:rsidR="0041779A" w:rsidRPr="0041779A" w:rsidRDefault="0041779A" w:rsidP="0041779A">
      <w:pPr>
        <w:spacing w:after="0" w:line="240" w:lineRule="auto"/>
        <w:ind w:firstLine="567"/>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lastRenderedPageBreak/>
        <w:t xml:space="preserve">Результаты выполнения заданий повышенного уровня: </w:t>
      </w:r>
      <w:r w:rsidR="00575C91">
        <w:rPr>
          <w:rFonts w:ascii="Times New Roman" w:eastAsia="Calibri" w:hAnsi="Times New Roman" w:cs="Times New Roman"/>
          <w:sz w:val="24"/>
          <w:szCs w:val="24"/>
          <w:lang w:eastAsia="ru-RU"/>
        </w:rPr>
        <w:t>9, 13</w:t>
      </w:r>
      <w:r w:rsidRPr="0041779A">
        <w:rPr>
          <w:rFonts w:ascii="Times New Roman" w:eastAsia="Calibri" w:hAnsi="Times New Roman" w:cs="Times New Roman"/>
          <w:sz w:val="24"/>
          <w:szCs w:val="24"/>
          <w:lang w:eastAsia="ru-RU"/>
        </w:rPr>
        <w:t xml:space="preserve"> можно считать достаточными (соответствуют планируемому результату, ср</w:t>
      </w:r>
      <w:r w:rsidR="00DC4619">
        <w:rPr>
          <w:rFonts w:ascii="Times New Roman" w:eastAsia="Calibri" w:hAnsi="Times New Roman" w:cs="Times New Roman"/>
          <w:sz w:val="24"/>
          <w:szCs w:val="24"/>
          <w:lang w:eastAsia="ru-RU"/>
        </w:rPr>
        <w:t>едний процент выполнения более 15</w:t>
      </w:r>
      <w:r w:rsidRPr="0041779A">
        <w:rPr>
          <w:rFonts w:ascii="Times New Roman" w:eastAsia="Calibri" w:hAnsi="Times New Roman" w:cs="Times New Roman"/>
          <w:sz w:val="24"/>
          <w:szCs w:val="24"/>
          <w:lang w:eastAsia="ru-RU"/>
        </w:rPr>
        <w:t>%), т.е. на повышенном уровне усвоены:</w:t>
      </w:r>
    </w:p>
    <w:p w14:paraId="2CA3FE48" w14:textId="2EA00B1D" w:rsidR="0041779A" w:rsidRPr="0041779A" w:rsidRDefault="0041779A" w:rsidP="0041779A">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t xml:space="preserve">умения </w:t>
      </w:r>
      <w:r w:rsidR="00575C91">
        <w:rPr>
          <w:rFonts w:ascii="Times New Roman" w:eastAsia="Calibri" w:hAnsi="Times New Roman" w:cs="Times New Roman"/>
          <w:sz w:val="24"/>
          <w:szCs w:val="24"/>
          <w:lang w:eastAsia="ru-RU"/>
        </w:rPr>
        <w:t>анализировать информацию, представленную в виде схем</w:t>
      </w:r>
      <w:r w:rsidR="00DC4619">
        <w:rPr>
          <w:rFonts w:ascii="Times New Roman" w:eastAsia="Calibri" w:hAnsi="Times New Roman" w:cs="Times New Roman"/>
          <w:sz w:val="24"/>
          <w:szCs w:val="24"/>
          <w:lang w:eastAsia="ru-RU"/>
        </w:rPr>
        <w:t xml:space="preserve"> (</w:t>
      </w:r>
      <w:r w:rsidR="00575C91">
        <w:rPr>
          <w:rFonts w:ascii="Times New Roman" w:eastAsia="Calibri" w:hAnsi="Times New Roman" w:cs="Times New Roman"/>
          <w:sz w:val="24"/>
          <w:szCs w:val="24"/>
          <w:lang w:eastAsia="ru-RU"/>
        </w:rPr>
        <w:t>9</w:t>
      </w:r>
      <w:r w:rsidRPr="0041779A">
        <w:rPr>
          <w:rFonts w:ascii="Times New Roman" w:eastAsia="Calibri" w:hAnsi="Times New Roman" w:cs="Times New Roman"/>
          <w:sz w:val="24"/>
          <w:szCs w:val="24"/>
          <w:lang w:eastAsia="ru-RU"/>
        </w:rPr>
        <w:t>);</w:t>
      </w:r>
    </w:p>
    <w:p w14:paraId="2A5EE580" w14:textId="1EA3E8B1" w:rsidR="0041779A" w:rsidRDefault="0041779A" w:rsidP="0041779A">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t xml:space="preserve">умения </w:t>
      </w:r>
      <w:r w:rsidR="005D79A7">
        <w:rPr>
          <w:rFonts w:ascii="Times New Roman" w:eastAsia="Calibri" w:hAnsi="Times New Roman" w:cs="Times New Roman"/>
          <w:sz w:val="24"/>
          <w:szCs w:val="24"/>
          <w:lang w:eastAsia="ru-RU"/>
        </w:rPr>
        <w:t>создавать презентацию или текстовый документ (13</w:t>
      </w:r>
      <w:r w:rsidRPr="0041779A">
        <w:rPr>
          <w:rFonts w:ascii="Times New Roman" w:eastAsia="Calibri" w:hAnsi="Times New Roman" w:cs="Times New Roman"/>
          <w:sz w:val="24"/>
          <w:szCs w:val="24"/>
          <w:lang w:eastAsia="ru-RU"/>
        </w:rPr>
        <w:t>)</w:t>
      </w:r>
      <w:r w:rsidR="0080269D">
        <w:rPr>
          <w:rFonts w:ascii="Times New Roman" w:eastAsia="Calibri" w:hAnsi="Times New Roman" w:cs="Times New Roman"/>
          <w:sz w:val="24"/>
          <w:szCs w:val="24"/>
          <w:lang w:eastAsia="ru-RU"/>
        </w:rPr>
        <w:t>.</w:t>
      </w:r>
    </w:p>
    <w:p w14:paraId="774BF942" w14:textId="710E80DE" w:rsidR="0080269D" w:rsidRPr="0041779A" w:rsidRDefault="0080269D" w:rsidP="0080269D">
      <w:pPr>
        <w:spacing w:after="0" w:line="240" w:lineRule="auto"/>
        <w:ind w:firstLine="567"/>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t xml:space="preserve">Результаты выполнения заданий </w:t>
      </w:r>
      <w:r>
        <w:rPr>
          <w:rFonts w:ascii="Times New Roman" w:eastAsia="Calibri" w:hAnsi="Times New Roman" w:cs="Times New Roman"/>
          <w:sz w:val="24"/>
          <w:szCs w:val="24"/>
          <w:lang w:eastAsia="ru-RU"/>
        </w:rPr>
        <w:t>высокого</w:t>
      </w:r>
      <w:r w:rsidRPr="0041779A">
        <w:rPr>
          <w:rFonts w:ascii="Times New Roman" w:eastAsia="Calibri" w:hAnsi="Times New Roman" w:cs="Times New Roman"/>
          <w:sz w:val="24"/>
          <w:szCs w:val="24"/>
          <w:lang w:eastAsia="ru-RU"/>
        </w:rPr>
        <w:t xml:space="preserve"> уровня: </w:t>
      </w:r>
      <w:r>
        <w:rPr>
          <w:rFonts w:ascii="Times New Roman" w:eastAsia="Calibri" w:hAnsi="Times New Roman" w:cs="Times New Roman"/>
          <w:sz w:val="24"/>
          <w:szCs w:val="24"/>
          <w:lang w:eastAsia="ru-RU"/>
        </w:rPr>
        <w:t>14, 15</w:t>
      </w:r>
      <w:r w:rsidRPr="0041779A">
        <w:rPr>
          <w:rFonts w:ascii="Times New Roman" w:eastAsia="Calibri" w:hAnsi="Times New Roman" w:cs="Times New Roman"/>
          <w:sz w:val="24"/>
          <w:szCs w:val="24"/>
          <w:lang w:eastAsia="ru-RU"/>
        </w:rPr>
        <w:t xml:space="preserve"> можно считать достаточными (соответствуют планируемому результату, ср</w:t>
      </w:r>
      <w:r>
        <w:rPr>
          <w:rFonts w:ascii="Times New Roman" w:eastAsia="Calibri" w:hAnsi="Times New Roman" w:cs="Times New Roman"/>
          <w:sz w:val="24"/>
          <w:szCs w:val="24"/>
          <w:lang w:eastAsia="ru-RU"/>
        </w:rPr>
        <w:t>едний процент выполнения более 15</w:t>
      </w:r>
      <w:r w:rsidRPr="0041779A">
        <w:rPr>
          <w:rFonts w:ascii="Times New Roman" w:eastAsia="Calibri" w:hAnsi="Times New Roman" w:cs="Times New Roman"/>
          <w:sz w:val="24"/>
          <w:szCs w:val="24"/>
          <w:lang w:eastAsia="ru-RU"/>
        </w:rPr>
        <w:t>%), т.е. на повышенном уровне усвоены:</w:t>
      </w:r>
    </w:p>
    <w:p w14:paraId="60C66ABC" w14:textId="0B9EDEB9" w:rsidR="0080269D" w:rsidRPr="0041779A" w:rsidRDefault="0080269D" w:rsidP="0080269D">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t xml:space="preserve">умения </w:t>
      </w:r>
      <w:r>
        <w:rPr>
          <w:rFonts w:ascii="Times New Roman" w:eastAsia="Calibri" w:hAnsi="Times New Roman" w:cs="Times New Roman"/>
          <w:sz w:val="24"/>
          <w:szCs w:val="24"/>
          <w:lang w:eastAsia="ru-RU"/>
        </w:rPr>
        <w:t>создавать и выполнять программы для заданного исполнителя или на универсальном языке программирования (15</w:t>
      </w:r>
      <w:r w:rsidRPr="0041779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w:t>
      </w:r>
    </w:p>
    <w:p w14:paraId="414B591E" w14:textId="77777777" w:rsidR="00B53CE9" w:rsidRPr="00B53CE9" w:rsidRDefault="00B53CE9" w:rsidP="00197809">
      <w:pPr>
        <w:spacing w:after="0" w:line="240" w:lineRule="auto"/>
        <w:contextualSpacing/>
        <w:jc w:val="both"/>
        <w:rPr>
          <w:rFonts w:ascii="Times New Roman" w:eastAsia="Calibri" w:hAnsi="Times New Roman" w:cs="Times New Roman"/>
          <w:b/>
          <w:bCs/>
          <w:sz w:val="24"/>
          <w:szCs w:val="24"/>
          <w:lang w:eastAsia="ru-RU"/>
        </w:rPr>
      </w:pPr>
    </w:p>
    <w:p w14:paraId="02A6A340" w14:textId="77777777" w:rsidR="00B53CE9" w:rsidRPr="00826917" w:rsidRDefault="00826917" w:rsidP="00826917">
      <w:pPr>
        <w:spacing w:after="0" w:line="240" w:lineRule="auto"/>
        <w:ind w:firstLine="708"/>
        <w:jc w:val="both"/>
        <w:rPr>
          <w:rFonts w:ascii="Times New Roman" w:eastAsia="Calibri" w:hAnsi="Times New Roman" w:cs="Times New Roman"/>
          <w:b/>
          <w:iCs/>
          <w:sz w:val="24"/>
          <w:szCs w:val="24"/>
          <w:lang w:eastAsia="ru-RU"/>
        </w:rPr>
      </w:pPr>
      <w:r>
        <w:rPr>
          <w:rFonts w:ascii="Times New Roman" w:eastAsia="Calibri" w:hAnsi="Times New Roman" w:cs="Times New Roman"/>
          <w:b/>
          <w:iCs/>
          <w:sz w:val="24"/>
          <w:szCs w:val="24"/>
          <w:lang w:eastAsia="ru-RU"/>
        </w:rPr>
        <w:t>2.2.</w:t>
      </w:r>
      <w:r>
        <w:rPr>
          <w:rFonts w:ascii="Times New Roman" w:eastAsia="Calibri" w:hAnsi="Times New Roman" w:cs="Times New Roman"/>
          <w:b/>
          <w:iCs/>
          <w:sz w:val="24"/>
          <w:szCs w:val="24"/>
          <w:lang w:eastAsia="ru-RU"/>
        </w:rPr>
        <w:tab/>
      </w:r>
      <w:r w:rsidR="00B53CE9" w:rsidRPr="00826917">
        <w:rPr>
          <w:rFonts w:ascii="Times New Roman" w:eastAsia="Calibri" w:hAnsi="Times New Roman" w:cs="Times New Roman"/>
          <w:b/>
          <w:iCs/>
          <w:sz w:val="24"/>
          <w:szCs w:val="24"/>
          <w:lang w:eastAsia="ru-RU"/>
        </w:rPr>
        <w:t xml:space="preserve">Перечень элементов содержания, усвоение которых всеми </w:t>
      </w:r>
      <w:r w:rsidR="00355DD5" w:rsidRPr="00826917">
        <w:rPr>
          <w:rFonts w:ascii="Times New Roman" w:eastAsia="Calibri" w:hAnsi="Times New Roman" w:cs="Times New Roman"/>
          <w:b/>
          <w:iCs/>
          <w:sz w:val="24"/>
          <w:szCs w:val="24"/>
          <w:lang w:eastAsia="ru-RU"/>
        </w:rPr>
        <w:t>обучающимися</w:t>
      </w:r>
      <w:r w:rsidR="00B53CE9" w:rsidRPr="00826917">
        <w:rPr>
          <w:rFonts w:ascii="Times New Roman" w:eastAsia="Calibri" w:hAnsi="Times New Roman" w:cs="Times New Roman"/>
          <w:b/>
          <w:iCs/>
          <w:sz w:val="24"/>
          <w:szCs w:val="24"/>
          <w:lang w:eastAsia="ru-RU"/>
        </w:rPr>
        <w:t xml:space="preserve"> в целом</w:t>
      </w:r>
      <w:r w:rsidR="00B2187D" w:rsidRPr="00826917">
        <w:rPr>
          <w:rFonts w:ascii="Times New Roman" w:eastAsia="Calibri" w:hAnsi="Times New Roman" w:cs="Times New Roman"/>
          <w:b/>
          <w:iCs/>
          <w:sz w:val="24"/>
          <w:szCs w:val="24"/>
          <w:lang w:eastAsia="ru-RU"/>
        </w:rPr>
        <w:t xml:space="preserve"> </w:t>
      </w:r>
      <w:r w:rsidR="00B53CE9" w:rsidRPr="00826917">
        <w:rPr>
          <w:rFonts w:ascii="Times New Roman" w:eastAsia="Calibri" w:hAnsi="Times New Roman" w:cs="Times New Roman"/>
          <w:b/>
          <w:iCs/>
          <w:sz w:val="24"/>
          <w:szCs w:val="24"/>
          <w:lang w:eastAsia="ru-RU"/>
        </w:rPr>
        <w:t>нельзя считать достаточным</w:t>
      </w:r>
      <w:r w:rsidR="00B2187D" w:rsidRPr="00826917">
        <w:rPr>
          <w:rFonts w:ascii="Times New Roman" w:eastAsia="Calibri" w:hAnsi="Times New Roman" w:cs="Times New Roman"/>
          <w:b/>
          <w:iCs/>
          <w:sz w:val="24"/>
          <w:szCs w:val="24"/>
          <w:lang w:eastAsia="ru-RU"/>
        </w:rPr>
        <w:t>:</w:t>
      </w:r>
      <w:r w:rsidR="00B53CE9" w:rsidRPr="00826917">
        <w:rPr>
          <w:rFonts w:ascii="Times New Roman" w:eastAsia="Calibri" w:hAnsi="Times New Roman" w:cs="Times New Roman"/>
          <w:b/>
          <w:sz w:val="24"/>
          <w:szCs w:val="24"/>
          <w:lang w:eastAsia="ru-RU"/>
        </w:rPr>
        <w:t xml:space="preserve"> проблемные зоны, типичные ошибки.</w:t>
      </w:r>
    </w:p>
    <w:p w14:paraId="4DD18F70" w14:textId="77777777" w:rsidR="00B53CE9" w:rsidRPr="00B53CE9" w:rsidRDefault="00B2187D" w:rsidP="00B2187D">
      <w:pPr>
        <w:spacing w:after="0" w:line="240" w:lineRule="auto"/>
        <w:contextualSpacing/>
        <w:jc w:val="both"/>
        <w:rPr>
          <w:rFonts w:ascii="Times New Roman" w:eastAsia="Calibri" w:hAnsi="Times New Roman" w:cs="Times New Roman"/>
          <w:b/>
          <w:i/>
          <w:iCs/>
          <w:sz w:val="24"/>
          <w:szCs w:val="24"/>
          <w:lang w:eastAsia="ru-RU"/>
        </w:rPr>
      </w:pPr>
      <w:r w:rsidRPr="00B2187D">
        <w:rPr>
          <w:rFonts w:ascii="Times New Roman" w:eastAsia="Calibri" w:hAnsi="Times New Roman" w:cs="Times New Roman"/>
          <w:b/>
          <w:i/>
          <w:sz w:val="24"/>
          <w:szCs w:val="24"/>
          <w:lang w:eastAsia="ru-RU"/>
        </w:rPr>
        <w:t>П</w:t>
      </w:r>
      <w:r w:rsidR="00B53CE9" w:rsidRPr="00B53CE9">
        <w:rPr>
          <w:rFonts w:ascii="Times New Roman" w:eastAsia="Calibri" w:hAnsi="Times New Roman" w:cs="Times New Roman"/>
          <w:b/>
          <w:i/>
          <w:sz w:val="24"/>
          <w:szCs w:val="24"/>
          <w:lang w:eastAsia="ru-RU"/>
        </w:rPr>
        <w:t>ри выполнении заданий базового уровня</w:t>
      </w:r>
    </w:p>
    <w:p w14:paraId="7B789693" w14:textId="48F5E94F" w:rsidR="00B53CE9" w:rsidRDefault="00B53CE9" w:rsidP="00F313E9">
      <w:pPr>
        <w:spacing w:after="0" w:line="240" w:lineRule="auto"/>
        <w:ind w:firstLine="708"/>
        <w:contextualSpacing/>
        <w:jc w:val="both"/>
        <w:rPr>
          <w:rFonts w:ascii="Times New Roman" w:eastAsia="Calibri" w:hAnsi="Times New Roman" w:cs="Times New Roman"/>
          <w:sz w:val="24"/>
          <w:szCs w:val="24"/>
          <w:lang w:eastAsia="ru-RU"/>
        </w:rPr>
      </w:pPr>
      <w:r w:rsidRPr="00B53CE9">
        <w:rPr>
          <w:rFonts w:ascii="Times New Roman" w:eastAsia="Calibri" w:hAnsi="Times New Roman" w:cs="Times New Roman"/>
          <w:sz w:val="24"/>
          <w:szCs w:val="24"/>
          <w:lang w:eastAsia="ru-RU"/>
        </w:rPr>
        <w:t xml:space="preserve">группа 3 - </w:t>
      </w:r>
      <w:r w:rsidR="00F313E9">
        <w:rPr>
          <w:rFonts w:ascii="Times New Roman" w:eastAsia="Calibri" w:hAnsi="Times New Roman" w:cs="Times New Roman"/>
          <w:sz w:val="24"/>
          <w:szCs w:val="24"/>
          <w:lang w:eastAsia="ru-RU"/>
        </w:rPr>
        <w:t>обучающиеся</w:t>
      </w:r>
      <w:r w:rsidRPr="00B53CE9">
        <w:rPr>
          <w:rFonts w:ascii="Times New Roman" w:eastAsia="Calibri" w:hAnsi="Times New Roman" w:cs="Times New Roman"/>
          <w:sz w:val="24"/>
          <w:szCs w:val="24"/>
          <w:lang w:eastAsia="ru-RU"/>
        </w:rPr>
        <w:t>,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50 %).</w:t>
      </w:r>
    </w:p>
    <w:p w14:paraId="4D3ADF4F" w14:textId="7D233DCF" w:rsidR="00F313E9" w:rsidRPr="0041779A" w:rsidRDefault="00F313E9" w:rsidP="00F313E9">
      <w:pPr>
        <w:spacing w:after="0" w:line="240" w:lineRule="auto"/>
        <w:ind w:firstLine="567"/>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t>Результаты выполнения задани</w:t>
      </w:r>
      <w:r>
        <w:rPr>
          <w:rFonts w:ascii="Times New Roman" w:eastAsia="Calibri" w:hAnsi="Times New Roman" w:cs="Times New Roman"/>
          <w:sz w:val="24"/>
          <w:szCs w:val="24"/>
          <w:lang w:eastAsia="ru-RU"/>
        </w:rPr>
        <w:t>я</w:t>
      </w:r>
      <w:r w:rsidRPr="0041779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базового</w:t>
      </w:r>
      <w:r w:rsidRPr="0041779A">
        <w:rPr>
          <w:rFonts w:ascii="Times New Roman" w:eastAsia="Calibri" w:hAnsi="Times New Roman" w:cs="Times New Roman"/>
          <w:sz w:val="24"/>
          <w:szCs w:val="24"/>
          <w:lang w:eastAsia="ru-RU"/>
        </w:rPr>
        <w:t xml:space="preserve"> уровня сложности</w:t>
      </w:r>
      <w:r>
        <w:rPr>
          <w:rFonts w:ascii="Times New Roman" w:eastAsia="Calibri" w:hAnsi="Times New Roman" w:cs="Times New Roman"/>
          <w:sz w:val="24"/>
          <w:szCs w:val="24"/>
          <w:lang w:eastAsia="ru-RU"/>
        </w:rPr>
        <w:t xml:space="preserve"> №</w:t>
      </w:r>
      <w:r w:rsidRPr="0041779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10</w:t>
      </w:r>
      <w:r w:rsidRPr="0041779A">
        <w:rPr>
          <w:rFonts w:ascii="Times New Roman" w:eastAsia="Calibri" w:hAnsi="Times New Roman" w:cs="Times New Roman"/>
          <w:sz w:val="24"/>
          <w:szCs w:val="24"/>
          <w:lang w:eastAsia="ru-RU"/>
        </w:rPr>
        <w:t xml:space="preserve"> нельзя считать достаточными, т.е. на </w:t>
      </w:r>
      <w:r>
        <w:rPr>
          <w:rFonts w:ascii="Times New Roman" w:eastAsia="Calibri" w:hAnsi="Times New Roman" w:cs="Times New Roman"/>
          <w:sz w:val="24"/>
          <w:szCs w:val="24"/>
          <w:lang w:eastAsia="ru-RU"/>
        </w:rPr>
        <w:t>базов</w:t>
      </w:r>
      <w:r w:rsidRPr="0041779A">
        <w:rPr>
          <w:rFonts w:ascii="Times New Roman" w:eastAsia="Calibri" w:hAnsi="Times New Roman" w:cs="Times New Roman"/>
          <w:sz w:val="24"/>
          <w:szCs w:val="24"/>
          <w:lang w:eastAsia="ru-RU"/>
        </w:rPr>
        <w:t>ом уровне недостаточно сформированы умения:</w:t>
      </w:r>
    </w:p>
    <w:p w14:paraId="6695B9E8" w14:textId="67C5D511" w:rsidR="00F313E9" w:rsidRPr="0041779A" w:rsidRDefault="00F313E9" w:rsidP="00F313E9">
      <w:pPr>
        <w:numPr>
          <w:ilvl w:val="0"/>
          <w:numId w:val="11"/>
        </w:numPr>
        <w:spacing w:after="0" w:line="240" w:lineRule="auto"/>
        <w:ind w:left="0" w:firstLine="426"/>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t xml:space="preserve">умения </w:t>
      </w:r>
      <w:r>
        <w:rPr>
          <w:rFonts w:ascii="Times New Roman" w:eastAsia="Calibri" w:hAnsi="Times New Roman" w:cs="Times New Roman"/>
          <w:sz w:val="24"/>
          <w:szCs w:val="24"/>
          <w:lang w:eastAsia="ru-RU"/>
        </w:rPr>
        <w:t>записывать числа в различных системах счисления</w:t>
      </w:r>
      <w:r w:rsidRPr="0041779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(38,7 %</w:t>
      </w:r>
      <w:r w:rsidRPr="0041779A">
        <w:rPr>
          <w:rFonts w:ascii="Times New Roman" w:eastAsia="Calibri" w:hAnsi="Times New Roman" w:cs="Times New Roman"/>
          <w:sz w:val="24"/>
          <w:szCs w:val="24"/>
          <w:lang w:eastAsia="ru-RU"/>
        </w:rPr>
        <w:t>);</w:t>
      </w:r>
    </w:p>
    <w:p w14:paraId="1D0468F2" w14:textId="77777777" w:rsidR="00F313E9" w:rsidRPr="00B53CE9" w:rsidRDefault="00F313E9" w:rsidP="00F313E9">
      <w:pPr>
        <w:spacing w:after="0" w:line="240" w:lineRule="auto"/>
        <w:ind w:firstLine="708"/>
        <w:contextualSpacing/>
        <w:jc w:val="both"/>
        <w:rPr>
          <w:rFonts w:ascii="Times New Roman" w:eastAsia="Calibri" w:hAnsi="Times New Roman" w:cs="Times New Roman"/>
          <w:sz w:val="24"/>
          <w:szCs w:val="24"/>
          <w:lang w:eastAsia="ru-RU"/>
        </w:rPr>
      </w:pPr>
    </w:p>
    <w:p w14:paraId="5C3582E8" w14:textId="588C838B" w:rsidR="00B53CE9" w:rsidRPr="00B53CE9" w:rsidRDefault="00B2187D" w:rsidP="00B2187D">
      <w:pPr>
        <w:spacing w:after="0" w:line="240" w:lineRule="auto"/>
        <w:contextualSpacing/>
        <w:jc w:val="both"/>
        <w:rPr>
          <w:rFonts w:ascii="Times New Roman" w:eastAsia="Calibri" w:hAnsi="Times New Roman" w:cs="Times New Roman"/>
          <w:b/>
          <w:i/>
          <w:sz w:val="24"/>
          <w:szCs w:val="24"/>
          <w:lang w:eastAsia="ru-RU"/>
        </w:rPr>
      </w:pPr>
      <w:r w:rsidRPr="00B2187D">
        <w:rPr>
          <w:rFonts w:ascii="Times New Roman" w:eastAsia="Calibri" w:hAnsi="Times New Roman" w:cs="Times New Roman"/>
          <w:b/>
          <w:i/>
          <w:sz w:val="24"/>
          <w:szCs w:val="24"/>
          <w:lang w:eastAsia="ru-RU"/>
        </w:rPr>
        <w:t>П</w:t>
      </w:r>
      <w:r w:rsidR="00B53CE9" w:rsidRPr="00B53CE9">
        <w:rPr>
          <w:rFonts w:ascii="Times New Roman" w:eastAsia="Calibri" w:hAnsi="Times New Roman" w:cs="Times New Roman"/>
          <w:b/>
          <w:i/>
          <w:sz w:val="24"/>
          <w:szCs w:val="24"/>
          <w:lang w:eastAsia="ru-RU"/>
        </w:rPr>
        <w:t>ри выполнении заданий повышенного</w:t>
      </w:r>
      <w:r w:rsidR="00F313E9">
        <w:rPr>
          <w:rFonts w:ascii="Times New Roman" w:eastAsia="Calibri" w:hAnsi="Times New Roman" w:cs="Times New Roman"/>
          <w:b/>
          <w:i/>
          <w:sz w:val="24"/>
          <w:szCs w:val="24"/>
          <w:lang w:eastAsia="ru-RU"/>
        </w:rPr>
        <w:t xml:space="preserve"> и высокого</w:t>
      </w:r>
      <w:r w:rsidR="00B53CE9" w:rsidRPr="00B53CE9">
        <w:rPr>
          <w:rFonts w:ascii="Times New Roman" w:eastAsia="Calibri" w:hAnsi="Times New Roman" w:cs="Times New Roman"/>
          <w:b/>
          <w:i/>
          <w:sz w:val="24"/>
          <w:szCs w:val="24"/>
          <w:lang w:eastAsia="ru-RU"/>
        </w:rPr>
        <w:t xml:space="preserve"> уровня</w:t>
      </w:r>
    </w:p>
    <w:p w14:paraId="0BEBE1B7" w14:textId="19721942" w:rsidR="00B53CE9" w:rsidRDefault="00B53CE9" w:rsidP="00F313E9">
      <w:pPr>
        <w:spacing w:after="0" w:line="240" w:lineRule="auto"/>
        <w:ind w:firstLine="567"/>
        <w:contextualSpacing/>
        <w:jc w:val="both"/>
        <w:rPr>
          <w:rFonts w:ascii="Times New Roman" w:eastAsia="Calibri" w:hAnsi="Times New Roman" w:cs="Times New Roman"/>
          <w:sz w:val="24"/>
          <w:szCs w:val="24"/>
          <w:lang w:eastAsia="ru-RU"/>
        </w:rPr>
      </w:pPr>
      <w:r w:rsidRPr="00B53CE9">
        <w:rPr>
          <w:rFonts w:ascii="Times New Roman" w:eastAsia="Calibri" w:hAnsi="Times New Roman" w:cs="Times New Roman"/>
          <w:sz w:val="24"/>
          <w:szCs w:val="24"/>
          <w:lang w:eastAsia="ru-RU"/>
        </w:rPr>
        <w:t xml:space="preserve">группа 3 - </w:t>
      </w:r>
      <w:r w:rsidR="00F313E9">
        <w:rPr>
          <w:rFonts w:ascii="Times New Roman" w:eastAsia="Calibri" w:hAnsi="Times New Roman" w:cs="Times New Roman"/>
          <w:sz w:val="24"/>
          <w:szCs w:val="24"/>
          <w:lang w:eastAsia="ru-RU"/>
        </w:rPr>
        <w:t>обучающиеся</w:t>
      </w:r>
      <w:r w:rsidRPr="00B53CE9">
        <w:rPr>
          <w:rFonts w:ascii="Times New Roman" w:eastAsia="Calibri" w:hAnsi="Times New Roman" w:cs="Times New Roman"/>
          <w:sz w:val="24"/>
          <w:szCs w:val="24"/>
          <w:lang w:eastAsia="ru-RU"/>
        </w:rPr>
        <w:t>,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15 %).</w:t>
      </w:r>
      <w:bookmarkStart w:id="4" w:name="_Hlk54547811"/>
      <w:bookmarkEnd w:id="4"/>
    </w:p>
    <w:p w14:paraId="7E05E77F" w14:textId="3196723E" w:rsidR="00D059F4" w:rsidRPr="0041779A" w:rsidRDefault="0080269D" w:rsidP="0080269D">
      <w:pPr>
        <w:widowControl w:val="0"/>
        <w:autoSpaceDE w:val="0"/>
        <w:autoSpaceDN w:val="0"/>
        <w:adjustRightInd w:val="0"/>
        <w:spacing w:before="16" w:after="0" w:line="240" w:lineRule="auto"/>
        <w:ind w:right="34"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w:t>
      </w:r>
      <w:r w:rsidR="00D059F4" w:rsidRPr="0041779A">
        <w:rPr>
          <w:rFonts w:ascii="Times New Roman" w:eastAsia="Calibri" w:hAnsi="Times New Roman" w:cs="Times New Roman"/>
          <w:sz w:val="24"/>
          <w:szCs w:val="24"/>
          <w:lang w:eastAsia="ru-RU"/>
        </w:rPr>
        <w:t xml:space="preserve">адания повышенного уровня </w:t>
      </w:r>
      <w:r>
        <w:rPr>
          <w:rFonts w:ascii="Times New Roman" w:eastAsia="Calibri" w:hAnsi="Times New Roman" w:cs="Times New Roman"/>
          <w:sz w:val="24"/>
          <w:szCs w:val="24"/>
          <w:lang w:eastAsia="ru-RU"/>
        </w:rPr>
        <w:t xml:space="preserve">8, 9, 13 и задания высокого уровня сложности не вызвали трудностей у выпускников, </w:t>
      </w:r>
      <w:r w:rsidR="00D059F4">
        <w:rPr>
          <w:rFonts w:ascii="Times New Roman" w:eastAsia="Calibri" w:hAnsi="Times New Roman" w:cs="Times New Roman"/>
          <w:sz w:val="24"/>
          <w:szCs w:val="24"/>
          <w:lang w:eastAsia="ru-RU"/>
        </w:rPr>
        <w:t xml:space="preserve">средний процент выполнения </w:t>
      </w:r>
      <w:r>
        <w:rPr>
          <w:rFonts w:ascii="Times New Roman" w:eastAsia="Calibri" w:hAnsi="Times New Roman" w:cs="Times New Roman"/>
          <w:sz w:val="24"/>
          <w:szCs w:val="24"/>
          <w:lang w:eastAsia="ru-RU"/>
        </w:rPr>
        <w:t>более</w:t>
      </w:r>
      <w:r w:rsidR="00D059F4">
        <w:rPr>
          <w:rFonts w:ascii="Times New Roman" w:eastAsia="Calibri" w:hAnsi="Times New Roman" w:cs="Times New Roman"/>
          <w:sz w:val="24"/>
          <w:szCs w:val="24"/>
          <w:lang w:eastAsia="ru-RU"/>
        </w:rPr>
        <w:t xml:space="preserve"> 15%</w:t>
      </w:r>
      <w:r w:rsidR="00F313E9">
        <w:rPr>
          <w:rFonts w:ascii="Times New Roman" w:eastAsia="Calibri" w:hAnsi="Times New Roman" w:cs="Times New Roman"/>
          <w:sz w:val="24"/>
          <w:szCs w:val="24"/>
          <w:lang w:eastAsia="ru-RU"/>
        </w:rPr>
        <w:t>.</w:t>
      </w:r>
    </w:p>
    <w:p w14:paraId="733EDE61" w14:textId="77777777" w:rsidR="00B53CE9" w:rsidRDefault="00B53CE9" w:rsidP="00B2187D">
      <w:pPr>
        <w:pStyle w:val="a3"/>
        <w:spacing w:after="0" w:line="240" w:lineRule="auto"/>
        <w:ind w:left="0"/>
        <w:jc w:val="both"/>
        <w:rPr>
          <w:rFonts w:ascii="Times New Roman" w:hAnsi="Times New Roman" w:cs="Times New Roman"/>
          <w:sz w:val="24"/>
          <w:szCs w:val="24"/>
        </w:rPr>
      </w:pPr>
    </w:p>
    <w:p w14:paraId="0BA2C81D" w14:textId="5E187140" w:rsidR="00677F1C" w:rsidRDefault="00B2187D" w:rsidP="00197809">
      <w:pPr>
        <w:pStyle w:val="a3"/>
        <w:spacing w:after="0" w:line="240" w:lineRule="auto"/>
        <w:ind w:left="0" w:firstLine="708"/>
        <w:jc w:val="both"/>
        <w:rPr>
          <w:rFonts w:ascii="Times New Roman" w:eastAsia="Calibri" w:hAnsi="Times New Roman" w:cs="Times New Roman"/>
          <w:color w:val="C00000"/>
          <w:sz w:val="24"/>
          <w:szCs w:val="24"/>
        </w:rPr>
      </w:pPr>
      <w:r w:rsidRPr="00B2187D">
        <w:rPr>
          <w:rFonts w:ascii="Times New Roman" w:hAnsi="Times New Roman" w:cs="Times New Roman"/>
          <w:b/>
          <w:sz w:val="28"/>
          <w:szCs w:val="28"/>
        </w:rPr>
        <w:t>3.</w:t>
      </w:r>
      <w:r w:rsidRPr="00B2187D">
        <w:rPr>
          <w:rFonts w:ascii="Times New Roman" w:eastAsia="Calibri" w:hAnsi="Times New Roman" w:cs="Times New Roman"/>
          <w:b/>
          <w:bCs/>
          <w:sz w:val="28"/>
          <w:szCs w:val="28"/>
          <w:lang w:eastAsia="ru-RU"/>
        </w:rPr>
        <w:t xml:space="preserve"> Рекомендации по совершенствованию организации и методики преподавания предмета на основе выявленных типичных затруднений и ошибок</w:t>
      </w:r>
      <w:r w:rsidRPr="00B2187D">
        <w:rPr>
          <w:rFonts w:ascii="Times New Roman" w:eastAsia="Calibri" w:hAnsi="Times New Roman" w:cs="Times New Roman"/>
          <w:b/>
          <w:bCs/>
          <w:i/>
          <w:iCs/>
          <w:sz w:val="28"/>
          <w:szCs w:val="28"/>
          <w:lang w:eastAsia="ru-RU"/>
        </w:rPr>
        <w:t xml:space="preserve"> </w:t>
      </w:r>
    </w:p>
    <w:p w14:paraId="7153B58A" w14:textId="74CE2FDB" w:rsidR="00FD3A28" w:rsidRPr="00B20703" w:rsidRDefault="00FD3A28" w:rsidP="00FD3A28">
      <w:pPr>
        <w:spacing w:after="0" w:line="240" w:lineRule="auto"/>
        <w:ind w:firstLine="709"/>
        <w:jc w:val="both"/>
        <w:rPr>
          <w:rFonts w:ascii="Times New Roman" w:eastAsia="Times New Roman" w:hAnsi="Times New Roman" w:cs="Times New Roman"/>
          <w:color w:val="000000"/>
          <w:sz w:val="24"/>
          <w:szCs w:val="24"/>
          <w:lang w:eastAsia="ru-RU"/>
        </w:rPr>
      </w:pPr>
      <w:r w:rsidRPr="00B20703">
        <w:rPr>
          <w:rFonts w:ascii="Times New Roman" w:eastAsia="Times New Roman" w:hAnsi="Times New Roman" w:cs="Times New Roman"/>
          <w:color w:val="000000"/>
          <w:sz w:val="24"/>
          <w:szCs w:val="24"/>
          <w:lang w:eastAsia="ru-RU"/>
        </w:rPr>
        <w:t xml:space="preserve">В целом по итогам </w:t>
      </w:r>
      <w:r>
        <w:rPr>
          <w:rFonts w:ascii="Times New Roman" w:eastAsia="Times New Roman" w:hAnsi="Times New Roman" w:cs="Times New Roman"/>
          <w:color w:val="000000"/>
          <w:sz w:val="24"/>
          <w:szCs w:val="24"/>
          <w:lang w:eastAsia="ru-RU"/>
        </w:rPr>
        <w:t>диагностических работ</w:t>
      </w:r>
      <w:r w:rsidRPr="00B20703">
        <w:rPr>
          <w:rFonts w:ascii="Times New Roman" w:eastAsia="Times New Roman" w:hAnsi="Times New Roman" w:cs="Times New Roman"/>
          <w:color w:val="000000"/>
          <w:sz w:val="24"/>
          <w:szCs w:val="24"/>
          <w:lang w:eastAsia="ru-RU"/>
        </w:rPr>
        <w:t xml:space="preserve"> по информатике можно сделать следующие выводы:</w:t>
      </w:r>
    </w:p>
    <w:p w14:paraId="3368709C" w14:textId="77777777" w:rsidR="00FD3A28" w:rsidRPr="00B20703" w:rsidRDefault="00FD3A28" w:rsidP="00FD3A28">
      <w:pPr>
        <w:spacing w:after="0" w:line="240" w:lineRule="auto"/>
        <w:ind w:firstLine="709"/>
        <w:jc w:val="both"/>
        <w:rPr>
          <w:rFonts w:ascii="Times New Roman" w:eastAsia="Times New Roman" w:hAnsi="Times New Roman" w:cs="Times New Roman"/>
          <w:color w:val="000000"/>
          <w:sz w:val="24"/>
          <w:szCs w:val="24"/>
          <w:lang w:eastAsia="ru-RU"/>
        </w:rPr>
      </w:pPr>
      <w:r w:rsidRPr="00B20703">
        <w:rPr>
          <w:rFonts w:ascii="Times New Roman" w:eastAsia="Times New Roman" w:hAnsi="Times New Roman" w:cs="Times New Roman"/>
          <w:color w:val="000000"/>
          <w:sz w:val="24"/>
          <w:szCs w:val="24"/>
          <w:lang w:eastAsia="ru-RU"/>
        </w:rPr>
        <w:t xml:space="preserve">1. Участники диагностических работ по информатике лучше всего умеют </w:t>
      </w:r>
      <w:r w:rsidRPr="00B20703">
        <w:rPr>
          <w:rFonts w:ascii="Times New Roman" w:eastAsia="Times New Roman" w:hAnsi="Times New Roman" w:cs="Times New Roman"/>
          <w:bCs/>
          <w:color w:val="000000"/>
          <w:sz w:val="24"/>
          <w:szCs w:val="24"/>
          <w:lang w:eastAsia="ru-RU"/>
        </w:rPr>
        <w:t xml:space="preserve">анализировать простые алгоритмы для конкретного исполнителя с фиксированным набором команд и </w:t>
      </w:r>
      <w:r w:rsidRPr="00B20703">
        <w:rPr>
          <w:rFonts w:ascii="Times New Roman" w:eastAsia="Times New Roman" w:hAnsi="Times New Roman" w:cs="Times New Roman"/>
          <w:color w:val="000000"/>
          <w:sz w:val="24"/>
          <w:szCs w:val="24"/>
          <w:lang w:eastAsia="ru-RU"/>
        </w:rPr>
        <w:t>оценивать объем памяти, необходимый для хранения текстовых данных.</w:t>
      </w:r>
    </w:p>
    <w:p w14:paraId="48B4F141" w14:textId="77777777" w:rsidR="00FD3A28" w:rsidRPr="00B20703" w:rsidRDefault="00FD3A28" w:rsidP="00FD3A28">
      <w:pPr>
        <w:spacing w:after="0" w:line="240" w:lineRule="auto"/>
        <w:ind w:firstLine="709"/>
        <w:jc w:val="both"/>
        <w:rPr>
          <w:rFonts w:ascii="Times New Roman" w:eastAsia="Times New Roman" w:hAnsi="Times New Roman" w:cs="Times New Roman"/>
          <w:sz w:val="24"/>
          <w:szCs w:val="24"/>
          <w:lang w:eastAsia="ru-RU"/>
        </w:rPr>
      </w:pPr>
      <w:r w:rsidRPr="00B20703">
        <w:rPr>
          <w:rFonts w:ascii="Times New Roman" w:eastAsia="Times New Roman" w:hAnsi="Times New Roman" w:cs="Times New Roman"/>
          <w:bCs/>
          <w:color w:val="000000"/>
          <w:sz w:val="24"/>
          <w:szCs w:val="24"/>
          <w:lang w:eastAsia="ru-RU"/>
        </w:rPr>
        <w:t xml:space="preserve">2. </w:t>
      </w:r>
      <w:r w:rsidRPr="00B20703">
        <w:rPr>
          <w:rFonts w:ascii="Times New Roman" w:eastAsia="Times New Roman" w:hAnsi="Times New Roman" w:cs="Times New Roman"/>
          <w:sz w:val="24"/>
          <w:szCs w:val="24"/>
          <w:lang w:eastAsia="ru-RU"/>
        </w:rPr>
        <w:t xml:space="preserve">При планировании уроков информатики в образовательных организациях педагогам рекомендуется больше внимания уделять формированию </w:t>
      </w:r>
      <w:r w:rsidRPr="00B20703">
        <w:rPr>
          <w:rFonts w:ascii="Times New Roman" w:eastAsia="Times New Roman" w:hAnsi="Times New Roman" w:cs="Times New Roman"/>
          <w:bCs/>
          <w:color w:val="000000"/>
          <w:sz w:val="24"/>
          <w:szCs w:val="24"/>
          <w:lang w:eastAsia="ru-RU"/>
        </w:rPr>
        <w:t xml:space="preserve">умения </w:t>
      </w:r>
      <w:r w:rsidRPr="00B20703">
        <w:rPr>
          <w:rFonts w:ascii="Times New Roman" w:eastAsia="Times New Roman" w:hAnsi="Times New Roman" w:cs="Times New Roman"/>
          <w:color w:val="000000"/>
          <w:sz w:val="24"/>
          <w:szCs w:val="24"/>
          <w:lang w:eastAsia="ru-RU"/>
        </w:rPr>
        <w:t>определять количество и информационный объем файлов, отобранных по некоторому условию</w:t>
      </w:r>
      <w:r w:rsidRPr="00B20703">
        <w:rPr>
          <w:rFonts w:ascii="Times New Roman" w:eastAsia="Times New Roman" w:hAnsi="Times New Roman" w:cs="Times New Roman"/>
          <w:bCs/>
          <w:color w:val="000000"/>
          <w:sz w:val="24"/>
          <w:szCs w:val="24"/>
          <w:lang w:eastAsia="ru-RU"/>
        </w:rPr>
        <w:t>.</w:t>
      </w:r>
    </w:p>
    <w:p w14:paraId="7CA07C39" w14:textId="77777777" w:rsidR="00B43990" w:rsidRDefault="00FD3A28" w:rsidP="00B43990">
      <w:pPr>
        <w:spacing w:after="0" w:line="240" w:lineRule="auto"/>
        <w:ind w:firstLine="709"/>
        <w:jc w:val="both"/>
        <w:rPr>
          <w:rFonts w:ascii="Times New Roman" w:eastAsia="TimesNewRomanPSMT" w:hAnsi="Times New Roman" w:cs="Times New Roman"/>
          <w:color w:val="000000"/>
          <w:sz w:val="24"/>
          <w:szCs w:val="24"/>
          <w:lang w:eastAsia="ru-RU"/>
        </w:rPr>
      </w:pPr>
      <w:r w:rsidRPr="00B20703">
        <w:rPr>
          <w:rFonts w:ascii="Times New Roman" w:eastAsia="Times New Roman" w:hAnsi="Times New Roman" w:cs="Times New Roman"/>
          <w:bCs/>
          <w:color w:val="000000"/>
          <w:sz w:val="24"/>
          <w:szCs w:val="24"/>
          <w:lang w:eastAsia="ru-RU"/>
        </w:rPr>
        <w:t>4. Выявленные тенденции необходимо учесть при построении образовательного процесса в школах с целью устранения дефицитов в знаниях обучающихся.</w:t>
      </w:r>
    </w:p>
    <w:p w14:paraId="102BE5F4" w14:textId="13A44CC8" w:rsidR="00FD3A28" w:rsidRPr="00B43990" w:rsidRDefault="00B43990" w:rsidP="00B43990">
      <w:pPr>
        <w:spacing w:after="0" w:line="240" w:lineRule="auto"/>
        <w:ind w:firstLine="709"/>
        <w:jc w:val="both"/>
        <w:rPr>
          <w:rFonts w:ascii="Times New Roman" w:eastAsia="TimesNewRomanPSMT" w:hAnsi="Times New Roman" w:cs="Times New Roman"/>
          <w:color w:val="000000"/>
          <w:sz w:val="24"/>
          <w:szCs w:val="24"/>
          <w:lang w:eastAsia="ru-RU"/>
        </w:rPr>
      </w:pPr>
      <w:r>
        <w:rPr>
          <w:rFonts w:ascii="Times New Roman" w:eastAsia="Calibri" w:hAnsi="Times New Roman" w:cs="Times New Roman"/>
          <w:sz w:val="24"/>
          <w:szCs w:val="24"/>
          <w:lang w:eastAsia="ru-RU"/>
        </w:rPr>
        <w:t xml:space="preserve">5. </w:t>
      </w:r>
      <w:r w:rsidR="00FD3A28" w:rsidRPr="00FD3A28">
        <w:rPr>
          <w:rFonts w:ascii="Times New Roman" w:eastAsia="Calibri" w:hAnsi="Times New Roman" w:cs="Times New Roman"/>
          <w:sz w:val="24"/>
          <w:szCs w:val="24"/>
          <w:lang w:eastAsia="ru-RU"/>
        </w:rPr>
        <w:t>Статистика выполнения ОГЭ по информатике и ИКТ свидетельствует, что у многих выпускников основной школы недостаточно сформированы навыки выполнения заданий тематического блока «Кодирование информации и измерение её количества». Низкий уровень проверяемых образовательных достижений</w:t>
      </w:r>
      <w:r>
        <w:rPr>
          <w:rFonts w:ascii="Times New Roman" w:eastAsia="Calibri" w:hAnsi="Times New Roman" w:cs="Times New Roman"/>
          <w:sz w:val="24"/>
          <w:szCs w:val="24"/>
          <w:lang w:eastAsia="ru-RU"/>
        </w:rPr>
        <w:t xml:space="preserve"> </w:t>
      </w:r>
      <w:r w:rsidR="00FD3A28" w:rsidRPr="00FD3A28">
        <w:rPr>
          <w:rFonts w:ascii="Times New Roman" w:eastAsia="Calibri" w:hAnsi="Times New Roman" w:cs="Times New Roman"/>
          <w:sz w:val="24"/>
          <w:szCs w:val="24"/>
          <w:lang w:eastAsia="ru-RU"/>
        </w:rPr>
        <w:t xml:space="preserve">по указанному тематическому блоку связан с ошибками при переходе от одних единиц измерения количества информации к другим, с вычислительными ошибками. Умения учащихся при определении объёмов информационных сообщений не являются достаточно прочными. Типичные содержательные ошибки выпускников при выполнении этих заданий имеют общий корень – пробелы в знаниях об алфавитном подходе к измерению количества информации и кодировании сообщений словами фиксированной длины над заданным алфавитом (как двоичным, так и другой мощности). Необходимо особое внимание </w:t>
      </w:r>
      <w:r w:rsidR="00FD3A28" w:rsidRPr="00FD3A28">
        <w:rPr>
          <w:rFonts w:ascii="Times New Roman" w:eastAsia="Calibri" w:hAnsi="Times New Roman" w:cs="Times New Roman"/>
          <w:sz w:val="24"/>
          <w:szCs w:val="24"/>
          <w:lang w:eastAsia="ru-RU"/>
        </w:rPr>
        <w:lastRenderedPageBreak/>
        <w:t>уделить совершенствованию вычислительных навыков обучающихся, применяя для этого устный счет, систему индивидуальных заданий, развивать умения самоконтроля при выполнении вычислений.</w:t>
      </w:r>
      <w:r w:rsidR="00FD3A28" w:rsidRPr="00FD3A28">
        <w:rPr>
          <w:rFonts w:ascii="Times New Roman" w:eastAsia="Calibri" w:hAnsi="Times New Roman" w:cs="Times New Roman"/>
          <w:color w:val="FF0000"/>
          <w:sz w:val="24"/>
          <w:szCs w:val="24"/>
          <w:lang w:eastAsia="ru-RU"/>
        </w:rPr>
        <w:t xml:space="preserve"> </w:t>
      </w:r>
      <w:r w:rsidR="00FD3A28" w:rsidRPr="00FD3A28">
        <w:rPr>
          <w:rFonts w:ascii="Times New Roman" w:eastAsia="Calibri" w:hAnsi="Times New Roman" w:cs="Times New Roman"/>
          <w:color w:val="FF0000"/>
          <w:sz w:val="24"/>
          <w:szCs w:val="24"/>
          <w:lang w:eastAsia="ru-RU"/>
        </w:rPr>
        <w:tab/>
      </w:r>
    </w:p>
    <w:p w14:paraId="7F216B13" w14:textId="5540CF57" w:rsidR="00FD3A28" w:rsidRPr="00FD3A28" w:rsidRDefault="00B43990" w:rsidP="00FD3A28">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r>
        <w:rPr>
          <w:rFonts w:ascii="Times New Roman" w:eastAsia="Calibri" w:hAnsi="Times New Roman" w:cs="Times New Roman"/>
          <w:sz w:val="24"/>
          <w:szCs w:val="24"/>
          <w:lang w:eastAsia="ru-RU"/>
        </w:rPr>
        <w:tab/>
      </w:r>
      <w:r w:rsidR="00FD3A28" w:rsidRPr="00FD3A28">
        <w:rPr>
          <w:rFonts w:ascii="Times New Roman" w:eastAsia="Calibri" w:hAnsi="Times New Roman" w:cs="Times New Roman"/>
          <w:sz w:val="24"/>
          <w:szCs w:val="24"/>
          <w:lang w:eastAsia="ru-RU"/>
        </w:rPr>
        <w:t xml:space="preserve">При подготовке к ГИА необходимо систематически включать задания на повторение основных формул, таких как: формула Хартли, формула Шеннона, формулы для вычисления объёмов графических изображений, аудио и видеофайлов. </w:t>
      </w:r>
    </w:p>
    <w:p w14:paraId="4015A2E6" w14:textId="32140E2D" w:rsidR="00FD3A28" w:rsidRPr="00FD3A28" w:rsidRDefault="00B43990" w:rsidP="00FD3A28">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r>
        <w:rPr>
          <w:rFonts w:ascii="Times New Roman" w:eastAsia="Calibri" w:hAnsi="Times New Roman" w:cs="Times New Roman"/>
          <w:sz w:val="24"/>
          <w:szCs w:val="24"/>
          <w:lang w:eastAsia="ru-RU"/>
        </w:rPr>
        <w:tab/>
      </w:r>
      <w:r w:rsidR="00FD3A28" w:rsidRPr="00FD3A28">
        <w:rPr>
          <w:rFonts w:ascii="Times New Roman" w:eastAsia="Calibri" w:hAnsi="Times New Roman" w:cs="Times New Roman"/>
          <w:sz w:val="24"/>
          <w:szCs w:val="24"/>
          <w:lang w:eastAsia="ru-RU"/>
        </w:rPr>
        <w:t xml:space="preserve">Традиционно сложными для выпускников являются задания на применение умения исполнить алгоритм, анализировать алгоритм, содержащий цикл и ветвление, составить программу на одном из языков программирования. Самой значимой причиной установленных ошибок участников экзамена является недостаточный уровень понимания  обучающимися сути алгоритмических структур, понятий «цикл», «массив». Очевидно, что для преодоления устойчивых ошибок необходимо при повторении курса информатики обращать внимание на неформальное усвоение изучаемого материала, на умение применить полученные знания в практической деятельности, умении анализировать, сопоставлять, делать выводы. </w:t>
      </w:r>
    </w:p>
    <w:p w14:paraId="19173A15" w14:textId="7E6AE267" w:rsidR="00FD3A28" w:rsidRPr="00FD3A28" w:rsidRDefault="00B43990" w:rsidP="00FD3A28">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Pr>
          <w:rFonts w:ascii="Times New Roman" w:eastAsia="Calibri" w:hAnsi="Times New Roman" w:cs="Times New Roman"/>
          <w:sz w:val="24"/>
          <w:szCs w:val="24"/>
          <w:lang w:eastAsia="ru-RU"/>
        </w:rPr>
        <w:tab/>
      </w:r>
      <w:r w:rsidR="00FD3A28" w:rsidRPr="00FD3A28">
        <w:rPr>
          <w:rFonts w:ascii="Times New Roman" w:eastAsia="Calibri" w:hAnsi="Times New Roman" w:cs="Times New Roman"/>
          <w:sz w:val="24"/>
          <w:szCs w:val="24"/>
          <w:lang w:eastAsia="ru-RU"/>
        </w:rPr>
        <w:t xml:space="preserve">При выполнении заданий с развернутым ответом значительная часть ошибок экзаменуемых обусловлена недостаточным развитием у них таких метапредметных навыков, как внимательное чтение условия задания, способность к критическому анализу собственного ответа в ходе самопроверки. Очевидно, что улучшение таких навыков будет способствовать существенно более высоким результатам ОГЭ. </w:t>
      </w:r>
    </w:p>
    <w:p w14:paraId="2B1BFA04" w14:textId="000C89D6" w:rsidR="00FD3A28" w:rsidRPr="00FD3A28" w:rsidRDefault="00B43990" w:rsidP="00FD3A28">
      <w:pPr>
        <w:tabs>
          <w:tab w:val="left" w:pos="1134"/>
        </w:tabs>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9.</w:t>
      </w:r>
      <w:r>
        <w:rPr>
          <w:rFonts w:ascii="Times New Roman" w:eastAsia="Calibri" w:hAnsi="Times New Roman" w:cs="Times New Roman"/>
          <w:color w:val="000000"/>
          <w:sz w:val="24"/>
          <w:szCs w:val="24"/>
          <w:lang w:eastAsia="ru-RU"/>
        </w:rPr>
        <w:tab/>
      </w:r>
      <w:r w:rsidR="00FD3A28" w:rsidRPr="00FD3A28">
        <w:rPr>
          <w:rFonts w:ascii="Times New Roman" w:eastAsia="Calibri" w:hAnsi="Times New Roman" w:cs="Times New Roman"/>
          <w:color w:val="000000"/>
          <w:sz w:val="24"/>
          <w:szCs w:val="24"/>
          <w:lang w:eastAsia="ru-RU"/>
        </w:rPr>
        <w:t>Типичные недостатки в образовательной подготовке, проявляющиеся в затруднениях при выполнении заданий повышенного и высокого уровней сложности целесообразно рассматривать отдельно для групп участников экзамена с разным уровнем подготовки, поскольку эти недостатки, как правило, специфичны для каждой такой группы.</w:t>
      </w:r>
    </w:p>
    <w:p w14:paraId="15B8F479" w14:textId="72DB1561" w:rsidR="00225BA2" w:rsidRPr="00C92788" w:rsidRDefault="00B43990" w:rsidP="00B43990">
      <w:pPr>
        <w:pStyle w:val="Default"/>
        <w:ind w:firstLine="567"/>
        <w:jc w:val="both"/>
      </w:pPr>
      <w:r>
        <w:t>10.</w:t>
      </w:r>
      <w:r>
        <w:tab/>
      </w:r>
      <w:r w:rsidR="00225BA2" w:rsidRPr="00C92788">
        <w:t xml:space="preserve">Оптимизировать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технологий по </w:t>
      </w:r>
      <w:r>
        <w:t>информатике</w:t>
      </w:r>
      <w:r w:rsidR="00225BA2" w:rsidRPr="00C92788">
        <w:t xml:space="preserve">, позволяющих осуществлять образовательный процесс, направленный на эффективное формирование планируемых результатов освоения основной образовательной программы </w:t>
      </w:r>
      <w:r w:rsidR="00C92788">
        <w:t xml:space="preserve">основного общего образования. </w:t>
      </w:r>
    </w:p>
    <w:p w14:paraId="7387948E" w14:textId="0049C6B5" w:rsidR="00225BA2" w:rsidRPr="00C92788" w:rsidRDefault="00B43990" w:rsidP="00B43990">
      <w:pPr>
        <w:pStyle w:val="Default"/>
        <w:ind w:firstLine="567"/>
        <w:jc w:val="both"/>
      </w:pPr>
      <w:r>
        <w:t>11.</w:t>
      </w:r>
      <w:r>
        <w:tab/>
      </w:r>
      <w:r w:rsidR="00D51583">
        <w:t>Р</w:t>
      </w:r>
      <w:r w:rsidR="00225BA2" w:rsidRPr="00C92788">
        <w:t>азрабатыва</w:t>
      </w:r>
      <w:r w:rsidR="00D51583">
        <w:t>ть</w:t>
      </w:r>
      <w:r w:rsidR="00225BA2" w:rsidRPr="00C92788">
        <w:t xml:space="preserve"> индивидуальные образовательные маршруты </w:t>
      </w:r>
      <w:r w:rsidR="00D51583">
        <w:t xml:space="preserve">обучающихся </w:t>
      </w:r>
      <w:r w:rsidR="00225BA2" w:rsidRPr="00C92788">
        <w:t>по формированию предметных и метапредметных результато</w:t>
      </w:r>
      <w:r w:rsidR="00D51583">
        <w:t>в</w:t>
      </w:r>
      <w:r w:rsidR="00225BA2" w:rsidRPr="00C92788">
        <w:t xml:space="preserve">, характеризующих достижение планируемых результатов освоения основной образовательной программы основного общего образования. </w:t>
      </w:r>
    </w:p>
    <w:p w14:paraId="008D61CB" w14:textId="44EB1D86" w:rsidR="00361560" w:rsidRPr="00361560" w:rsidRDefault="00B43990" w:rsidP="00B43990">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225BA2" w:rsidRPr="00C92788">
        <w:rPr>
          <w:rFonts w:ascii="Times New Roman" w:hAnsi="Times New Roman" w:cs="Times New Roman"/>
          <w:sz w:val="24"/>
          <w:szCs w:val="24"/>
        </w:rPr>
        <w:t xml:space="preserve">Включить в состав учебных занятий для проведения текущей, тематической, промежуточной оценки обучающихся задания для оценки несформированных </w:t>
      </w:r>
      <w:r w:rsidR="00D51583">
        <w:rPr>
          <w:rFonts w:ascii="Times New Roman" w:hAnsi="Times New Roman" w:cs="Times New Roman"/>
          <w:sz w:val="24"/>
          <w:szCs w:val="24"/>
        </w:rPr>
        <w:t xml:space="preserve">предметных результатов </w:t>
      </w:r>
      <w:r w:rsidR="00225BA2" w:rsidRPr="00C92788">
        <w:rPr>
          <w:rFonts w:ascii="Times New Roman" w:hAnsi="Times New Roman" w:cs="Times New Roman"/>
          <w:sz w:val="24"/>
          <w:szCs w:val="24"/>
        </w:rPr>
        <w:t xml:space="preserve">освоения основной образовательной программы основного общего образования, которые содержатся в контрольно-измерительных материалах </w:t>
      </w:r>
      <w:r w:rsidR="00D51583">
        <w:rPr>
          <w:rFonts w:ascii="Times New Roman" w:hAnsi="Times New Roman" w:cs="Times New Roman"/>
          <w:sz w:val="24"/>
          <w:szCs w:val="24"/>
        </w:rPr>
        <w:t xml:space="preserve">ОГЭ </w:t>
      </w:r>
      <w:r w:rsidR="00225BA2" w:rsidRPr="00C92788">
        <w:rPr>
          <w:rFonts w:ascii="Times New Roman" w:hAnsi="Times New Roman" w:cs="Times New Roman"/>
          <w:sz w:val="24"/>
          <w:szCs w:val="24"/>
        </w:rPr>
        <w:t xml:space="preserve">по </w:t>
      </w:r>
      <w:r>
        <w:rPr>
          <w:rFonts w:ascii="Times New Roman" w:hAnsi="Times New Roman" w:cs="Times New Roman"/>
          <w:sz w:val="24"/>
          <w:szCs w:val="24"/>
        </w:rPr>
        <w:t>информатике.</w:t>
      </w:r>
    </w:p>
    <w:p w14:paraId="4530EAAD" w14:textId="7385BF03" w:rsidR="00225BA2" w:rsidRDefault="00225BA2" w:rsidP="00D51583">
      <w:pPr>
        <w:pStyle w:val="Default"/>
        <w:jc w:val="both"/>
      </w:pPr>
    </w:p>
    <w:p w14:paraId="33C8E267" w14:textId="77777777" w:rsidR="00B20703" w:rsidRDefault="00B20703" w:rsidP="00D51583">
      <w:pPr>
        <w:pStyle w:val="Default"/>
        <w:jc w:val="both"/>
      </w:pPr>
    </w:p>
    <w:p w14:paraId="3CA24B48" w14:textId="5D256679" w:rsidR="00B20703" w:rsidRDefault="00B20703" w:rsidP="00D51583">
      <w:pPr>
        <w:pStyle w:val="Default"/>
        <w:jc w:val="both"/>
      </w:pPr>
    </w:p>
    <w:p w14:paraId="7ED9139C" w14:textId="68D237D6" w:rsidR="004C0172" w:rsidRDefault="004C0172" w:rsidP="00D51583">
      <w:pPr>
        <w:pStyle w:val="Default"/>
        <w:jc w:val="both"/>
      </w:pPr>
    </w:p>
    <w:p w14:paraId="63B509CC" w14:textId="3345B705" w:rsidR="004C0172" w:rsidRDefault="004C0172" w:rsidP="00D51583">
      <w:pPr>
        <w:pStyle w:val="Default"/>
        <w:jc w:val="both"/>
      </w:pPr>
    </w:p>
    <w:p w14:paraId="148B017A" w14:textId="33C463D0" w:rsidR="004C0172" w:rsidRDefault="004C0172" w:rsidP="00D51583">
      <w:pPr>
        <w:pStyle w:val="Default"/>
        <w:jc w:val="both"/>
      </w:pPr>
    </w:p>
    <w:p w14:paraId="1035E8C6" w14:textId="7F2FAEF8" w:rsidR="004C0172" w:rsidRDefault="004C0172" w:rsidP="00D51583">
      <w:pPr>
        <w:pStyle w:val="Default"/>
        <w:jc w:val="both"/>
      </w:pPr>
    </w:p>
    <w:p w14:paraId="63586564" w14:textId="51368C90" w:rsidR="004C0172" w:rsidRDefault="004C0172" w:rsidP="00D51583">
      <w:pPr>
        <w:pStyle w:val="Default"/>
        <w:jc w:val="both"/>
      </w:pPr>
    </w:p>
    <w:p w14:paraId="34BB44FC" w14:textId="0F5234C4" w:rsidR="004C0172" w:rsidRDefault="004C0172" w:rsidP="00D51583">
      <w:pPr>
        <w:pStyle w:val="Default"/>
        <w:jc w:val="both"/>
      </w:pPr>
    </w:p>
    <w:p w14:paraId="5FBF060A" w14:textId="3E57885F" w:rsidR="004C0172" w:rsidRDefault="004C0172" w:rsidP="00D51583">
      <w:pPr>
        <w:pStyle w:val="Default"/>
        <w:jc w:val="both"/>
      </w:pPr>
    </w:p>
    <w:p w14:paraId="3F177D14" w14:textId="03263692" w:rsidR="004C0172" w:rsidRDefault="004C0172" w:rsidP="00D51583">
      <w:pPr>
        <w:pStyle w:val="Default"/>
        <w:jc w:val="both"/>
      </w:pPr>
    </w:p>
    <w:p w14:paraId="6C082B65" w14:textId="1075AFEB" w:rsidR="004C0172" w:rsidRDefault="004C0172" w:rsidP="00D51583">
      <w:pPr>
        <w:pStyle w:val="Default"/>
        <w:jc w:val="both"/>
      </w:pPr>
    </w:p>
    <w:p w14:paraId="0DEA75E8" w14:textId="56A9CD39" w:rsidR="004C0172" w:rsidRDefault="004C0172" w:rsidP="00D51583">
      <w:pPr>
        <w:pStyle w:val="Default"/>
        <w:jc w:val="both"/>
      </w:pPr>
    </w:p>
    <w:p w14:paraId="4B32F273" w14:textId="77777777" w:rsidR="004C0172" w:rsidRDefault="004C0172" w:rsidP="00D51583">
      <w:pPr>
        <w:pStyle w:val="Default"/>
        <w:jc w:val="both"/>
      </w:pPr>
    </w:p>
    <w:p w14:paraId="4BEC31A0" w14:textId="79D7F2DE" w:rsidR="004C0172" w:rsidRDefault="004C0172" w:rsidP="00D51583">
      <w:pPr>
        <w:pStyle w:val="Default"/>
        <w:jc w:val="both"/>
      </w:pPr>
      <w:r>
        <w:t>Ганичева Елена Михайловна</w:t>
      </w:r>
    </w:p>
    <w:p w14:paraId="6C8D38BD" w14:textId="0603B0FF" w:rsidR="004C0172" w:rsidRPr="00D51583" w:rsidRDefault="004C0172" w:rsidP="00D51583">
      <w:pPr>
        <w:pStyle w:val="Default"/>
        <w:jc w:val="both"/>
      </w:pPr>
      <w:r>
        <w:t>(8172) 23-90-82</w:t>
      </w:r>
    </w:p>
    <w:sectPr w:rsidR="004C0172" w:rsidRPr="00D51583" w:rsidSect="00FF3EEB">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7E5BD" w14:textId="77777777" w:rsidR="00E17F18" w:rsidRDefault="00E17F18" w:rsidP="005B2A70">
      <w:pPr>
        <w:spacing w:after="0" w:line="240" w:lineRule="auto"/>
      </w:pPr>
      <w:r>
        <w:separator/>
      </w:r>
    </w:p>
  </w:endnote>
  <w:endnote w:type="continuationSeparator" w:id="0">
    <w:p w14:paraId="75ABD086" w14:textId="77777777" w:rsidR="00E17F18" w:rsidRDefault="00E17F18" w:rsidP="005B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39C36" w14:textId="77777777" w:rsidR="00E17F18" w:rsidRDefault="00E17F18" w:rsidP="005B2A70">
      <w:pPr>
        <w:spacing w:after="0" w:line="240" w:lineRule="auto"/>
      </w:pPr>
      <w:r>
        <w:separator/>
      </w:r>
    </w:p>
  </w:footnote>
  <w:footnote w:type="continuationSeparator" w:id="0">
    <w:p w14:paraId="381D6B57" w14:textId="77777777" w:rsidR="00E17F18" w:rsidRDefault="00E17F18" w:rsidP="005B2A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81F13"/>
    <w:multiLevelType w:val="hybridMultilevel"/>
    <w:tmpl w:val="EDB26E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23357FC"/>
    <w:multiLevelType w:val="hybridMultilevel"/>
    <w:tmpl w:val="E382B514"/>
    <w:lvl w:ilvl="0" w:tplc="1F16E15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27830B3"/>
    <w:multiLevelType w:val="multilevel"/>
    <w:tmpl w:val="1CA8AA1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F9083C"/>
    <w:multiLevelType w:val="hybridMultilevel"/>
    <w:tmpl w:val="EDB26E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6256AC1"/>
    <w:multiLevelType w:val="hybridMultilevel"/>
    <w:tmpl w:val="EDB26E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EDE0C05"/>
    <w:multiLevelType w:val="hybridMultilevel"/>
    <w:tmpl w:val="EDB26E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2EA5C95"/>
    <w:multiLevelType w:val="hybridMultilevel"/>
    <w:tmpl w:val="251C2A1E"/>
    <w:lvl w:ilvl="0" w:tplc="466046FE">
      <w:start w:val="1"/>
      <w:numFmt w:val="bullet"/>
      <w:lvlText w:val=""/>
      <w:lvlJc w:val="left"/>
      <w:pPr>
        <w:tabs>
          <w:tab w:val="num" w:pos="699"/>
        </w:tabs>
        <w:ind w:left="399" w:hanging="57"/>
      </w:pPr>
      <w:rPr>
        <w:rFonts w:ascii="Symbol" w:hAnsi="Symbol" w:hint="default"/>
        <w:color w:val="auto"/>
      </w:rPr>
    </w:lvl>
    <w:lvl w:ilvl="1" w:tplc="04190003" w:tentative="1">
      <w:start w:val="1"/>
      <w:numFmt w:val="bullet"/>
      <w:lvlText w:val="o"/>
      <w:lvlJc w:val="left"/>
      <w:pPr>
        <w:tabs>
          <w:tab w:val="num" w:pos="1422"/>
        </w:tabs>
        <w:ind w:left="1422" w:hanging="360"/>
      </w:pPr>
      <w:rPr>
        <w:rFonts w:ascii="Courier New" w:hAnsi="Courier New" w:cs="Courier New" w:hint="default"/>
      </w:rPr>
    </w:lvl>
    <w:lvl w:ilvl="2" w:tplc="04190005" w:tentative="1">
      <w:start w:val="1"/>
      <w:numFmt w:val="bullet"/>
      <w:lvlText w:val=""/>
      <w:lvlJc w:val="left"/>
      <w:pPr>
        <w:tabs>
          <w:tab w:val="num" w:pos="2142"/>
        </w:tabs>
        <w:ind w:left="2142" w:hanging="360"/>
      </w:pPr>
      <w:rPr>
        <w:rFonts w:ascii="Wingdings" w:hAnsi="Wingdings" w:hint="default"/>
      </w:rPr>
    </w:lvl>
    <w:lvl w:ilvl="3" w:tplc="04190001" w:tentative="1">
      <w:start w:val="1"/>
      <w:numFmt w:val="bullet"/>
      <w:lvlText w:val=""/>
      <w:lvlJc w:val="left"/>
      <w:pPr>
        <w:tabs>
          <w:tab w:val="num" w:pos="2862"/>
        </w:tabs>
        <w:ind w:left="2862" w:hanging="360"/>
      </w:pPr>
      <w:rPr>
        <w:rFonts w:ascii="Symbol" w:hAnsi="Symbol" w:hint="default"/>
      </w:rPr>
    </w:lvl>
    <w:lvl w:ilvl="4" w:tplc="04190003" w:tentative="1">
      <w:start w:val="1"/>
      <w:numFmt w:val="bullet"/>
      <w:lvlText w:val="o"/>
      <w:lvlJc w:val="left"/>
      <w:pPr>
        <w:tabs>
          <w:tab w:val="num" w:pos="3582"/>
        </w:tabs>
        <w:ind w:left="3582" w:hanging="360"/>
      </w:pPr>
      <w:rPr>
        <w:rFonts w:ascii="Courier New" w:hAnsi="Courier New" w:cs="Courier New" w:hint="default"/>
      </w:rPr>
    </w:lvl>
    <w:lvl w:ilvl="5" w:tplc="04190005" w:tentative="1">
      <w:start w:val="1"/>
      <w:numFmt w:val="bullet"/>
      <w:lvlText w:val=""/>
      <w:lvlJc w:val="left"/>
      <w:pPr>
        <w:tabs>
          <w:tab w:val="num" w:pos="4302"/>
        </w:tabs>
        <w:ind w:left="4302" w:hanging="360"/>
      </w:pPr>
      <w:rPr>
        <w:rFonts w:ascii="Wingdings" w:hAnsi="Wingdings" w:hint="default"/>
      </w:rPr>
    </w:lvl>
    <w:lvl w:ilvl="6" w:tplc="04190001" w:tentative="1">
      <w:start w:val="1"/>
      <w:numFmt w:val="bullet"/>
      <w:lvlText w:val=""/>
      <w:lvlJc w:val="left"/>
      <w:pPr>
        <w:tabs>
          <w:tab w:val="num" w:pos="5022"/>
        </w:tabs>
        <w:ind w:left="5022" w:hanging="360"/>
      </w:pPr>
      <w:rPr>
        <w:rFonts w:ascii="Symbol" w:hAnsi="Symbol" w:hint="default"/>
      </w:rPr>
    </w:lvl>
    <w:lvl w:ilvl="7" w:tplc="04190003" w:tentative="1">
      <w:start w:val="1"/>
      <w:numFmt w:val="bullet"/>
      <w:lvlText w:val="o"/>
      <w:lvlJc w:val="left"/>
      <w:pPr>
        <w:tabs>
          <w:tab w:val="num" w:pos="5742"/>
        </w:tabs>
        <w:ind w:left="5742" w:hanging="360"/>
      </w:pPr>
      <w:rPr>
        <w:rFonts w:ascii="Courier New" w:hAnsi="Courier New" w:cs="Courier New" w:hint="default"/>
      </w:rPr>
    </w:lvl>
    <w:lvl w:ilvl="8" w:tplc="04190005" w:tentative="1">
      <w:start w:val="1"/>
      <w:numFmt w:val="bullet"/>
      <w:lvlText w:val=""/>
      <w:lvlJc w:val="left"/>
      <w:pPr>
        <w:tabs>
          <w:tab w:val="num" w:pos="6462"/>
        </w:tabs>
        <w:ind w:left="6462" w:hanging="360"/>
      </w:pPr>
      <w:rPr>
        <w:rFonts w:ascii="Wingdings" w:hAnsi="Wingdings" w:hint="default"/>
      </w:rPr>
    </w:lvl>
  </w:abstractNum>
  <w:abstractNum w:abstractNumId="7">
    <w:nsid w:val="5A1938EB"/>
    <w:multiLevelType w:val="hybridMultilevel"/>
    <w:tmpl w:val="EDB26E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C44681C"/>
    <w:multiLevelType w:val="multilevel"/>
    <w:tmpl w:val="A25ADFF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B6372A2"/>
    <w:multiLevelType w:val="hybridMultilevel"/>
    <w:tmpl w:val="E222E89A"/>
    <w:lvl w:ilvl="0" w:tplc="1C10EF62">
      <w:start w:val="1"/>
      <w:numFmt w:val="bullet"/>
      <w:lvlText w:val="­"/>
      <w:lvlJc w:val="left"/>
      <w:pPr>
        <w:ind w:left="1260" w:hanging="360"/>
      </w:pPr>
      <w:rPr>
        <w:rFonts w:ascii="Tempus Sans ITC" w:hAnsi="Tempus Sans ITC" w:cs="Times New Roman"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0">
    <w:nsid w:val="7159233E"/>
    <w:multiLevelType w:val="hybridMultilevel"/>
    <w:tmpl w:val="CBB0CD54"/>
    <w:lvl w:ilvl="0" w:tplc="00000005">
      <w:start w:val="1"/>
      <w:numFmt w:val="bullet"/>
      <w:lvlText w:val="­"/>
      <w:lvlJc w:val="left"/>
      <w:pPr>
        <w:ind w:left="1287" w:hanging="360"/>
      </w:pPr>
      <w:rPr>
        <w:rFonts w:ascii="Tempus Sans ITC" w:hAnsi="Tempus Sans ITC"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E6673EF"/>
    <w:multiLevelType w:val="hybridMultilevel"/>
    <w:tmpl w:val="EDB26E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0"/>
  </w:num>
  <w:num w:numId="6">
    <w:abstractNumId w:val="7"/>
  </w:num>
  <w:num w:numId="7">
    <w:abstractNumId w:val="3"/>
  </w:num>
  <w:num w:numId="8">
    <w:abstractNumId w:val="4"/>
  </w:num>
  <w:num w:numId="9">
    <w:abstractNumId w:val="5"/>
  </w:num>
  <w:num w:numId="10">
    <w:abstractNumId w:val="6"/>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088"/>
    <w:rsid w:val="00010740"/>
    <w:rsid w:val="00113591"/>
    <w:rsid w:val="001874B1"/>
    <w:rsid w:val="00197809"/>
    <w:rsid w:val="001A7441"/>
    <w:rsid w:val="00205969"/>
    <w:rsid w:val="00211ED8"/>
    <w:rsid w:val="00225BA2"/>
    <w:rsid w:val="00252F44"/>
    <w:rsid w:val="0027285E"/>
    <w:rsid w:val="0027431E"/>
    <w:rsid w:val="00296683"/>
    <w:rsid w:val="002C4419"/>
    <w:rsid w:val="002F0CC2"/>
    <w:rsid w:val="00336917"/>
    <w:rsid w:val="00355DD5"/>
    <w:rsid w:val="00361560"/>
    <w:rsid w:val="00383112"/>
    <w:rsid w:val="003F5A26"/>
    <w:rsid w:val="0041779A"/>
    <w:rsid w:val="004918D5"/>
    <w:rsid w:val="004A21EB"/>
    <w:rsid w:val="004A4A15"/>
    <w:rsid w:val="004C0172"/>
    <w:rsid w:val="004D5E08"/>
    <w:rsid w:val="004D6587"/>
    <w:rsid w:val="00524746"/>
    <w:rsid w:val="00560C26"/>
    <w:rsid w:val="00575C91"/>
    <w:rsid w:val="005A180B"/>
    <w:rsid w:val="005B2A70"/>
    <w:rsid w:val="005C0888"/>
    <w:rsid w:val="005D79A7"/>
    <w:rsid w:val="005E7A54"/>
    <w:rsid w:val="00606088"/>
    <w:rsid w:val="00677F1C"/>
    <w:rsid w:val="006C0836"/>
    <w:rsid w:val="006D49AD"/>
    <w:rsid w:val="00726D12"/>
    <w:rsid w:val="00767120"/>
    <w:rsid w:val="0080269D"/>
    <w:rsid w:val="00816BE1"/>
    <w:rsid w:val="00826917"/>
    <w:rsid w:val="0086511D"/>
    <w:rsid w:val="008C11DD"/>
    <w:rsid w:val="008E4874"/>
    <w:rsid w:val="008E4A91"/>
    <w:rsid w:val="00954F80"/>
    <w:rsid w:val="00970F7A"/>
    <w:rsid w:val="00A851EB"/>
    <w:rsid w:val="00A91A06"/>
    <w:rsid w:val="00AA6A08"/>
    <w:rsid w:val="00B20703"/>
    <w:rsid w:val="00B2187D"/>
    <w:rsid w:val="00B43990"/>
    <w:rsid w:val="00B53CE9"/>
    <w:rsid w:val="00B5588E"/>
    <w:rsid w:val="00B56CFF"/>
    <w:rsid w:val="00B62EDF"/>
    <w:rsid w:val="00B85843"/>
    <w:rsid w:val="00BA60BD"/>
    <w:rsid w:val="00C02525"/>
    <w:rsid w:val="00C062D6"/>
    <w:rsid w:val="00C11FA5"/>
    <w:rsid w:val="00C21D61"/>
    <w:rsid w:val="00C337F2"/>
    <w:rsid w:val="00C42BBB"/>
    <w:rsid w:val="00C92788"/>
    <w:rsid w:val="00CD0DE8"/>
    <w:rsid w:val="00D059F4"/>
    <w:rsid w:val="00D51583"/>
    <w:rsid w:val="00DC4619"/>
    <w:rsid w:val="00DD2825"/>
    <w:rsid w:val="00E17F18"/>
    <w:rsid w:val="00E56962"/>
    <w:rsid w:val="00E704CA"/>
    <w:rsid w:val="00EA3039"/>
    <w:rsid w:val="00F313E9"/>
    <w:rsid w:val="00FB4D39"/>
    <w:rsid w:val="00FB6989"/>
    <w:rsid w:val="00FD3A28"/>
    <w:rsid w:val="00FF3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ABF9"/>
  <w15:docId w15:val="{C9F0A27F-6B84-4CFF-A38F-154C2F06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767120"/>
    <w:pPr>
      <w:keepNext/>
      <w:spacing w:after="0" w:line="240" w:lineRule="auto"/>
      <w:jc w:val="center"/>
      <w:outlineLvl w:val="0"/>
    </w:pPr>
    <w:rPr>
      <w:rFonts w:ascii="Times New Roman" w:eastAsia="Times New Roman" w:hAnsi="Times New Roman" w:cs="Times New Roman"/>
      <w:b/>
      <w:bCs/>
      <w:sz w:val="24"/>
      <w:szCs w:val="24"/>
      <w:lang w:val="x-none" w:eastAsia="x-none"/>
    </w:rPr>
  </w:style>
  <w:style w:type="paragraph" w:styleId="2">
    <w:name w:val="heading 2"/>
    <w:basedOn w:val="a"/>
    <w:next w:val="a"/>
    <w:link w:val="20"/>
    <w:uiPriority w:val="99"/>
    <w:qFormat/>
    <w:rsid w:val="00767120"/>
    <w:pPr>
      <w:keepNext/>
      <w:spacing w:after="0" w:line="240" w:lineRule="auto"/>
      <w:jc w:val="center"/>
      <w:outlineLvl w:val="1"/>
    </w:pPr>
    <w:rPr>
      <w:rFonts w:ascii="Times New Roman" w:eastAsia="Times New Roman" w:hAnsi="Times New Roman" w:cs="Times New Roman"/>
      <w:b/>
      <w:bCs/>
      <w:sz w:val="28"/>
      <w:szCs w:val="28"/>
      <w:lang w:val="x-none" w:eastAsia="x-none"/>
    </w:rPr>
  </w:style>
  <w:style w:type="paragraph" w:styleId="3">
    <w:name w:val="heading 3"/>
    <w:basedOn w:val="a"/>
    <w:next w:val="a"/>
    <w:link w:val="30"/>
    <w:uiPriority w:val="99"/>
    <w:qFormat/>
    <w:rsid w:val="00767120"/>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a"/>
    <w:next w:val="a"/>
    <w:link w:val="40"/>
    <w:uiPriority w:val="99"/>
    <w:qFormat/>
    <w:rsid w:val="00767120"/>
    <w:pPr>
      <w:keepNext/>
      <w:spacing w:after="0" w:line="240" w:lineRule="auto"/>
      <w:outlineLvl w:val="3"/>
    </w:pPr>
    <w:rPr>
      <w:rFonts w:ascii="Times New Roman" w:eastAsia="Times New Roman" w:hAnsi="Times New Roman" w:cs="Times New Roman"/>
      <w:b/>
      <w:bCs/>
      <w:sz w:val="24"/>
      <w:szCs w:val="24"/>
      <w:lang w:val="x-none" w:eastAsia="x-none"/>
    </w:rPr>
  </w:style>
  <w:style w:type="paragraph" w:styleId="5">
    <w:name w:val="heading 5"/>
    <w:basedOn w:val="a"/>
    <w:next w:val="a"/>
    <w:link w:val="50"/>
    <w:uiPriority w:val="99"/>
    <w:qFormat/>
    <w:rsid w:val="00767120"/>
    <w:pPr>
      <w:keepNext/>
      <w:spacing w:after="0" w:line="240" w:lineRule="auto"/>
      <w:jc w:val="center"/>
      <w:outlineLvl w:val="4"/>
    </w:pPr>
    <w:rPr>
      <w:rFonts w:ascii="Times New Roman" w:eastAsia="Times New Roman" w:hAnsi="Times New Roman" w:cs="Times New Roman"/>
      <w:b/>
      <w:bCs/>
      <w:sz w:val="16"/>
      <w:szCs w:val="18"/>
      <w:lang w:val="x-none" w:eastAsia="x-none"/>
    </w:rPr>
  </w:style>
  <w:style w:type="paragraph" w:styleId="6">
    <w:name w:val="heading 6"/>
    <w:basedOn w:val="a"/>
    <w:next w:val="a"/>
    <w:link w:val="60"/>
    <w:uiPriority w:val="99"/>
    <w:qFormat/>
    <w:rsid w:val="00767120"/>
    <w:pPr>
      <w:keepNext/>
      <w:spacing w:after="0" w:line="240" w:lineRule="auto"/>
      <w:outlineLvl w:val="5"/>
    </w:pPr>
    <w:rPr>
      <w:rFonts w:ascii="Times New Roman" w:eastAsia="Times New Roman" w:hAnsi="Times New Roman" w:cs="Times New Roman"/>
      <w:b/>
      <w:bCs/>
      <w:sz w:val="20"/>
      <w:szCs w:val="20"/>
      <w:lang w:val="x-none" w:eastAsia="x-none"/>
    </w:rPr>
  </w:style>
  <w:style w:type="paragraph" w:styleId="7">
    <w:name w:val="heading 7"/>
    <w:basedOn w:val="a"/>
    <w:next w:val="a"/>
    <w:link w:val="70"/>
    <w:uiPriority w:val="99"/>
    <w:qFormat/>
    <w:rsid w:val="00767120"/>
    <w:pPr>
      <w:keepNext/>
      <w:spacing w:after="0" w:line="240" w:lineRule="auto"/>
      <w:outlineLvl w:val="6"/>
    </w:pPr>
    <w:rPr>
      <w:rFonts w:ascii="Times New Roman" w:eastAsia="Times New Roman" w:hAnsi="Times New Roman" w:cs="Times New Roman"/>
      <w:b/>
      <w:bCs/>
      <w:sz w:val="16"/>
      <w:szCs w:val="24"/>
      <w:lang w:val="x-none" w:eastAsia="x-none"/>
    </w:rPr>
  </w:style>
  <w:style w:type="paragraph" w:styleId="8">
    <w:name w:val="heading 8"/>
    <w:basedOn w:val="a"/>
    <w:next w:val="a"/>
    <w:link w:val="80"/>
    <w:uiPriority w:val="99"/>
    <w:qFormat/>
    <w:rsid w:val="00767120"/>
    <w:pPr>
      <w:keepNext/>
      <w:spacing w:after="0" w:line="240" w:lineRule="auto"/>
      <w:ind w:left="360"/>
      <w:jc w:val="both"/>
      <w:outlineLvl w:val="7"/>
    </w:pPr>
    <w:rPr>
      <w:rFonts w:ascii="Times New Roman" w:eastAsia="Times New Roman" w:hAnsi="Times New Roman" w:cs="Times New Roman"/>
      <w:b/>
      <w:bCs/>
      <w:sz w:val="28"/>
      <w:szCs w:val="24"/>
      <w:lang w:val="x-none" w:eastAsia="x-none"/>
    </w:rPr>
  </w:style>
  <w:style w:type="paragraph" w:styleId="9">
    <w:name w:val="heading 9"/>
    <w:basedOn w:val="a"/>
    <w:next w:val="a"/>
    <w:link w:val="90"/>
    <w:uiPriority w:val="99"/>
    <w:qFormat/>
    <w:rsid w:val="00767120"/>
    <w:pPr>
      <w:keepNext/>
      <w:suppressAutoHyphens/>
      <w:spacing w:after="0" w:line="240" w:lineRule="auto"/>
      <w:jc w:val="center"/>
      <w:outlineLvl w:val="8"/>
    </w:pPr>
    <w:rPr>
      <w:rFonts w:ascii="Times New Roman" w:eastAsia="Times New Roman" w:hAnsi="Times New Roman" w:cs="Times New Roman"/>
      <w:b/>
      <w:bCs/>
      <w:sz w:val="20"/>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D2825"/>
    <w:pPr>
      <w:ind w:left="720"/>
      <w:contextualSpacing/>
    </w:pPr>
  </w:style>
  <w:style w:type="paragraph" w:customStyle="1" w:styleId="Default">
    <w:name w:val="Default"/>
    <w:uiPriority w:val="99"/>
    <w:rsid w:val="00225BA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9"/>
    <w:rsid w:val="00767120"/>
    <w:rPr>
      <w:rFonts w:ascii="Times New Roman" w:eastAsia="Times New Roman" w:hAnsi="Times New Roman" w:cs="Times New Roman"/>
      <w:b/>
      <w:bCs/>
      <w:sz w:val="24"/>
      <w:szCs w:val="24"/>
      <w:lang w:val="x-none" w:eastAsia="x-none"/>
    </w:rPr>
  </w:style>
  <w:style w:type="character" w:customStyle="1" w:styleId="20">
    <w:name w:val="Заголовок 2 Знак"/>
    <w:basedOn w:val="a0"/>
    <w:link w:val="2"/>
    <w:uiPriority w:val="99"/>
    <w:rsid w:val="00767120"/>
    <w:rPr>
      <w:rFonts w:ascii="Times New Roman" w:eastAsia="Times New Roman" w:hAnsi="Times New Roman" w:cs="Times New Roman"/>
      <w:b/>
      <w:bCs/>
      <w:sz w:val="28"/>
      <w:szCs w:val="28"/>
      <w:lang w:val="x-none" w:eastAsia="x-none"/>
    </w:rPr>
  </w:style>
  <w:style w:type="character" w:customStyle="1" w:styleId="30">
    <w:name w:val="Заголовок 3 Знак"/>
    <w:basedOn w:val="a0"/>
    <w:link w:val="3"/>
    <w:uiPriority w:val="99"/>
    <w:rsid w:val="00767120"/>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767120"/>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uiPriority w:val="99"/>
    <w:rsid w:val="00767120"/>
    <w:rPr>
      <w:rFonts w:ascii="Times New Roman" w:eastAsia="Times New Roman" w:hAnsi="Times New Roman" w:cs="Times New Roman"/>
      <w:b/>
      <w:bCs/>
      <w:sz w:val="16"/>
      <w:szCs w:val="18"/>
      <w:lang w:val="x-none" w:eastAsia="x-none"/>
    </w:rPr>
  </w:style>
  <w:style w:type="character" w:customStyle="1" w:styleId="60">
    <w:name w:val="Заголовок 6 Знак"/>
    <w:basedOn w:val="a0"/>
    <w:link w:val="6"/>
    <w:uiPriority w:val="99"/>
    <w:rsid w:val="00767120"/>
    <w:rPr>
      <w:rFonts w:ascii="Times New Roman" w:eastAsia="Times New Roman" w:hAnsi="Times New Roman" w:cs="Times New Roman"/>
      <w:b/>
      <w:bCs/>
      <w:sz w:val="20"/>
      <w:szCs w:val="20"/>
      <w:lang w:val="x-none" w:eastAsia="x-none"/>
    </w:rPr>
  </w:style>
  <w:style w:type="character" w:customStyle="1" w:styleId="70">
    <w:name w:val="Заголовок 7 Знак"/>
    <w:basedOn w:val="a0"/>
    <w:link w:val="7"/>
    <w:uiPriority w:val="99"/>
    <w:rsid w:val="00767120"/>
    <w:rPr>
      <w:rFonts w:ascii="Times New Roman" w:eastAsia="Times New Roman" w:hAnsi="Times New Roman" w:cs="Times New Roman"/>
      <w:b/>
      <w:bCs/>
      <w:sz w:val="16"/>
      <w:szCs w:val="24"/>
      <w:lang w:val="x-none" w:eastAsia="x-none"/>
    </w:rPr>
  </w:style>
  <w:style w:type="character" w:customStyle="1" w:styleId="80">
    <w:name w:val="Заголовок 8 Знак"/>
    <w:basedOn w:val="a0"/>
    <w:link w:val="8"/>
    <w:uiPriority w:val="99"/>
    <w:rsid w:val="00767120"/>
    <w:rPr>
      <w:rFonts w:ascii="Times New Roman" w:eastAsia="Times New Roman" w:hAnsi="Times New Roman" w:cs="Times New Roman"/>
      <w:b/>
      <w:bCs/>
      <w:sz w:val="28"/>
      <w:szCs w:val="24"/>
      <w:lang w:val="x-none" w:eastAsia="x-none"/>
    </w:rPr>
  </w:style>
  <w:style w:type="character" w:customStyle="1" w:styleId="90">
    <w:name w:val="Заголовок 9 Знак"/>
    <w:basedOn w:val="a0"/>
    <w:link w:val="9"/>
    <w:uiPriority w:val="99"/>
    <w:rsid w:val="00767120"/>
    <w:rPr>
      <w:rFonts w:ascii="Times New Roman" w:eastAsia="Times New Roman" w:hAnsi="Times New Roman" w:cs="Times New Roman"/>
      <w:b/>
      <w:bCs/>
      <w:sz w:val="20"/>
      <w:szCs w:val="20"/>
      <w:lang w:val="x-none" w:eastAsia="ar-SA"/>
    </w:rPr>
  </w:style>
  <w:style w:type="numbering" w:customStyle="1" w:styleId="11">
    <w:name w:val="Нет списка1"/>
    <w:next w:val="a2"/>
    <w:uiPriority w:val="99"/>
    <w:semiHidden/>
    <w:rsid w:val="00767120"/>
  </w:style>
  <w:style w:type="paragraph" w:styleId="a4">
    <w:name w:val="footnote text"/>
    <w:basedOn w:val="a"/>
    <w:link w:val="a5"/>
    <w:rsid w:val="0076712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rsid w:val="00767120"/>
    <w:rPr>
      <w:rFonts w:ascii="Times New Roman" w:eastAsia="Times New Roman" w:hAnsi="Times New Roman" w:cs="Times New Roman"/>
      <w:sz w:val="20"/>
      <w:szCs w:val="20"/>
      <w:lang w:eastAsia="ru-RU"/>
    </w:rPr>
  </w:style>
  <w:style w:type="character" w:styleId="a6">
    <w:name w:val="footnote reference"/>
    <w:rsid w:val="00767120"/>
    <w:rPr>
      <w:vertAlign w:val="superscript"/>
    </w:rPr>
  </w:style>
  <w:style w:type="table" w:styleId="a7">
    <w:name w:val="Table Grid"/>
    <w:basedOn w:val="a1"/>
    <w:rsid w:val="00767120"/>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rsid w:val="00767120"/>
    <w:pPr>
      <w:suppressAutoHyphens/>
      <w:spacing w:after="0" w:line="240" w:lineRule="auto"/>
      <w:jc w:val="both"/>
    </w:pPr>
    <w:rPr>
      <w:rFonts w:ascii="Times New Roman" w:eastAsia="Times New Roman" w:hAnsi="Times New Roman" w:cs="Times New Roman"/>
      <w:sz w:val="24"/>
      <w:szCs w:val="24"/>
      <w:lang w:val="x-none" w:eastAsia="ar-SA"/>
    </w:rPr>
  </w:style>
  <w:style w:type="character" w:customStyle="1" w:styleId="a9">
    <w:name w:val="Основной текст Знак"/>
    <w:basedOn w:val="a0"/>
    <w:link w:val="a8"/>
    <w:uiPriority w:val="99"/>
    <w:rsid w:val="00767120"/>
    <w:rPr>
      <w:rFonts w:ascii="Times New Roman" w:eastAsia="Times New Roman" w:hAnsi="Times New Roman" w:cs="Times New Roman"/>
      <w:sz w:val="24"/>
      <w:szCs w:val="24"/>
      <w:lang w:val="x-none" w:eastAsia="ar-SA"/>
    </w:rPr>
  </w:style>
  <w:style w:type="paragraph" w:styleId="21">
    <w:name w:val="Body Text 2"/>
    <w:basedOn w:val="a"/>
    <w:link w:val="22"/>
    <w:uiPriority w:val="99"/>
    <w:rsid w:val="00767120"/>
    <w:pPr>
      <w:suppressAutoHyphens/>
      <w:spacing w:after="120" w:line="480" w:lineRule="auto"/>
    </w:pPr>
    <w:rPr>
      <w:rFonts w:ascii="Times New Roman" w:eastAsia="Times New Roman" w:hAnsi="Times New Roman" w:cs="Times New Roman"/>
      <w:sz w:val="24"/>
      <w:szCs w:val="24"/>
      <w:lang w:val="x-none" w:eastAsia="ar-SA"/>
    </w:rPr>
  </w:style>
  <w:style w:type="character" w:customStyle="1" w:styleId="22">
    <w:name w:val="Основной текст 2 Знак"/>
    <w:basedOn w:val="a0"/>
    <w:link w:val="21"/>
    <w:uiPriority w:val="99"/>
    <w:rsid w:val="00767120"/>
    <w:rPr>
      <w:rFonts w:ascii="Times New Roman" w:eastAsia="Times New Roman" w:hAnsi="Times New Roman" w:cs="Times New Roman"/>
      <w:sz w:val="24"/>
      <w:szCs w:val="24"/>
      <w:lang w:val="x-none" w:eastAsia="ar-SA"/>
    </w:rPr>
  </w:style>
  <w:style w:type="paragraph" w:styleId="aa">
    <w:name w:val="footer"/>
    <w:basedOn w:val="a"/>
    <w:link w:val="ab"/>
    <w:uiPriority w:val="99"/>
    <w:rsid w:val="00767120"/>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ab">
    <w:name w:val="Нижний колонтитул Знак"/>
    <w:basedOn w:val="a0"/>
    <w:link w:val="aa"/>
    <w:uiPriority w:val="99"/>
    <w:rsid w:val="00767120"/>
    <w:rPr>
      <w:rFonts w:ascii="Times New Roman" w:eastAsia="Times New Roman" w:hAnsi="Times New Roman" w:cs="Times New Roman"/>
      <w:sz w:val="24"/>
      <w:szCs w:val="24"/>
      <w:lang w:val="x-none" w:eastAsia="ar-SA"/>
    </w:rPr>
  </w:style>
  <w:style w:type="character" w:styleId="ac">
    <w:name w:val="page number"/>
    <w:basedOn w:val="a0"/>
    <w:uiPriority w:val="99"/>
    <w:rsid w:val="00767120"/>
  </w:style>
  <w:style w:type="paragraph" w:styleId="ad">
    <w:name w:val="header"/>
    <w:basedOn w:val="a"/>
    <w:link w:val="ae"/>
    <w:uiPriority w:val="99"/>
    <w:rsid w:val="0076712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Верхний колонтитул Знак"/>
    <w:basedOn w:val="a0"/>
    <w:link w:val="ad"/>
    <w:uiPriority w:val="99"/>
    <w:rsid w:val="00767120"/>
    <w:rPr>
      <w:rFonts w:ascii="Times New Roman" w:eastAsia="Times New Roman" w:hAnsi="Times New Roman" w:cs="Times New Roman"/>
      <w:sz w:val="24"/>
      <w:szCs w:val="24"/>
      <w:lang w:val="x-none" w:eastAsia="x-none"/>
    </w:rPr>
  </w:style>
  <w:style w:type="paragraph" w:styleId="af">
    <w:name w:val="Normal (Web)"/>
    <w:basedOn w:val="a"/>
    <w:uiPriority w:val="99"/>
    <w:rsid w:val="00767120"/>
    <w:pPr>
      <w:spacing w:before="280" w:after="280" w:line="240" w:lineRule="auto"/>
    </w:pPr>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
    <w:uiPriority w:val="99"/>
    <w:rsid w:val="00767120"/>
    <w:pPr>
      <w:suppressAutoHyphens/>
      <w:spacing w:after="0" w:line="240" w:lineRule="auto"/>
      <w:ind w:firstLine="360"/>
      <w:jc w:val="both"/>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
    <w:uiPriority w:val="99"/>
    <w:rsid w:val="00767120"/>
    <w:pPr>
      <w:suppressAutoHyphens/>
      <w:spacing w:after="0" w:line="240" w:lineRule="auto"/>
      <w:ind w:firstLine="720"/>
      <w:jc w:val="both"/>
    </w:pPr>
    <w:rPr>
      <w:rFonts w:ascii="Times New Roman" w:eastAsia="Times New Roman" w:hAnsi="Times New Roman" w:cs="Times New Roman"/>
      <w:sz w:val="24"/>
      <w:szCs w:val="18"/>
      <w:lang w:eastAsia="ar-SA"/>
    </w:rPr>
  </w:style>
  <w:style w:type="paragraph" w:styleId="af0">
    <w:name w:val="Title"/>
    <w:basedOn w:val="a"/>
    <w:link w:val="af1"/>
    <w:uiPriority w:val="99"/>
    <w:qFormat/>
    <w:rsid w:val="00767120"/>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af1">
    <w:name w:val="Название Знак"/>
    <w:basedOn w:val="a0"/>
    <w:link w:val="af0"/>
    <w:uiPriority w:val="99"/>
    <w:rsid w:val="00767120"/>
    <w:rPr>
      <w:rFonts w:ascii="Times New Roman" w:eastAsia="Times New Roman" w:hAnsi="Times New Roman" w:cs="Times New Roman"/>
      <w:b/>
      <w:bCs/>
      <w:sz w:val="24"/>
      <w:szCs w:val="24"/>
      <w:lang w:val="x-none" w:eastAsia="x-none"/>
    </w:rPr>
  </w:style>
  <w:style w:type="paragraph" w:styleId="af2">
    <w:name w:val="Body Text Indent"/>
    <w:basedOn w:val="a"/>
    <w:link w:val="af3"/>
    <w:uiPriority w:val="99"/>
    <w:rsid w:val="00767120"/>
    <w:pPr>
      <w:spacing w:after="0" w:line="240" w:lineRule="auto"/>
    </w:pPr>
    <w:rPr>
      <w:rFonts w:ascii="Times New Roman" w:eastAsia="Times New Roman" w:hAnsi="Times New Roman" w:cs="Times New Roman"/>
      <w:sz w:val="18"/>
      <w:szCs w:val="18"/>
      <w:lang w:val="x-none" w:eastAsia="x-none"/>
    </w:rPr>
  </w:style>
  <w:style w:type="character" w:customStyle="1" w:styleId="af3">
    <w:name w:val="Основной текст с отступом Знак"/>
    <w:basedOn w:val="a0"/>
    <w:link w:val="af2"/>
    <w:uiPriority w:val="99"/>
    <w:rsid w:val="00767120"/>
    <w:rPr>
      <w:rFonts w:ascii="Times New Roman" w:eastAsia="Times New Roman" w:hAnsi="Times New Roman" w:cs="Times New Roman"/>
      <w:sz w:val="18"/>
      <w:szCs w:val="18"/>
      <w:lang w:val="x-none" w:eastAsia="x-none"/>
    </w:rPr>
  </w:style>
  <w:style w:type="paragraph" w:customStyle="1" w:styleId="xl24">
    <w:name w:val="xl24"/>
    <w:basedOn w:val="a"/>
    <w:uiPriority w:val="99"/>
    <w:rsid w:val="00767120"/>
    <w:pPr>
      <w:spacing w:before="100" w:beforeAutospacing="1" w:after="100" w:afterAutospacing="1" w:line="240" w:lineRule="auto"/>
      <w:jc w:val="center"/>
    </w:pPr>
    <w:rPr>
      <w:rFonts w:ascii="Arial" w:eastAsia="Times New Roman" w:hAnsi="Arial" w:cs="Arial"/>
      <w:b/>
      <w:bCs/>
      <w:sz w:val="24"/>
      <w:szCs w:val="24"/>
      <w:lang w:eastAsia="ru-RU"/>
    </w:rPr>
  </w:style>
  <w:style w:type="paragraph" w:styleId="23">
    <w:name w:val="Body Text Indent 2"/>
    <w:basedOn w:val="a"/>
    <w:link w:val="24"/>
    <w:uiPriority w:val="99"/>
    <w:rsid w:val="00767120"/>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uiPriority w:val="99"/>
    <w:rsid w:val="00767120"/>
    <w:rPr>
      <w:rFonts w:ascii="Times New Roman" w:eastAsia="Times New Roman" w:hAnsi="Times New Roman" w:cs="Times New Roman"/>
      <w:sz w:val="24"/>
      <w:szCs w:val="24"/>
      <w:lang w:val="x-none" w:eastAsia="x-none"/>
    </w:rPr>
  </w:style>
  <w:style w:type="paragraph" w:customStyle="1" w:styleId="xl25">
    <w:name w:val="xl25"/>
    <w:basedOn w:val="a"/>
    <w:uiPriority w:val="99"/>
    <w:rsid w:val="00767120"/>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styleId="32">
    <w:name w:val="Body Text Indent 3"/>
    <w:basedOn w:val="a"/>
    <w:link w:val="33"/>
    <w:uiPriority w:val="99"/>
    <w:rsid w:val="00767120"/>
    <w:pPr>
      <w:spacing w:after="0" w:line="240" w:lineRule="auto"/>
      <w:ind w:left="-28" w:firstLine="388"/>
    </w:pPr>
    <w:rPr>
      <w:rFonts w:ascii="Times New Roman" w:eastAsia="Times New Roman" w:hAnsi="Times New Roman" w:cs="Times New Roman"/>
      <w:sz w:val="24"/>
      <w:szCs w:val="24"/>
      <w:lang w:val="x-none" w:eastAsia="x-none"/>
    </w:rPr>
  </w:style>
  <w:style w:type="character" w:customStyle="1" w:styleId="33">
    <w:name w:val="Основной текст с отступом 3 Знак"/>
    <w:basedOn w:val="a0"/>
    <w:link w:val="32"/>
    <w:uiPriority w:val="99"/>
    <w:rsid w:val="00767120"/>
    <w:rPr>
      <w:rFonts w:ascii="Times New Roman" w:eastAsia="Times New Roman" w:hAnsi="Times New Roman" w:cs="Times New Roman"/>
      <w:sz w:val="24"/>
      <w:szCs w:val="24"/>
      <w:lang w:val="x-none" w:eastAsia="x-none"/>
    </w:rPr>
  </w:style>
  <w:style w:type="paragraph" w:customStyle="1" w:styleId="xl29">
    <w:name w:val="xl29"/>
    <w:basedOn w:val="a"/>
    <w:uiPriority w:val="99"/>
    <w:rsid w:val="0076712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styleId="af4">
    <w:name w:val="Block Text"/>
    <w:basedOn w:val="a"/>
    <w:uiPriority w:val="99"/>
    <w:rsid w:val="00767120"/>
    <w:pPr>
      <w:spacing w:after="0" w:line="240" w:lineRule="auto"/>
      <w:ind w:left="3600" w:right="57" w:hanging="2880"/>
    </w:pPr>
    <w:rPr>
      <w:rFonts w:ascii="Times New Roman" w:eastAsia="Times New Roman" w:hAnsi="Times New Roman" w:cs="Times New Roman"/>
      <w:sz w:val="24"/>
      <w:szCs w:val="20"/>
      <w:lang w:eastAsia="ru-RU"/>
    </w:rPr>
  </w:style>
  <w:style w:type="paragraph" w:customStyle="1" w:styleId="12">
    <w:name w:val="Цитата1"/>
    <w:basedOn w:val="a"/>
    <w:uiPriority w:val="99"/>
    <w:rsid w:val="00767120"/>
    <w:pPr>
      <w:suppressAutoHyphens/>
      <w:spacing w:after="0" w:line="240" w:lineRule="auto"/>
      <w:ind w:left="3600" w:right="57" w:hanging="2880"/>
    </w:pPr>
    <w:rPr>
      <w:rFonts w:ascii="Times New Roman" w:eastAsia="Times New Roman" w:hAnsi="Times New Roman" w:cs="Times New Roman"/>
      <w:sz w:val="24"/>
      <w:szCs w:val="24"/>
      <w:lang w:eastAsia="ar-SA"/>
    </w:rPr>
  </w:style>
  <w:style w:type="paragraph" w:customStyle="1" w:styleId="xl33">
    <w:name w:val="xl33"/>
    <w:basedOn w:val="a"/>
    <w:uiPriority w:val="99"/>
    <w:rsid w:val="0076712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styleId="34">
    <w:name w:val="Body Text 3"/>
    <w:basedOn w:val="a"/>
    <w:link w:val="35"/>
    <w:uiPriority w:val="99"/>
    <w:rsid w:val="00767120"/>
    <w:pPr>
      <w:spacing w:after="0" w:line="240" w:lineRule="auto"/>
      <w:jc w:val="both"/>
    </w:pPr>
    <w:rPr>
      <w:rFonts w:ascii="Times New Roman" w:eastAsia="Times New Roman" w:hAnsi="Times New Roman" w:cs="Times New Roman"/>
      <w:sz w:val="16"/>
      <w:szCs w:val="18"/>
      <w:lang w:val="x-none" w:eastAsia="x-none"/>
    </w:rPr>
  </w:style>
  <w:style w:type="character" w:customStyle="1" w:styleId="35">
    <w:name w:val="Основной текст 3 Знак"/>
    <w:basedOn w:val="a0"/>
    <w:link w:val="34"/>
    <w:uiPriority w:val="99"/>
    <w:rsid w:val="00767120"/>
    <w:rPr>
      <w:rFonts w:ascii="Times New Roman" w:eastAsia="Times New Roman" w:hAnsi="Times New Roman" w:cs="Times New Roman"/>
      <w:sz w:val="16"/>
      <w:szCs w:val="18"/>
      <w:lang w:val="x-none" w:eastAsia="x-none"/>
    </w:rPr>
  </w:style>
  <w:style w:type="character" w:styleId="af5">
    <w:name w:val="Hyperlink"/>
    <w:uiPriority w:val="99"/>
    <w:rsid w:val="00767120"/>
    <w:rPr>
      <w:rFonts w:cs="Times New Roman"/>
      <w:color w:val="0000FF"/>
      <w:u w:val="single"/>
    </w:rPr>
  </w:style>
  <w:style w:type="paragraph" w:styleId="af6">
    <w:name w:val="List"/>
    <w:basedOn w:val="a8"/>
    <w:uiPriority w:val="99"/>
    <w:rsid w:val="00767120"/>
    <w:rPr>
      <w:rFonts w:ascii="Arial" w:hAnsi="Arial" w:cs="Arial"/>
    </w:rPr>
  </w:style>
  <w:style w:type="paragraph" w:customStyle="1" w:styleId="Iauiue">
    <w:name w:val="Iau?iue"/>
    <w:uiPriority w:val="99"/>
    <w:rsid w:val="00767120"/>
    <w:pPr>
      <w:widowControl w:val="0"/>
      <w:spacing w:after="0" w:line="240" w:lineRule="auto"/>
    </w:pPr>
    <w:rPr>
      <w:rFonts w:ascii="Times New Roman" w:eastAsia="Times New Roman" w:hAnsi="Times New Roman" w:cs="Times New Roman"/>
      <w:sz w:val="20"/>
      <w:szCs w:val="20"/>
      <w:lang w:eastAsia="ru-RU"/>
    </w:rPr>
  </w:style>
  <w:style w:type="paragraph" w:styleId="af7">
    <w:name w:val="Subtitle"/>
    <w:basedOn w:val="a"/>
    <w:next w:val="a8"/>
    <w:link w:val="af8"/>
    <w:uiPriority w:val="99"/>
    <w:qFormat/>
    <w:rsid w:val="00767120"/>
    <w:pPr>
      <w:keepNext/>
      <w:suppressAutoHyphens/>
      <w:spacing w:before="240" w:after="120" w:line="240" w:lineRule="auto"/>
      <w:jc w:val="center"/>
    </w:pPr>
    <w:rPr>
      <w:rFonts w:ascii="Arial" w:eastAsia="Times New Roman" w:hAnsi="Arial" w:cs="Times New Roman"/>
      <w:i/>
      <w:iCs/>
      <w:sz w:val="28"/>
      <w:szCs w:val="28"/>
      <w:lang w:val="x-none" w:eastAsia="ar-SA"/>
    </w:rPr>
  </w:style>
  <w:style w:type="character" w:customStyle="1" w:styleId="af8">
    <w:name w:val="Подзаголовок Знак"/>
    <w:basedOn w:val="a0"/>
    <w:link w:val="af7"/>
    <w:uiPriority w:val="99"/>
    <w:rsid w:val="00767120"/>
    <w:rPr>
      <w:rFonts w:ascii="Arial" w:eastAsia="Times New Roman" w:hAnsi="Arial" w:cs="Times New Roman"/>
      <w:i/>
      <w:iCs/>
      <w:sz w:val="28"/>
      <w:szCs w:val="28"/>
      <w:lang w:val="x-none" w:eastAsia="ar-SA"/>
    </w:rPr>
  </w:style>
  <w:style w:type="paragraph" w:customStyle="1" w:styleId="TableParagraph">
    <w:name w:val="Table Paragraph"/>
    <w:basedOn w:val="a"/>
    <w:uiPriority w:val="99"/>
    <w:rsid w:val="00767120"/>
    <w:pPr>
      <w:widowControl w:val="0"/>
      <w:spacing w:after="0" w:line="240" w:lineRule="auto"/>
    </w:pPr>
    <w:rPr>
      <w:rFonts w:ascii="Calibri" w:eastAsia="Times New Roman" w:hAnsi="Calibri" w:cs="Times New Roman"/>
      <w:lang w:val="en-US"/>
    </w:rPr>
  </w:style>
  <w:style w:type="character" w:styleId="af9">
    <w:name w:val="FollowedHyperlink"/>
    <w:uiPriority w:val="99"/>
    <w:rsid w:val="00767120"/>
    <w:rPr>
      <w:rFonts w:cs="Times New Roman"/>
      <w:color w:val="800080"/>
      <w:u w:val="single"/>
    </w:rPr>
  </w:style>
  <w:style w:type="paragraph" w:customStyle="1" w:styleId="xl26">
    <w:name w:val="xl26"/>
    <w:basedOn w:val="a"/>
    <w:uiPriority w:val="99"/>
    <w:rsid w:val="00767120"/>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7">
    <w:name w:val="xl27"/>
    <w:basedOn w:val="a"/>
    <w:uiPriority w:val="99"/>
    <w:rsid w:val="0076712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8">
    <w:name w:val="xl28"/>
    <w:basedOn w:val="a"/>
    <w:uiPriority w:val="99"/>
    <w:rsid w:val="00767120"/>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styleId="afa">
    <w:name w:val="Balloon Text"/>
    <w:basedOn w:val="a"/>
    <w:link w:val="afb"/>
    <w:rsid w:val="00767120"/>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0"/>
    <w:link w:val="afa"/>
    <w:rsid w:val="00767120"/>
    <w:rPr>
      <w:rFonts w:ascii="Tahoma" w:eastAsia="Times New Roman" w:hAnsi="Tahoma" w:cs="Tahoma"/>
      <w:sz w:val="16"/>
      <w:szCs w:val="16"/>
      <w:lang w:eastAsia="ru-RU"/>
    </w:rPr>
  </w:style>
  <w:style w:type="paragraph" w:customStyle="1" w:styleId="afc">
    <w:name w:val="Маленький пункт"/>
    <w:basedOn w:val="a"/>
    <w:link w:val="afd"/>
    <w:qFormat/>
    <w:rsid w:val="00767120"/>
    <w:pPr>
      <w:widowControl w:val="0"/>
      <w:spacing w:after="0" w:line="240" w:lineRule="auto"/>
      <w:jc w:val="center"/>
    </w:pPr>
    <w:rPr>
      <w:rFonts w:ascii="Times New Roman" w:eastAsia="Times New Roman" w:hAnsi="Times New Roman" w:cs="Times New Roman"/>
      <w:b/>
      <w:sz w:val="24"/>
      <w:szCs w:val="24"/>
      <w:lang w:eastAsia="ru-RU"/>
    </w:rPr>
  </w:style>
  <w:style w:type="character" w:customStyle="1" w:styleId="afd">
    <w:name w:val="Маленький пункт Знак"/>
    <w:link w:val="afc"/>
    <w:locked/>
    <w:rsid w:val="00767120"/>
    <w:rPr>
      <w:rFonts w:ascii="Times New Roman" w:eastAsia="Times New Roman" w:hAnsi="Times New Roman" w:cs="Times New Roman"/>
      <w:b/>
      <w:sz w:val="24"/>
      <w:szCs w:val="24"/>
      <w:lang w:eastAsia="ru-RU"/>
    </w:rPr>
  </w:style>
  <w:style w:type="numbering" w:customStyle="1" w:styleId="25">
    <w:name w:val="Нет списка2"/>
    <w:next w:val="a2"/>
    <w:uiPriority w:val="99"/>
    <w:semiHidden/>
    <w:rsid w:val="00BA6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45981">
      <w:bodyDiv w:val="1"/>
      <w:marLeft w:val="0"/>
      <w:marRight w:val="0"/>
      <w:marTop w:val="0"/>
      <w:marBottom w:val="0"/>
      <w:divBdr>
        <w:top w:val="none" w:sz="0" w:space="0" w:color="auto"/>
        <w:left w:val="none" w:sz="0" w:space="0" w:color="auto"/>
        <w:bottom w:val="none" w:sz="0" w:space="0" w:color="auto"/>
        <w:right w:val="none" w:sz="0" w:space="0" w:color="auto"/>
      </w:divBdr>
    </w:div>
    <w:div w:id="147949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686746987951805E-2"/>
          <c:y val="7.8189300411522639E-2"/>
          <c:w val="0.9487951807228916"/>
          <c:h val="0.73251028806584362"/>
        </c:manualLayout>
      </c:layout>
      <c:barChart>
        <c:barDir val="col"/>
        <c:grouping val="clustered"/>
        <c:varyColors val="0"/>
        <c:ser>
          <c:idx val="0"/>
          <c:order val="0"/>
          <c:tx>
            <c:strRef>
              <c:f>Sheet1!$A$2</c:f>
              <c:strCache>
                <c:ptCount val="1"/>
                <c:pt idx="0">
                  <c:v>Вологодская область</c:v>
                </c:pt>
              </c:strCache>
            </c:strRef>
          </c:tx>
          <c:spPr>
            <a:pattFill prst="dk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81">
              <a:solidFill>
                <a:srgbClr val="000000"/>
              </a:solidFill>
              <a:prstDash val="solid"/>
            </a:ln>
          </c:spPr>
          <c:invertIfNegative val="0"/>
          <c:dLbls>
            <c:dLbl>
              <c:idx val="0"/>
              <c:layout>
                <c:manualLayout>
                  <c:x val="3.2307660753813023E-3"/>
                  <c:y val="-2.7906380682066332E-2"/>
                </c:manualLayout>
              </c:layout>
              <c:numFmt formatCode="0.0" sourceLinked="0"/>
              <c:spPr>
                <a:noFill/>
                <a:ln w="25363">
                  <a:noFill/>
                </a:ln>
              </c:spPr>
              <c:txPr>
                <a:bodyPr/>
                <a:lstStyle/>
                <a:p>
                  <a:pPr>
                    <a:defRPr sz="79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FEF-4D2F-880B-964854BDFF35}"/>
                </c:ext>
                <c:ext xmlns:c15="http://schemas.microsoft.com/office/drawing/2012/chart" uri="{CE6537A1-D6FC-4f65-9D91-7224C49458BB}"/>
              </c:extLst>
            </c:dLbl>
            <c:dLbl>
              <c:idx val="1"/>
              <c:layout>
                <c:manualLayout>
                  <c:x val="1.724798833809091E-3"/>
                  <c:y val="-4.4413245006649045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FEF-4D2F-880B-964854BDFF35}"/>
                </c:ext>
                <c:ext xmlns:c15="http://schemas.microsoft.com/office/drawing/2012/chart" uri="{CE6537A1-D6FC-4f65-9D91-7224C49458BB}"/>
              </c:extLst>
            </c:dLbl>
            <c:dLbl>
              <c:idx val="2"/>
              <c:layout>
                <c:manualLayout>
                  <c:x val="2.1883159223690755E-4"/>
                  <c:y val="-1.318205960603922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FEF-4D2F-880B-964854BDFF35}"/>
                </c:ext>
                <c:ext xmlns:c15="http://schemas.microsoft.com/office/drawing/2012/chart" uri="{CE6537A1-D6FC-4f65-9D91-7224C49458BB}"/>
              </c:extLst>
            </c:dLbl>
            <c:dLbl>
              <c:idx val="3"/>
              <c:layout>
                <c:manualLayout>
                  <c:x val="3.2307806414905056E-3"/>
                  <c:y val="-3.10834517080475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FEF-4D2F-880B-964854BDFF35}"/>
                </c:ext>
                <c:ext xmlns:c15="http://schemas.microsoft.com/office/drawing/2012/chart" uri="{CE6537A1-D6FC-4f65-9D91-7224C49458BB}"/>
              </c:extLst>
            </c:dLbl>
            <c:dLbl>
              <c:idx val="4"/>
              <c:layout>
                <c:manualLayout>
                  <c:x val="1.7248133999182942E-3"/>
                  <c:y val="-9.7664537650843757E-3"/>
                </c:manualLayout>
              </c:layout>
              <c:numFmt formatCode="0.0" sourceLinked="0"/>
              <c:spPr>
                <a:noFill/>
                <a:ln w="25363">
                  <a:noFill/>
                </a:ln>
              </c:spPr>
              <c:txPr>
                <a:bodyPr/>
                <a:lstStyle/>
                <a:p>
                  <a:pPr>
                    <a:defRPr sz="79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FEF-4D2F-880B-964854BDFF35}"/>
                </c:ext>
                <c:ext xmlns:c15="http://schemas.microsoft.com/office/drawing/2012/chart" uri="{CE6537A1-D6FC-4f65-9D91-7224C49458BB}"/>
              </c:extLst>
            </c:dLbl>
            <c:dLbl>
              <c:idx val="5"/>
              <c:layout>
                <c:manualLayout>
                  <c:x val="-1.2871779380394779E-3"/>
                  <c:y val="-2.209581583007732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FEF-4D2F-880B-964854BDFF35}"/>
                </c:ext>
                <c:ext xmlns:c15="http://schemas.microsoft.com/office/drawing/2012/chart" uri="{CE6537A1-D6FC-4f65-9D91-7224C49458BB}"/>
              </c:extLst>
            </c:dLbl>
            <c:dLbl>
              <c:idx val="6"/>
              <c:layout>
                <c:manualLayout>
                  <c:x val="2.1874701482861475E-4"/>
                  <c:y val="-7.9967386597536039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FEF-4D2F-880B-964854BDFF35}"/>
                </c:ext>
                <c:ext xmlns:c15="http://schemas.microsoft.com/office/drawing/2012/chart" uri="{CE6537A1-D6FC-4f65-9D91-7224C49458BB}"/>
              </c:extLst>
            </c:dLbl>
            <c:dLbl>
              <c:idx val="7"/>
              <c:layout>
                <c:manualLayout>
                  <c:x val="-4.2992684195146628E-3"/>
                  <c:y val="-1.533019981344375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FEF-4D2F-880B-964854BDFF35}"/>
                </c:ext>
                <c:ext xmlns:c15="http://schemas.microsoft.com/office/drawing/2012/chart" uri="{CE6537A1-D6FC-4f65-9D91-7224C49458BB}"/>
              </c:extLst>
            </c:dLbl>
            <c:dLbl>
              <c:idx val="8"/>
              <c:layout>
                <c:manualLayout>
                  <c:x val="-1.2871633719301915E-3"/>
                  <c:y val="-2.264718008184856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FEF-4D2F-880B-964854BDFF35}"/>
                </c:ext>
                <c:ext xmlns:c15="http://schemas.microsoft.com/office/drawing/2012/chart" uri="{CE6537A1-D6FC-4f65-9D91-7224C49458BB}"/>
              </c:extLst>
            </c:dLbl>
            <c:dLbl>
              <c:idx val="9"/>
              <c:layout>
                <c:manualLayout>
                  <c:x val="-1.2872625154476598E-3"/>
                  <c:y val="-1.865544511518111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FEF-4D2F-880B-964854BDFF35}"/>
                </c:ext>
                <c:ext xmlns:c15="http://schemas.microsoft.com/office/drawing/2012/chart" uri="{CE6537A1-D6FC-4f65-9D91-7224C49458BB}"/>
              </c:extLst>
            </c:dLbl>
            <c:dLbl>
              <c:idx val="10"/>
              <c:layout>
                <c:manualLayout>
                  <c:x val="2.1881843575125086E-4"/>
                  <c:y val="-1.542884434131723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CFEF-4D2F-880B-964854BDFF35}"/>
                </c:ext>
                <c:ext xmlns:c15="http://schemas.microsoft.com/office/drawing/2012/chart" uri="{CE6537A1-D6FC-4f65-9D91-7224C49458BB}"/>
              </c:extLst>
            </c:dLbl>
            <c:dLbl>
              <c:idx val="11"/>
              <c:layout>
                <c:manualLayout>
                  <c:x val="-5.8052210949776431E-3"/>
                  <c:y val="-1.842494325890421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CFEF-4D2F-880B-964854BDFF35}"/>
                </c:ext>
                <c:ext xmlns:c15="http://schemas.microsoft.com/office/drawing/2012/chart" uri="{CE6537A1-D6FC-4f65-9D91-7224C49458BB}"/>
              </c:extLst>
            </c:dLbl>
            <c:dLbl>
              <c:idx val="12"/>
              <c:layout>
                <c:manualLayout>
                  <c:x val="-1.2872479493384287E-3"/>
                  <c:y val="-1.002983542296566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CFEF-4D2F-880B-964854BDFF35}"/>
                </c:ext>
                <c:ext xmlns:c15="http://schemas.microsoft.com/office/drawing/2012/chart" uri="{CE6537A1-D6FC-4f65-9D91-7224C49458BB}"/>
              </c:extLst>
            </c:dLbl>
            <c:dLbl>
              <c:idx val="13"/>
              <c:layout>
                <c:manualLayout>
                  <c:x val="-2.2326645562723655E-3"/>
                  <c:y val="-1.005468226587321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CFEF-4D2F-880B-964854BDFF35}"/>
                </c:ext>
                <c:ext xmlns:c15="http://schemas.microsoft.com/office/drawing/2012/chart" uri="{CE6537A1-D6FC-4f65-9D91-7224C49458BB}"/>
              </c:extLst>
            </c:dLbl>
            <c:dLbl>
              <c:idx val="14"/>
              <c:layout>
                <c:manualLayout>
                  <c:x val="-2.7931583360972902E-3"/>
                  <c:y val="-3.55115894512600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CFEF-4D2F-880B-964854BDFF35}"/>
                </c:ext>
                <c:ext xmlns:c15="http://schemas.microsoft.com/office/drawing/2012/chart" uri="{CE6537A1-D6FC-4f65-9D91-7224C49458BB}"/>
              </c:extLst>
            </c:dLbl>
            <c:dLbl>
              <c:idx val="15"/>
              <c:layout>
                <c:manualLayout>
                  <c:xMode val="edge"/>
                  <c:yMode val="edge"/>
                  <c:x val="0.76807228915662651"/>
                  <c:y val="0.1769547325102880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CFEF-4D2F-880B-964854BDFF35}"/>
                </c:ext>
                <c:ext xmlns:c15="http://schemas.microsoft.com/office/drawing/2012/chart" uri="{CE6537A1-D6FC-4f65-9D91-7224C49458BB}"/>
              </c:extLst>
            </c:dLbl>
            <c:dLbl>
              <c:idx val="16"/>
              <c:layout>
                <c:manualLayout>
                  <c:xMode val="edge"/>
                  <c:yMode val="edge"/>
                  <c:x val="0.8162650602409639"/>
                  <c:y val="0.5020576131687243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CFEF-4D2F-880B-964854BDFF35}"/>
                </c:ext>
                <c:ext xmlns:c15="http://schemas.microsoft.com/office/drawing/2012/chart" uri="{CE6537A1-D6FC-4f65-9D91-7224C49458BB}"/>
              </c:extLst>
            </c:dLbl>
            <c:dLbl>
              <c:idx val="17"/>
              <c:layout>
                <c:manualLayout>
                  <c:xMode val="edge"/>
                  <c:yMode val="edge"/>
                  <c:x val="0.86295180722891562"/>
                  <c:y val="0.53497942386831276"/>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CFEF-4D2F-880B-964854BDFF35}"/>
                </c:ext>
                <c:ext xmlns:c15="http://schemas.microsoft.com/office/drawing/2012/chart" uri="{CE6537A1-D6FC-4f65-9D91-7224C49458BB}"/>
              </c:extLst>
            </c:dLbl>
            <c:spPr>
              <a:noFill/>
              <a:ln w="25363">
                <a:noFill/>
              </a:ln>
            </c:spPr>
            <c:txPr>
              <a:bodyPr/>
              <a:lstStyle/>
              <a:p>
                <a:pPr>
                  <a:defRPr sz="799"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Sheet1!$B$1:$P$1</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Sheet1!$B$2:$P$2</c:f>
              <c:numCache>
                <c:formatCode>General</c:formatCode>
                <c:ptCount val="15"/>
                <c:pt idx="0">
                  <c:v>84.7</c:v>
                </c:pt>
                <c:pt idx="1">
                  <c:v>80.599999999999994</c:v>
                </c:pt>
                <c:pt idx="2">
                  <c:v>64.8</c:v>
                </c:pt>
                <c:pt idx="3">
                  <c:v>57.3</c:v>
                </c:pt>
                <c:pt idx="4">
                  <c:v>88.3</c:v>
                </c:pt>
                <c:pt idx="5">
                  <c:v>50.1</c:v>
                </c:pt>
                <c:pt idx="6">
                  <c:v>81.8</c:v>
                </c:pt>
                <c:pt idx="7">
                  <c:v>49.9</c:v>
                </c:pt>
                <c:pt idx="8">
                  <c:v>79.8</c:v>
                </c:pt>
                <c:pt idx="9">
                  <c:v>66.3</c:v>
                </c:pt>
                <c:pt idx="10">
                  <c:v>79.099999999999994</c:v>
                </c:pt>
                <c:pt idx="11">
                  <c:v>31.5</c:v>
                </c:pt>
                <c:pt idx="12">
                  <c:v>49.5</c:v>
                </c:pt>
                <c:pt idx="13">
                  <c:v>6.8</c:v>
                </c:pt>
                <c:pt idx="14">
                  <c:v>33.1</c:v>
                </c:pt>
              </c:numCache>
            </c:numRef>
          </c:val>
          <c:extLst xmlns:c16r2="http://schemas.microsoft.com/office/drawing/2015/06/chart">
            <c:ext xmlns:c16="http://schemas.microsoft.com/office/drawing/2014/chart" uri="{C3380CC4-5D6E-409C-BE32-E72D297353CC}">
              <c16:uniqueId val="{00000012-CFEF-4D2F-880B-964854BDFF35}"/>
            </c:ext>
          </c:extLst>
        </c:ser>
        <c:dLbls>
          <c:showLegendKey val="0"/>
          <c:showVal val="1"/>
          <c:showCatName val="0"/>
          <c:showSerName val="0"/>
          <c:showPercent val="0"/>
          <c:showBubbleSize val="0"/>
        </c:dLbls>
        <c:gapWidth val="150"/>
        <c:axId val="271770768"/>
        <c:axId val="271771888"/>
      </c:barChart>
      <c:catAx>
        <c:axId val="271770768"/>
        <c:scaling>
          <c:orientation val="minMax"/>
        </c:scaling>
        <c:delete val="0"/>
        <c:axPos val="b"/>
        <c:title>
          <c:tx>
            <c:rich>
              <a:bodyPr/>
              <a:lstStyle/>
              <a:p>
                <a:pPr>
                  <a:defRPr sz="799" b="0" i="0" u="none" strike="noStrike" baseline="0">
                    <a:solidFill>
                      <a:srgbClr val="000000"/>
                    </a:solidFill>
                    <a:latin typeface="Times New Roman"/>
                    <a:ea typeface="Times New Roman"/>
                    <a:cs typeface="Times New Roman"/>
                  </a:defRPr>
                </a:pPr>
                <a:r>
                  <a:rPr lang="ru-RU"/>
                  <a:t>№ задания</a:t>
                </a:r>
              </a:p>
            </c:rich>
          </c:tx>
          <c:layout>
            <c:manualLayout>
              <c:xMode val="edge"/>
              <c:yMode val="edge"/>
              <c:x val="0.47891566265060243"/>
              <c:y val="0.89711934156378603"/>
            </c:manualLayout>
          </c:layout>
          <c:overlay val="0"/>
          <c:spPr>
            <a:noFill/>
            <a:ln w="25363">
              <a:noFill/>
            </a:ln>
          </c:spPr>
        </c:title>
        <c:numFmt formatCode="General" sourceLinked="1"/>
        <c:majorTickMark val="out"/>
        <c:minorTickMark val="none"/>
        <c:tickLblPos val="nextTo"/>
        <c:spPr>
          <a:ln w="3170">
            <a:solidFill>
              <a:srgbClr val="000000"/>
            </a:solidFill>
            <a:prstDash val="solid"/>
          </a:ln>
        </c:spPr>
        <c:txPr>
          <a:bodyPr rot="-5400000" vert="horz"/>
          <a:lstStyle/>
          <a:p>
            <a:pPr>
              <a:defRPr sz="799" b="0" i="0" u="none" strike="noStrike" baseline="0">
                <a:solidFill>
                  <a:srgbClr val="000000"/>
                </a:solidFill>
                <a:latin typeface="Times New Roman"/>
                <a:ea typeface="Times New Roman"/>
                <a:cs typeface="Times New Roman"/>
              </a:defRPr>
            </a:pPr>
            <a:endParaRPr lang="ru-RU"/>
          </a:p>
        </c:txPr>
        <c:crossAx val="271771888"/>
        <c:crosses val="autoZero"/>
        <c:auto val="1"/>
        <c:lblAlgn val="ctr"/>
        <c:lblOffset val="100"/>
        <c:tickLblSkip val="1"/>
        <c:tickMarkSkip val="1"/>
        <c:noMultiLvlLbl val="0"/>
      </c:catAx>
      <c:valAx>
        <c:axId val="271771888"/>
        <c:scaling>
          <c:orientation val="minMax"/>
          <c:max val="100"/>
        </c:scaling>
        <c:delete val="0"/>
        <c:axPos val="l"/>
        <c:title>
          <c:tx>
            <c:rich>
              <a:bodyPr rot="0" vert="horz"/>
              <a:lstStyle/>
              <a:p>
                <a:pPr algn="ctr">
                  <a:defRPr sz="799" b="0" i="0" u="none" strike="noStrike" baseline="0">
                    <a:solidFill>
                      <a:srgbClr val="000000"/>
                    </a:solidFill>
                    <a:latin typeface="Times New Roman"/>
                    <a:ea typeface="Times New Roman"/>
                    <a:cs typeface="Times New Roman"/>
                  </a:defRPr>
                </a:pPr>
                <a:r>
                  <a:rPr lang="ru-RU"/>
                  <a:t>%</a:t>
                </a:r>
              </a:p>
            </c:rich>
          </c:tx>
          <c:layout>
            <c:manualLayout>
              <c:xMode val="edge"/>
              <c:yMode val="edge"/>
              <c:x val="2.2590361445783132E-2"/>
              <c:y val="0"/>
            </c:manualLayout>
          </c:layout>
          <c:overlay val="0"/>
          <c:spPr>
            <a:noFill/>
            <a:ln w="25363">
              <a:noFill/>
            </a:ln>
          </c:spPr>
        </c:title>
        <c:numFmt formatCode="0" sourceLinked="0"/>
        <c:majorTickMark val="out"/>
        <c:minorTickMark val="none"/>
        <c:tickLblPos val="nextTo"/>
        <c:spPr>
          <a:ln w="3170">
            <a:solidFill>
              <a:srgbClr val="000000"/>
            </a:solidFill>
            <a:prstDash val="solid"/>
          </a:ln>
        </c:spPr>
        <c:txPr>
          <a:bodyPr rot="0" vert="horz"/>
          <a:lstStyle/>
          <a:p>
            <a:pPr>
              <a:defRPr sz="799" b="0" i="0" u="none" strike="noStrike" baseline="0">
                <a:solidFill>
                  <a:srgbClr val="000000"/>
                </a:solidFill>
                <a:latin typeface="Times New Roman"/>
                <a:ea typeface="Times New Roman"/>
                <a:cs typeface="Times New Roman"/>
              </a:defRPr>
            </a:pPr>
            <a:endParaRPr lang="ru-RU"/>
          </a:p>
        </c:txPr>
        <c:crossAx val="271770768"/>
        <c:crosses val="autoZero"/>
        <c:crossBetween val="between"/>
        <c:majorUnit val="20"/>
      </c:valAx>
      <c:spPr>
        <a:noFill/>
        <a:ln w="25363">
          <a:noFill/>
        </a:ln>
      </c:spPr>
    </c:plotArea>
    <c:plotVisOnly val="1"/>
    <c:dispBlanksAs val="gap"/>
    <c:showDLblsOverMax val="0"/>
  </c:chart>
  <c:spPr>
    <a:noFill/>
    <a:ln>
      <a:noFill/>
    </a:ln>
  </c:spPr>
  <c:txPr>
    <a:bodyPr/>
    <a:lstStyle/>
    <a:p>
      <a:pPr>
        <a:defRPr sz="799"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129629629629636E-2"/>
          <c:y val="0.17365269461077845"/>
          <c:w val="0.93518518518518523"/>
          <c:h val="0.58083832335329344"/>
        </c:manualLayout>
      </c:layout>
      <c:barChart>
        <c:barDir val="col"/>
        <c:grouping val="clustered"/>
        <c:varyColors val="0"/>
        <c:ser>
          <c:idx val="1"/>
          <c:order val="0"/>
          <c:tx>
            <c:strRef>
              <c:f>Sheet1!$A$2</c:f>
              <c:strCache>
                <c:ptCount val="1"/>
                <c:pt idx="0">
                  <c:v>ОГЭ_2019 год</c:v>
                </c:pt>
              </c:strCache>
            </c:strRef>
          </c:tx>
          <c:spPr>
            <a:pattFill prst="lt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71">
              <a:solidFill>
                <a:srgbClr val="000000"/>
              </a:solidFill>
              <a:prstDash val="solid"/>
            </a:ln>
          </c:spPr>
          <c:invertIfNegative val="0"/>
          <c:dLbls>
            <c:dLbl>
              <c:idx val="0"/>
              <c:layout>
                <c:manualLayout>
                  <c:x val="-2.4162158301639232E-4"/>
                  <c:y val="-2.148938121799020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EC4-4283-8837-6DD40DDEE44D}"/>
                </c:ext>
                <c:ext xmlns:c15="http://schemas.microsoft.com/office/drawing/2012/chart" uri="{CE6537A1-D6FC-4f65-9D91-7224C49458BB}"/>
              </c:extLst>
            </c:dLbl>
            <c:dLbl>
              <c:idx val="1"/>
              <c:layout>
                <c:manualLayout>
                  <c:x val="1.3647118514947498E-2"/>
                  <c:y val="-2.592055623616415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EC4-4283-8837-6DD40DDEE44D}"/>
                </c:ext>
                <c:ext xmlns:c15="http://schemas.microsoft.com/office/drawing/2012/chart" uri="{CE6537A1-D6FC-4f65-9D91-7224C49458BB}"/>
              </c:extLst>
            </c:dLbl>
            <c:dLbl>
              <c:idx val="3"/>
              <c:layout>
                <c:manualLayout>
                  <c:xMode val="edge"/>
                  <c:yMode val="edge"/>
                  <c:x val="0.56712962962962965"/>
                  <c:y val="0.6107784431137725"/>
                </c:manualLayout>
              </c:layout>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EC4-4283-8837-6DD40DDEE44D}"/>
                </c:ext>
                <c:ext xmlns:c15="http://schemas.microsoft.com/office/drawing/2012/chart" uri="{CE6537A1-D6FC-4f65-9D91-7224C49458BB}"/>
              </c:extLst>
            </c:dLbl>
            <c:dLbl>
              <c:idx val="6"/>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EC4-4283-8837-6DD40DDEE44D}"/>
                </c:ext>
                <c:ext xmlns:c15="http://schemas.microsoft.com/office/drawing/2012/chart" uri="{CE6537A1-D6FC-4f65-9D91-7224C49458BB}"/>
              </c:extLst>
            </c:dLbl>
            <c:dLbl>
              <c:idx val="9"/>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EC4-4283-8837-6DD40DDEE44D}"/>
                </c:ext>
                <c:ext xmlns:c15="http://schemas.microsoft.com/office/drawing/2012/chart" uri="{CE6537A1-D6FC-4f65-9D91-7224C49458BB}"/>
              </c:extLst>
            </c:dLbl>
            <c:dLbl>
              <c:idx val="10"/>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EC4-4283-8837-6DD40DDEE44D}"/>
                </c:ext>
                <c:ext xmlns:c15="http://schemas.microsoft.com/office/drawing/2012/chart" uri="{CE6537A1-D6FC-4f65-9D91-7224C49458BB}"/>
              </c:extLst>
            </c:dLbl>
            <c:dLbl>
              <c:idx val="11"/>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EC4-4283-8837-6DD40DDEE44D}"/>
                </c:ext>
                <c:ext xmlns:c15="http://schemas.microsoft.com/office/drawing/2012/chart" uri="{CE6537A1-D6FC-4f65-9D91-7224C49458BB}"/>
              </c:extLst>
            </c:dLbl>
            <c:dLbl>
              <c:idx val="12"/>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EC4-4283-8837-6DD40DDEE44D}"/>
                </c:ext>
                <c:ext xmlns:c15="http://schemas.microsoft.com/office/drawing/2012/chart" uri="{CE6537A1-D6FC-4f65-9D91-7224C49458BB}"/>
              </c:extLst>
            </c:dLbl>
            <c:spPr>
              <a:noFill/>
              <a:ln w="25343">
                <a:noFill/>
              </a:ln>
            </c:spPr>
            <c:txPr>
              <a:bodyPr/>
              <a:lstStyle/>
              <a:p>
                <a:pPr>
                  <a:defRPr sz="798"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Sheet1!$B$1:$C$1</c:f>
              <c:strCache>
                <c:ptCount val="2"/>
                <c:pt idx="0">
                  <c:v>Успеваемость</c:v>
                </c:pt>
                <c:pt idx="1">
                  <c:v>Качество обучения</c:v>
                </c:pt>
              </c:strCache>
            </c:strRef>
          </c:cat>
          <c:val>
            <c:numRef>
              <c:f>Sheet1!$B$2:$C$2</c:f>
              <c:numCache>
                <c:formatCode>General</c:formatCode>
                <c:ptCount val="2"/>
                <c:pt idx="0">
                  <c:v>99.3</c:v>
                </c:pt>
                <c:pt idx="1">
                  <c:v>57.3</c:v>
                </c:pt>
              </c:numCache>
            </c:numRef>
          </c:val>
          <c:extLst xmlns:c16r2="http://schemas.microsoft.com/office/drawing/2015/06/chart">
            <c:ext xmlns:c16="http://schemas.microsoft.com/office/drawing/2014/chart" uri="{C3380CC4-5D6E-409C-BE32-E72D297353CC}">
              <c16:uniqueId val="{00000008-2EC4-4283-8837-6DD40DDEE44D}"/>
            </c:ext>
          </c:extLst>
        </c:ser>
        <c:ser>
          <c:idx val="2"/>
          <c:order val="1"/>
          <c:tx>
            <c:strRef>
              <c:f>Sheet1!$A$3</c:f>
              <c:strCache>
                <c:ptCount val="1"/>
                <c:pt idx="0">
                  <c:v>ДР_2020 год</c:v>
                </c:pt>
              </c:strCache>
            </c:strRef>
          </c:tx>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71">
              <a:solidFill>
                <a:srgbClr val="000000"/>
              </a:solidFill>
              <a:prstDash val="solid"/>
            </a:ln>
          </c:spPr>
          <c:invertIfNegative val="0"/>
          <c:dLbls>
            <c:dLbl>
              <c:idx val="0"/>
              <c:layout>
                <c:manualLayout>
                  <c:x val="9.6788347885085387E-3"/>
                  <c:y val="-1.478279794341652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EC4-4283-8837-6DD40DDEE44D}"/>
                </c:ext>
                <c:ext xmlns:c15="http://schemas.microsoft.com/office/drawing/2012/chart" uri="{CE6537A1-D6FC-4f65-9D91-7224C49458BB}"/>
              </c:extLst>
            </c:dLbl>
            <c:dLbl>
              <c:idx val="1"/>
              <c:layout>
                <c:manualLayout>
                  <c:x val="5.0492944334338775E-3"/>
                  <c:y val="-3.060873759398770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2EC4-4283-8837-6DD40DDEE44D}"/>
                </c:ext>
                <c:ext xmlns:c15="http://schemas.microsoft.com/office/drawing/2012/chart" uri="{CE6537A1-D6FC-4f65-9D91-7224C49458BB}"/>
              </c:extLst>
            </c:dLbl>
            <c:dLbl>
              <c:idx val="3"/>
              <c:layout>
                <c:manualLayout>
                  <c:xMode val="edge"/>
                  <c:yMode val="edge"/>
                  <c:x val="0.63194444444444442"/>
                  <c:y val="0.59281437125748504"/>
                </c:manualLayout>
              </c:layout>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2EC4-4283-8837-6DD40DDEE44D}"/>
                </c:ext>
                <c:ext xmlns:c15="http://schemas.microsoft.com/office/drawing/2012/chart" uri="{CE6537A1-D6FC-4f65-9D91-7224C49458BB}"/>
              </c:extLst>
            </c:dLbl>
            <c:dLbl>
              <c:idx val="4"/>
              <c:layout>
                <c:manualLayout>
                  <c:xMode val="edge"/>
                  <c:yMode val="edge"/>
                  <c:x val="0.77083333333333337"/>
                  <c:y val="0.49700598802395207"/>
                </c:manualLayout>
              </c:layout>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2EC4-4283-8837-6DD40DDEE44D}"/>
                </c:ext>
                <c:ext xmlns:c15="http://schemas.microsoft.com/office/drawing/2012/chart" uri="{CE6537A1-D6FC-4f65-9D91-7224C49458BB}"/>
              </c:extLst>
            </c:dLbl>
            <c:dLbl>
              <c:idx val="5"/>
              <c:layout>
                <c:manualLayout>
                  <c:xMode val="edge"/>
                  <c:yMode val="edge"/>
                  <c:x val="0.92361111111111116"/>
                  <c:y val="0.52694610778443118"/>
                </c:manualLayout>
              </c:layout>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2EC4-4283-8837-6DD40DDEE44D}"/>
                </c:ext>
                <c:ext xmlns:c15="http://schemas.microsoft.com/office/drawing/2012/chart" uri="{CE6537A1-D6FC-4f65-9D91-7224C49458BB}"/>
              </c:extLst>
            </c:dLbl>
            <c:dLbl>
              <c:idx val="6"/>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2EC4-4283-8837-6DD40DDEE44D}"/>
                </c:ext>
                <c:ext xmlns:c15="http://schemas.microsoft.com/office/drawing/2012/chart" uri="{CE6537A1-D6FC-4f65-9D91-7224C49458BB}"/>
              </c:extLst>
            </c:dLbl>
            <c:dLbl>
              <c:idx val="7"/>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2EC4-4283-8837-6DD40DDEE44D}"/>
                </c:ext>
                <c:ext xmlns:c15="http://schemas.microsoft.com/office/drawing/2012/chart" uri="{CE6537A1-D6FC-4f65-9D91-7224C49458BB}"/>
              </c:extLst>
            </c:dLbl>
            <c:dLbl>
              <c:idx val="8"/>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2EC4-4283-8837-6DD40DDEE44D}"/>
                </c:ext>
                <c:ext xmlns:c15="http://schemas.microsoft.com/office/drawing/2012/chart" uri="{CE6537A1-D6FC-4f65-9D91-7224C49458BB}"/>
              </c:extLst>
            </c:dLbl>
            <c:dLbl>
              <c:idx val="9"/>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2EC4-4283-8837-6DD40DDEE44D}"/>
                </c:ext>
                <c:ext xmlns:c15="http://schemas.microsoft.com/office/drawing/2012/chart" uri="{CE6537A1-D6FC-4f65-9D91-7224C49458BB}"/>
              </c:extLst>
            </c:dLbl>
            <c:dLbl>
              <c:idx val="10"/>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2EC4-4283-8837-6DD40DDEE44D}"/>
                </c:ext>
                <c:ext xmlns:c15="http://schemas.microsoft.com/office/drawing/2012/chart" uri="{CE6537A1-D6FC-4f65-9D91-7224C49458BB}"/>
              </c:extLst>
            </c:dLbl>
            <c:dLbl>
              <c:idx val="12"/>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2EC4-4283-8837-6DD40DDEE44D}"/>
                </c:ext>
                <c:ext xmlns:c15="http://schemas.microsoft.com/office/drawing/2012/chart" uri="{CE6537A1-D6FC-4f65-9D91-7224C49458BB}"/>
              </c:extLst>
            </c:dLbl>
            <c:dLbl>
              <c:idx val="13"/>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2EC4-4283-8837-6DD40DDEE44D}"/>
                </c:ext>
                <c:ext xmlns:c15="http://schemas.microsoft.com/office/drawing/2012/chart" uri="{CE6537A1-D6FC-4f65-9D91-7224C49458BB}"/>
              </c:extLst>
            </c:dLbl>
            <c:spPr>
              <a:noFill/>
              <a:ln w="25343">
                <a:noFill/>
              </a:ln>
            </c:spPr>
            <c:txPr>
              <a:bodyPr/>
              <a:lstStyle/>
              <a:p>
                <a:pPr>
                  <a:defRPr sz="798"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Sheet1!$B$1:$C$1</c:f>
              <c:strCache>
                <c:ptCount val="2"/>
                <c:pt idx="0">
                  <c:v>Успеваемость</c:v>
                </c:pt>
                <c:pt idx="1">
                  <c:v>Качество обучения</c:v>
                </c:pt>
              </c:strCache>
            </c:strRef>
          </c:cat>
          <c:val>
            <c:numRef>
              <c:f>Sheet1!$B$3:$C$3</c:f>
              <c:numCache>
                <c:formatCode>General</c:formatCode>
                <c:ptCount val="2"/>
                <c:pt idx="0">
                  <c:v>95.3</c:v>
                </c:pt>
                <c:pt idx="1">
                  <c:v>53.4</c:v>
                </c:pt>
              </c:numCache>
            </c:numRef>
          </c:val>
          <c:extLst xmlns:c16r2="http://schemas.microsoft.com/office/drawing/2015/06/chart">
            <c:ext xmlns:c16="http://schemas.microsoft.com/office/drawing/2014/chart" uri="{C3380CC4-5D6E-409C-BE32-E72D297353CC}">
              <c16:uniqueId val="{00000015-2EC4-4283-8837-6DD40DDEE44D}"/>
            </c:ext>
          </c:extLst>
        </c:ser>
        <c:dLbls>
          <c:showLegendKey val="0"/>
          <c:showVal val="1"/>
          <c:showCatName val="0"/>
          <c:showSerName val="0"/>
          <c:showPercent val="0"/>
          <c:showBubbleSize val="0"/>
        </c:dLbls>
        <c:gapWidth val="150"/>
        <c:axId val="274413216"/>
        <c:axId val="274413776"/>
      </c:barChart>
      <c:catAx>
        <c:axId val="274413216"/>
        <c:scaling>
          <c:orientation val="minMax"/>
        </c:scaling>
        <c:delete val="0"/>
        <c:axPos val="b"/>
        <c:numFmt formatCode="General" sourceLinked="1"/>
        <c:majorTickMark val="out"/>
        <c:minorTickMark val="none"/>
        <c:tickLblPos val="nextTo"/>
        <c:spPr>
          <a:ln w="3168">
            <a:solidFill>
              <a:srgbClr val="000000"/>
            </a:solidFill>
            <a:prstDash val="solid"/>
          </a:ln>
        </c:spPr>
        <c:txPr>
          <a:bodyPr rot="0" vert="horz"/>
          <a:lstStyle/>
          <a:p>
            <a:pPr>
              <a:defRPr sz="798" b="0" i="0" u="none" strike="noStrike" baseline="0">
                <a:solidFill>
                  <a:srgbClr val="000000"/>
                </a:solidFill>
                <a:latin typeface="Times New Roman"/>
                <a:ea typeface="Times New Roman"/>
                <a:cs typeface="Times New Roman"/>
              </a:defRPr>
            </a:pPr>
            <a:endParaRPr lang="ru-RU"/>
          </a:p>
        </c:txPr>
        <c:crossAx val="274413776"/>
        <c:crossesAt val="0"/>
        <c:auto val="1"/>
        <c:lblAlgn val="ctr"/>
        <c:lblOffset val="100"/>
        <c:tickLblSkip val="1"/>
        <c:tickMarkSkip val="1"/>
        <c:noMultiLvlLbl val="0"/>
      </c:catAx>
      <c:valAx>
        <c:axId val="274413776"/>
        <c:scaling>
          <c:orientation val="minMax"/>
          <c:max val="100"/>
          <c:min val="0"/>
        </c:scaling>
        <c:delete val="0"/>
        <c:axPos val="l"/>
        <c:title>
          <c:tx>
            <c:rich>
              <a:bodyPr rot="0" vert="horz"/>
              <a:lstStyle/>
              <a:p>
                <a:pPr algn="ctr">
                  <a:defRPr sz="649" b="0" i="0" u="none" strike="noStrike" baseline="0">
                    <a:solidFill>
                      <a:srgbClr val="000000"/>
                    </a:solidFill>
                    <a:latin typeface="Times New Roman"/>
                    <a:ea typeface="Times New Roman"/>
                    <a:cs typeface="Times New Roman"/>
                  </a:defRPr>
                </a:pPr>
                <a:r>
                  <a:rPr lang="ru-RU"/>
                  <a:t>%
</a:t>
                </a:r>
              </a:p>
            </c:rich>
          </c:tx>
          <c:layout>
            <c:manualLayout>
              <c:xMode val="edge"/>
              <c:yMode val="edge"/>
              <c:x val="2.5462962962962962E-2"/>
              <c:y val="0"/>
            </c:manualLayout>
          </c:layout>
          <c:overlay val="0"/>
          <c:spPr>
            <a:noFill/>
            <a:ln w="25343">
              <a:noFill/>
            </a:ln>
          </c:spPr>
        </c:title>
        <c:numFmt formatCode="0" sourceLinked="0"/>
        <c:majorTickMark val="out"/>
        <c:minorTickMark val="none"/>
        <c:tickLblPos val="nextTo"/>
        <c:spPr>
          <a:ln w="3168">
            <a:solidFill>
              <a:srgbClr val="000000"/>
            </a:solidFill>
            <a:prstDash val="solid"/>
          </a:ln>
        </c:spPr>
        <c:txPr>
          <a:bodyPr rot="0" vert="horz"/>
          <a:lstStyle/>
          <a:p>
            <a:pPr>
              <a:defRPr sz="798" b="0" i="0" u="none" strike="noStrike" baseline="0">
                <a:solidFill>
                  <a:srgbClr val="000000"/>
                </a:solidFill>
                <a:latin typeface="Times New Roman"/>
                <a:ea typeface="Times New Roman"/>
                <a:cs typeface="Times New Roman"/>
              </a:defRPr>
            </a:pPr>
            <a:endParaRPr lang="ru-RU"/>
          </a:p>
        </c:txPr>
        <c:crossAx val="274413216"/>
        <c:crosses val="autoZero"/>
        <c:crossBetween val="between"/>
      </c:valAx>
      <c:spPr>
        <a:noFill/>
        <a:ln w="25343">
          <a:noFill/>
        </a:ln>
      </c:spPr>
    </c:plotArea>
    <c:legend>
      <c:legendPos val="r"/>
      <c:layout>
        <c:manualLayout>
          <c:xMode val="edge"/>
          <c:yMode val="edge"/>
          <c:x val="0.32870370370370372"/>
          <c:y val="0.89820359281437123"/>
          <c:w val="0.40972222222222221"/>
          <c:h val="0.10778443113772455"/>
        </c:manualLayout>
      </c:layout>
      <c:overlay val="0"/>
      <c:spPr>
        <a:noFill/>
        <a:ln w="25343">
          <a:noFill/>
        </a:ln>
      </c:spPr>
      <c:txPr>
        <a:bodyPr/>
        <a:lstStyle/>
        <a:p>
          <a:pPr>
            <a:defRPr sz="733"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574"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938775510204082E-2"/>
          <c:y val="9.4117647058823528E-2"/>
          <c:w val="0.89591836734693875"/>
          <c:h val="0.51764705882352946"/>
        </c:manualLayout>
      </c:layout>
      <c:barChart>
        <c:barDir val="col"/>
        <c:grouping val="clustered"/>
        <c:varyColors val="0"/>
        <c:ser>
          <c:idx val="0"/>
          <c:order val="0"/>
          <c:tx>
            <c:strRef>
              <c:f>Sheet1!$A$2</c:f>
              <c:strCache>
                <c:ptCount val="1"/>
                <c:pt idx="0">
                  <c:v>ОГЭ_2019 год</c:v>
                </c:pt>
              </c:strCache>
            </c:strRef>
          </c:tx>
          <c:spPr>
            <a:pattFill prst="lt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75">
              <a:solidFill>
                <a:srgbClr val="000000"/>
              </a:solidFill>
              <a:prstDash val="solid"/>
            </a:ln>
          </c:spPr>
          <c:invertIfNegative val="0"/>
          <c:dLbls>
            <c:dLbl>
              <c:idx val="0"/>
              <c:layout>
                <c:manualLayout>
                  <c:x val="-1.5071827730666349E-3"/>
                  <c:y val="-1.563964798517838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3BF-4698-9ACB-F85A73728F94}"/>
                </c:ext>
                <c:ext xmlns:c15="http://schemas.microsoft.com/office/drawing/2012/chart" uri="{CE6537A1-D6FC-4f65-9D91-7224C49458BB}"/>
              </c:extLst>
            </c:dLbl>
            <c:dLbl>
              <c:idx val="1"/>
              <c:layout>
                <c:manualLayout>
                  <c:x val="-3.8296036070212254E-3"/>
                  <c:y val="-2.232192544559380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3BF-4698-9ACB-F85A73728F94}"/>
                </c:ext>
                <c:ext xmlns:c15="http://schemas.microsoft.com/office/drawing/2012/chart" uri="{CE6537A1-D6FC-4f65-9D91-7224C49458BB}"/>
              </c:extLst>
            </c:dLbl>
            <c:dLbl>
              <c:idx val="2"/>
              <c:layout>
                <c:manualLayout>
                  <c:x val="-5.3601315867580811E-3"/>
                  <c:y val="-2.152165783198667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3BF-4698-9ACB-F85A73728F94}"/>
                </c:ext>
                <c:ext xmlns:c15="http://schemas.microsoft.com/office/drawing/2012/chart" uri="{CE6537A1-D6FC-4f65-9D91-7224C49458BB}"/>
              </c:extLst>
            </c:dLbl>
            <c:dLbl>
              <c:idx val="3"/>
              <c:layout>
                <c:manualLayout>
                  <c:x val="-2.8092373079760297E-3"/>
                  <c:y val="-2.029856071912577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3BF-4698-9ACB-F85A73728F94}"/>
                </c:ext>
                <c:ext xmlns:c15="http://schemas.microsoft.com/office/drawing/2012/chart" uri="{CE6537A1-D6FC-4f65-9D91-7224C49458BB}"/>
              </c:extLst>
            </c:dLbl>
            <c:spPr>
              <a:noFill/>
              <a:ln w="25349">
                <a:noFill/>
              </a:ln>
            </c:spPr>
            <c:txPr>
              <a:bodyPr/>
              <a:lstStyle/>
              <a:p>
                <a:pPr>
                  <a:defRPr sz="798"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4"/>
                <c:pt idx="0">
                  <c:v>"2"</c:v>
                </c:pt>
                <c:pt idx="1">
                  <c:v>"3"</c:v>
                </c:pt>
                <c:pt idx="2">
                  <c:v>"4"</c:v>
                </c:pt>
                <c:pt idx="3">
                  <c:v>"5"</c:v>
                </c:pt>
              </c:strCache>
            </c:strRef>
          </c:cat>
          <c:val>
            <c:numRef>
              <c:f>Sheet1!$B$2:$E$2</c:f>
              <c:numCache>
                <c:formatCode>0.0</c:formatCode>
                <c:ptCount val="4"/>
                <c:pt idx="0">
                  <c:v>0.7</c:v>
                </c:pt>
                <c:pt idx="1">
                  <c:v>42.1</c:v>
                </c:pt>
                <c:pt idx="2">
                  <c:v>38.200000000000003</c:v>
                </c:pt>
                <c:pt idx="3">
                  <c:v>19</c:v>
                </c:pt>
              </c:numCache>
            </c:numRef>
          </c:val>
          <c:extLst xmlns:c16r2="http://schemas.microsoft.com/office/drawing/2015/06/chart">
            <c:ext xmlns:c16="http://schemas.microsoft.com/office/drawing/2014/chart" uri="{C3380CC4-5D6E-409C-BE32-E72D297353CC}">
              <c16:uniqueId val="{00000004-03BF-4698-9ACB-F85A73728F94}"/>
            </c:ext>
          </c:extLst>
        </c:ser>
        <c:ser>
          <c:idx val="1"/>
          <c:order val="1"/>
          <c:tx>
            <c:strRef>
              <c:f>Sheet1!$A$3</c:f>
              <c:strCache>
                <c:ptCount val="1"/>
                <c:pt idx="0">
                  <c:v>ДР_2020 год</c:v>
                </c:pt>
              </c:strCache>
            </c:strRef>
          </c:tx>
          <c:spPr>
            <a:pattFill prst="dash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75">
              <a:solidFill>
                <a:srgbClr val="000000"/>
              </a:solidFill>
              <a:prstDash val="solid"/>
            </a:ln>
          </c:spPr>
          <c:invertIfNegative val="0"/>
          <c:dLbls>
            <c:dLbl>
              <c:idx val="0"/>
              <c:layout>
                <c:manualLayout>
                  <c:x val="-1.9529551362622047E-4"/>
                  <c:y val="-2.128639802377644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3BF-4698-9ACB-F85A73728F94}"/>
                </c:ext>
                <c:ext xmlns:c15="http://schemas.microsoft.com/office/drawing/2012/chart" uri="{CE6537A1-D6FC-4f65-9D91-7224C49458BB}"/>
              </c:extLst>
            </c:dLbl>
            <c:dLbl>
              <c:idx val="1"/>
              <c:layout>
                <c:manualLayout>
                  <c:x val="-4.5583222795690824E-3"/>
                  <c:y val="-2.439249995711319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3BF-4698-9ACB-F85A73728F94}"/>
                </c:ext>
                <c:ext xmlns:c15="http://schemas.microsoft.com/office/drawing/2012/chart" uri="{CE6537A1-D6FC-4f65-9D91-7224C49458BB}"/>
              </c:extLst>
            </c:dLbl>
            <c:dLbl>
              <c:idx val="2"/>
              <c:layout>
                <c:manualLayout>
                  <c:x val="3.3388325743606377E-5"/>
                  <c:y val="-1.069816272965879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3BF-4698-9ACB-F85A73728F94}"/>
                </c:ext>
                <c:ext xmlns:c15="http://schemas.microsoft.com/office/drawing/2012/chart" uri="{CE6537A1-D6FC-4f65-9D91-7224C49458BB}"/>
              </c:extLst>
            </c:dLbl>
            <c:dLbl>
              <c:idx val="3"/>
              <c:layout>
                <c:manualLayout>
                  <c:x val="-7.0545719431793603E-4"/>
                  <c:y val="-2.443943526667009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3BF-4698-9ACB-F85A73728F94}"/>
                </c:ext>
                <c:ext xmlns:c15="http://schemas.microsoft.com/office/drawing/2012/chart" uri="{CE6537A1-D6FC-4f65-9D91-7224C49458BB}"/>
              </c:extLst>
            </c:dLbl>
            <c:spPr>
              <a:noFill/>
              <a:ln w="25349">
                <a:noFill/>
              </a:ln>
            </c:spPr>
            <c:txPr>
              <a:bodyPr/>
              <a:lstStyle/>
              <a:p>
                <a:pPr>
                  <a:defRPr sz="798"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4"/>
                <c:pt idx="0">
                  <c:v>"2"</c:v>
                </c:pt>
                <c:pt idx="1">
                  <c:v>"3"</c:v>
                </c:pt>
                <c:pt idx="2">
                  <c:v>"4"</c:v>
                </c:pt>
                <c:pt idx="3">
                  <c:v>"5"</c:v>
                </c:pt>
              </c:strCache>
            </c:strRef>
          </c:cat>
          <c:val>
            <c:numRef>
              <c:f>Sheet1!$B$3:$E$3</c:f>
              <c:numCache>
                <c:formatCode>0.0</c:formatCode>
                <c:ptCount val="4"/>
                <c:pt idx="0">
                  <c:v>4.7</c:v>
                </c:pt>
                <c:pt idx="1">
                  <c:v>41.9</c:v>
                </c:pt>
                <c:pt idx="2">
                  <c:v>47.2</c:v>
                </c:pt>
                <c:pt idx="3">
                  <c:v>6.1</c:v>
                </c:pt>
              </c:numCache>
            </c:numRef>
          </c:val>
          <c:extLst xmlns:c16r2="http://schemas.microsoft.com/office/drawing/2015/06/chart">
            <c:ext xmlns:c16="http://schemas.microsoft.com/office/drawing/2014/chart" uri="{C3380CC4-5D6E-409C-BE32-E72D297353CC}">
              <c16:uniqueId val="{00000009-03BF-4698-9ACB-F85A73728F94}"/>
            </c:ext>
          </c:extLst>
        </c:ser>
        <c:dLbls>
          <c:showLegendKey val="0"/>
          <c:showVal val="0"/>
          <c:showCatName val="0"/>
          <c:showSerName val="0"/>
          <c:showPercent val="0"/>
          <c:showBubbleSize val="0"/>
        </c:dLbls>
        <c:gapWidth val="150"/>
        <c:axId val="269487712"/>
        <c:axId val="269488272"/>
      </c:barChart>
      <c:catAx>
        <c:axId val="269487712"/>
        <c:scaling>
          <c:orientation val="minMax"/>
        </c:scaling>
        <c:delete val="0"/>
        <c:axPos val="b"/>
        <c:numFmt formatCode="General" sourceLinked="1"/>
        <c:majorTickMark val="out"/>
        <c:minorTickMark val="none"/>
        <c:tickLblPos val="nextTo"/>
        <c:spPr>
          <a:ln w="3169">
            <a:solidFill>
              <a:srgbClr val="000000"/>
            </a:solidFill>
            <a:prstDash val="solid"/>
          </a:ln>
        </c:spPr>
        <c:txPr>
          <a:bodyPr rot="0" vert="horz"/>
          <a:lstStyle/>
          <a:p>
            <a:pPr>
              <a:defRPr sz="798" b="0" i="0" u="none" strike="noStrike" baseline="0">
                <a:solidFill>
                  <a:srgbClr val="000000"/>
                </a:solidFill>
                <a:latin typeface="Times New Roman"/>
                <a:ea typeface="Times New Roman"/>
                <a:cs typeface="Times New Roman"/>
              </a:defRPr>
            </a:pPr>
            <a:endParaRPr lang="ru-RU"/>
          </a:p>
        </c:txPr>
        <c:crossAx val="269488272"/>
        <c:crosses val="autoZero"/>
        <c:auto val="1"/>
        <c:lblAlgn val="ctr"/>
        <c:lblOffset val="100"/>
        <c:tickLblSkip val="1"/>
        <c:tickMarkSkip val="1"/>
        <c:noMultiLvlLbl val="0"/>
      </c:catAx>
      <c:valAx>
        <c:axId val="269488272"/>
        <c:scaling>
          <c:orientation val="minMax"/>
        </c:scaling>
        <c:delete val="0"/>
        <c:axPos val="l"/>
        <c:title>
          <c:tx>
            <c:rich>
              <a:bodyPr rot="0" vert="horz"/>
              <a:lstStyle/>
              <a:p>
                <a:pPr algn="ctr">
                  <a:defRPr sz="798" b="0" i="0" u="none" strike="noStrike" baseline="0">
                    <a:solidFill>
                      <a:srgbClr val="000000"/>
                    </a:solidFill>
                    <a:latin typeface="Times New Roman"/>
                    <a:ea typeface="Times New Roman"/>
                    <a:cs typeface="Times New Roman"/>
                  </a:defRPr>
                </a:pPr>
                <a:r>
                  <a:rPr lang="ru-RU"/>
                  <a:t>%</a:t>
                </a:r>
              </a:p>
            </c:rich>
          </c:tx>
          <c:layout>
            <c:manualLayout>
              <c:xMode val="edge"/>
              <c:yMode val="edge"/>
              <c:x val="2.2448979591836733E-2"/>
              <c:y val="0"/>
            </c:manualLayout>
          </c:layout>
          <c:overlay val="0"/>
          <c:spPr>
            <a:noFill/>
            <a:ln w="25349">
              <a:noFill/>
            </a:ln>
          </c:spPr>
        </c:title>
        <c:numFmt formatCode="0" sourceLinked="0"/>
        <c:majorTickMark val="out"/>
        <c:minorTickMark val="none"/>
        <c:tickLblPos val="nextTo"/>
        <c:spPr>
          <a:ln w="3169">
            <a:solidFill>
              <a:srgbClr val="000000"/>
            </a:solidFill>
            <a:prstDash val="solid"/>
          </a:ln>
        </c:spPr>
        <c:txPr>
          <a:bodyPr rot="0" vert="horz"/>
          <a:lstStyle/>
          <a:p>
            <a:pPr>
              <a:defRPr sz="798" b="0" i="0" u="none" strike="noStrike" baseline="0">
                <a:solidFill>
                  <a:srgbClr val="000000"/>
                </a:solidFill>
                <a:latin typeface="Times New Roman"/>
                <a:ea typeface="Times New Roman"/>
                <a:cs typeface="Times New Roman"/>
              </a:defRPr>
            </a:pPr>
            <a:endParaRPr lang="ru-RU"/>
          </a:p>
        </c:txPr>
        <c:crossAx val="269487712"/>
        <c:crosses val="autoZero"/>
        <c:crossBetween val="between"/>
      </c:valAx>
      <c:spPr>
        <a:noFill/>
        <a:ln w="25349">
          <a:noFill/>
        </a:ln>
      </c:spPr>
    </c:plotArea>
    <c:legend>
      <c:legendPos val="b"/>
      <c:layout>
        <c:manualLayout>
          <c:xMode val="edge"/>
          <c:yMode val="edge"/>
          <c:x val="0.35714285714285715"/>
          <c:y val="0.8529411764705882"/>
          <c:w val="0.34081632653061222"/>
          <c:h val="0.11764705882352941"/>
        </c:manualLayout>
      </c:layout>
      <c:overlay val="0"/>
      <c:spPr>
        <a:noFill/>
        <a:ln w="25349">
          <a:noFill/>
        </a:ln>
      </c:spPr>
      <c:txPr>
        <a:bodyPr/>
        <a:lstStyle/>
        <a:p>
          <a:pPr>
            <a:defRPr sz="734"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798"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764705882352942E-2"/>
          <c:y val="0.12605042016806722"/>
          <c:w val="0.95147058823529407"/>
          <c:h val="0.60504201680672265"/>
        </c:manualLayout>
      </c:layout>
      <c:barChart>
        <c:barDir val="col"/>
        <c:grouping val="clustered"/>
        <c:varyColors val="0"/>
        <c:ser>
          <c:idx val="0"/>
          <c:order val="0"/>
          <c:tx>
            <c:strRef>
              <c:f>Sheet1!$A$2</c:f>
              <c:strCache>
                <c:ptCount val="1"/>
                <c:pt idx="0">
                  <c:v>Восток</c:v>
                </c:pt>
              </c:strCache>
            </c:strRef>
          </c:tx>
          <c:spPr>
            <a:pattFill prst="lt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63">
              <a:solidFill>
                <a:srgbClr val="000000"/>
              </a:solidFill>
              <a:prstDash val="solid"/>
            </a:ln>
          </c:spPr>
          <c:invertIfNegative val="0"/>
          <c:cat>
            <c:numRef>
              <c:f>Sheet1!$B$1:$U$1</c:f>
              <c:numCache>
                <c:formatCode>General</c:formatCode>
                <c:ptCount val="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numCache>
            </c:numRef>
          </c:cat>
          <c:val>
            <c:numRef>
              <c:f>Sheet1!$B$2:$U$2</c:f>
              <c:numCache>
                <c:formatCode>General</c:formatCode>
                <c:ptCount val="20"/>
                <c:pt idx="0">
                  <c:v>2</c:v>
                </c:pt>
                <c:pt idx="1">
                  <c:v>4</c:v>
                </c:pt>
                <c:pt idx="2">
                  <c:v>4</c:v>
                </c:pt>
                <c:pt idx="3">
                  <c:v>6</c:v>
                </c:pt>
                <c:pt idx="4">
                  <c:v>7</c:v>
                </c:pt>
                <c:pt idx="5">
                  <c:v>16</c:v>
                </c:pt>
                <c:pt idx="6">
                  <c:v>26</c:v>
                </c:pt>
                <c:pt idx="7">
                  <c:v>27</c:v>
                </c:pt>
                <c:pt idx="8">
                  <c:v>41</c:v>
                </c:pt>
                <c:pt idx="9">
                  <c:v>41</c:v>
                </c:pt>
                <c:pt idx="10">
                  <c:v>54</c:v>
                </c:pt>
                <c:pt idx="11">
                  <c:v>44</c:v>
                </c:pt>
                <c:pt idx="12">
                  <c:v>48</c:v>
                </c:pt>
                <c:pt idx="13">
                  <c:v>50</c:v>
                </c:pt>
                <c:pt idx="14">
                  <c:v>36</c:v>
                </c:pt>
                <c:pt idx="15">
                  <c:v>33</c:v>
                </c:pt>
                <c:pt idx="16">
                  <c:v>20</c:v>
                </c:pt>
                <c:pt idx="17">
                  <c:v>17</c:v>
                </c:pt>
                <c:pt idx="18">
                  <c:v>6</c:v>
                </c:pt>
                <c:pt idx="19">
                  <c:v>7</c:v>
                </c:pt>
              </c:numCache>
            </c:numRef>
          </c:val>
          <c:extLst xmlns:c16r2="http://schemas.microsoft.com/office/drawing/2015/06/chart">
            <c:ext xmlns:c16="http://schemas.microsoft.com/office/drawing/2014/chart" uri="{C3380CC4-5D6E-409C-BE32-E72D297353CC}">
              <c16:uniqueId val="{00000000-FE23-43C2-BBEE-A1E34382A776}"/>
            </c:ext>
          </c:extLst>
        </c:ser>
        <c:dLbls>
          <c:showLegendKey val="0"/>
          <c:showVal val="0"/>
          <c:showCatName val="0"/>
          <c:showSerName val="0"/>
          <c:showPercent val="0"/>
          <c:showBubbleSize val="0"/>
        </c:dLbls>
        <c:gapWidth val="150"/>
        <c:axId val="268382384"/>
        <c:axId val="268382944"/>
      </c:barChart>
      <c:catAx>
        <c:axId val="268382384"/>
        <c:scaling>
          <c:orientation val="minMax"/>
        </c:scaling>
        <c:delete val="0"/>
        <c:axPos val="b"/>
        <c:title>
          <c:tx>
            <c:rich>
              <a:bodyPr/>
              <a:lstStyle/>
              <a:p>
                <a:pPr>
                  <a:defRPr sz="872" b="0" i="0" u="none" strike="noStrike" baseline="0">
                    <a:solidFill>
                      <a:srgbClr val="000000"/>
                    </a:solidFill>
                    <a:latin typeface="Times New Roman"/>
                    <a:ea typeface="Times New Roman"/>
                    <a:cs typeface="Times New Roman"/>
                  </a:defRPr>
                </a:pPr>
                <a:r>
                  <a:rPr lang="ru-RU"/>
                  <a:t>Кол-во баллов</a:t>
                </a:r>
              </a:p>
            </c:rich>
          </c:tx>
          <c:layout>
            <c:manualLayout>
              <c:xMode val="edge"/>
              <c:yMode val="edge"/>
              <c:x val="0.45294117647058824"/>
              <c:y val="0.8529411764705882"/>
            </c:manualLayout>
          </c:layout>
          <c:overlay val="0"/>
          <c:spPr>
            <a:noFill/>
            <a:ln w="25326">
              <a:noFill/>
            </a:ln>
          </c:spPr>
        </c:title>
        <c:numFmt formatCode="General" sourceLinked="1"/>
        <c:majorTickMark val="out"/>
        <c:minorTickMark val="none"/>
        <c:tickLblPos val="nextTo"/>
        <c:spPr>
          <a:ln w="3166">
            <a:solidFill>
              <a:srgbClr val="000000"/>
            </a:solidFill>
            <a:prstDash val="solid"/>
          </a:ln>
        </c:spPr>
        <c:txPr>
          <a:bodyPr rot="0" vert="horz"/>
          <a:lstStyle/>
          <a:p>
            <a:pPr>
              <a:defRPr sz="872" b="0" i="0" u="none" strike="noStrike" baseline="0">
                <a:solidFill>
                  <a:srgbClr val="000000"/>
                </a:solidFill>
                <a:latin typeface="Times New Roman"/>
                <a:ea typeface="Times New Roman"/>
                <a:cs typeface="Times New Roman"/>
              </a:defRPr>
            </a:pPr>
            <a:endParaRPr lang="ru-RU"/>
          </a:p>
        </c:txPr>
        <c:crossAx val="268382944"/>
        <c:crosses val="autoZero"/>
        <c:auto val="1"/>
        <c:lblAlgn val="ctr"/>
        <c:lblOffset val="100"/>
        <c:tickLblSkip val="1"/>
        <c:tickMarkSkip val="1"/>
        <c:noMultiLvlLbl val="0"/>
      </c:catAx>
      <c:valAx>
        <c:axId val="268382944"/>
        <c:scaling>
          <c:orientation val="minMax"/>
          <c:max val="60"/>
        </c:scaling>
        <c:delete val="0"/>
        <c:axPos val="l"/>
        <c:majorGridlines>
          <c:spPr>
            <a:ln w="3166">
              <a:solidFill>
                <a:srgbClr val="000000"/>
              </a:solidFill>
              <a:prstDash val="solid"/>
            </a:ln>
          </c:spPr>
        </c:majorGridlines>
        <c:title>
          <c:tx>
            <c:rich>
              <a:bodyPr rot="0" vert="horz"/>
              <a:lstStyle/>
              <a:p>
                <a:pPr algn="ctr">
                  <a:defRPr sz="872" b="0" i="0" u="none" strike="noStrike" baseline="0">
                    <a:solidFill>
                      <a:srgbClr val="000000"/>
                    </a:solidFill>
                    <a:latin typeface="Times New Roman"/>
                    <a:ea typeface="Times New Roman"/>
                    <a:cs typeface="Times New Roman"/>
                  </a:defRPr>
                </a:pPr>
                <a:r>
                  <a:rPr lang="ru-RU"/>
                  <a:t>Кол-во человек</a:t>
                </a:r>
              </a:p>
            </c:rich>
          </c:tx>
          <c:layout>
            <c:manualLayout>
              <c:xMode val="edge"/>
              <c:yMode val="edge"/>
              <c:x val="0"/>
              <c:y val="0"/>
            </c:manualLayout>
          </c:layout>
          <c:overlay val="0"/>
          <c:spPr>
            <a:noFill/>
            <a:ln w="25326">
              <a:noFill/>
            </a:ln>
          </c:spPr>
        </c:title>
        <c:numFmt formatCode="General" sourceLinked="1"/>
        <c:majorTickMark val="out"/>
        <c:minorTickMark val="none"/>
        <c:tickLblPos val="nextTo"/>
        <c:spPr>
          <a:ln w="3166">
            <a:solidFill>
              <a:srgbClr val="000000"/>
            </a:solidFill>
            <a:prstDash val="solid"/>
          </a:ln>
        </c:spPr>
        <c:txPr>
          <a:bodyPr rot="0" vert="horz"/>
          <a:lstStyle/>
          <a:p>
            <a:pPr>
              <a:defRPr sz="872" b="0" i="0" u="none" strike="noStrike" baseline="0">
                <a:solidFill>
                  <a:srgbClr val="000000"/>
                </a:solidFill>
                <a:latin typeface="Times New Roman"/>
                <a:ea typeface="Times New Roman"/>
                <a:cs typeface="Times New Roman"/>
              </a:defRPr>
            </a:pPr>
            <a:endParaRPr lang="ru-RU"/>
          </a:p>
        </c:txPr>
        <c:crossAx val="268382384"/>
        <c:crosses val="autoZero"/>
        <c:crossBetween val="between"/>
        <c:majorUnit val="20"/>
      </c:valAx>
      <c:spPr>
        <a:noFill/>
        <a:ln w="12663">
          <a:solidFill>
            <a:srgbClr val="808080"/>
          </a:solidFill>
          <a:prstDash val="solid"/>
        </a:ln>
      </c:spPr>
    </c:plotArea>
    <c:plotVisOnly val="1"/>
    <c:dispBlanksAs val="gap"/>
    <c:showDLblsOverMax val="0"/>
  </c:chart>
  <c:spPr>
    <a:noFill/>
    <a:ln>
      <a:noFill/>
    </a:ln>
  </c:spPr>
  <c:txPr>
    <a:bodyPr/>
    <a:lstStyle/>
    <a:p>
      <a:pPr>
        <a:defRPr sz="1047"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71390-A1ED-483F-8BD5-7581E40E0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2730</Words>
  <Characters>15565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ЦНППМПР</Company>
  <LinksUpToDate>false</LinksUpToDate>
  <CharactersWithSpaces>18259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pc_user</dc:creator>
  <cp:lastModifiedBy>Клейнер Светлана Валериевна</cp:lastModifiedBy>
  <cp:revision>2</cp:revision>
  <cp:lastPrinted>2020-11-27T12:48:00Z</cp:lastPrinted>
  <dcterms:created xsi:type="dcterms:W3CDTF">2021-07-28T06:53:00Z</dcterms:created>
  <dcterms:modified xsi:type="dcterms:W3CDTF">2021-07-28T06:53:00Z</dcterms:modified>
</cp:coreProperties>
</file>