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FE8DE" w14:textId="77777777" w:rsidR="00172532" w:rsidRDefault="00606088" w:rsidP="00606088">
      <w:pPr>
        <w:spacing w:after="0"/>
        <w:jc w:val="center"/>
        <w:rPr>
          <w:rFonts w:ascii="Times New Roman" w:hAnsi="Times New Roman" w:cs="Times New Roman"/>
          <w:b/>
          <w:sz w:val="28"/>
          <w:szCs w:val="28"/>
        </w:rPr>
      </w:pPr>
      <w:r w:rsidRPr="00DD2825">
        <w:rPr>
          <w:rFonts w:ascii="Times New Roman" w:hAnsi="Times New Roman" w:cs="Times New Roman"/>
          <w:b/>
          <w:sz w:val="28"/>
          <w:szCs w:val="28"/>
        </w:rPr>
        <w:t>Методические рекомендации по результатам проведения диагностической работы в 1</w:t>
      </w:r>
      <w:r w:rsidR="00767120">
        <w:rPr>
          <w:rFonts w:ascii="Times New Roman" w:hAnsi="Times New Roman" w:cs="Times New Roman"/>
          <w:b/>
          <w:sz w:val="28"/>
          <w:szCs w:val="28"/>
        </w:rPr>
        <w:t>0 классе по учебному предмету «</w:t>
      </w:r>
      <w:r w:rsidR="00172532">
        <w:rPr>
          <w:rFonts w:ascii="Times New Roman" w:hAnsi="Times New Roman" w:cs="Times New Roman"/>
          <w:b/>
          <w:sz w:val="28"/>
          <w:szCs w:val="28"/>
        </w:rPr>
        <w:t>Математика</w:t>
      </w:r>
      <w:r w:rsidRPr="00DD2825">
        <w:rPr>
          <w:rFonts w:ascii="Times New Roman" w:hAnsi="Times New Roman" w:cs="Times New Roman"/>
          <w:b/>
          <w:sz w:val="28"/>
          <w:szCs w:val="28"/>
        </w:rPr>
        <w:t>»</w:t>
      </w:r>
    </w:p>
    <w:p w14:paraId="76826E8E" w14:textId="48158834" w:rsidR="0027285E" w:rsidRPr="00DD2825" w:rsidRDefault="00606088" w:rsidP="00606088">
      <w:pPr>
        <w:spacing w:after="0"/>
        <w:jc w:val="center"/>
        <w:rPr>
          <w:rFonts w:ascii="Times New Roman" w:hAnsi="Times New Roman" w:cs="Times New Roman"/>
          <w:b/>
          <w:sz w:val="28"/>
          <w:szCs w:val="28"/>
        </w:rPr>
      </w:pPr>
      <w:bookmarkStart w:id="0" w:name="_GoBack"/>
      <w:r w:rsidRPr="00DD2825">
        <w:rPr>
          <w:rFonts w:ascii="Times New Roman" w:hAnsi="Times New Roman" w:cs="Times New Roman"/>
          <w:b/>
          <w:sz w:val="28"/>
          <w:szCs w:val="28"/>
        </w:rPr>
        <w:t xml:space="preserve"> в 2020-2021 учебном году </w:t>
      </w:r>
    </w:p>
    <w:bookmarkEnd w:id="0"/>
    <w:p w14:paraId="04D841D7" w14:textId="77777777" w:rsidR="00DD2825" w:rsidRPr="00DD2825" w:rsidRDefault="00DD2825" w:rsidP="00606088">
      <w:pPr>
        <w:spacing w:after="0"/>
        <w:jc w:val="center"/>
        <w:rPr>
          <w:rFonts w:ascii="Times New Roman" w:hAnsi="Times New Roman" w:cs="Times New Roman"/>
          <w:b/>
          <w:sz w:val="28"/>
          <w:szCs w:val="28"/>
        </w:rPr>
      </w:pPr>
    </w:p>
    <w:p w14:paraId="77627925" w14:textId="40F07C63" w:rsidR="00DD2825" w:rsidRDefault="00DD2825" w:rsidP="00A851EB">
      <w:pPr>
        <w:pStyle w:val="a3"/>
        <w:numPr>
          <w:ilvl w:val="0"/>
          <w:numId w:val="3"/>
        </w:numPr>
        <w:spacing w:after="0"/>
        <w:jc w:val="both"/>
        <w:rPr>
          <w:rFonts w:ascii="Times New Roman" w:hAnsi="Times New Roman" w:cs="Times New Roman"/>
          <w:b/>
          <w:sz w:val="28"/>
          <w:szCs w:val="28"/>
        </w:rPr>
      </w:pPr>
      <w:r w:rsidRPr="00A851EB">
        <w:rPr>
          <w:rFonts w:ascii="Times New Roman" w:hAnsi="Times New Roman" w:cs="Times New Roman"/>
          <w:b/>
          <w:sz w:val="28"/>
          <w:szCs w:val="28"/>
        </w:rPr>
        <w:t xml:space="preserve">Результаты диагностической работы </w:t>
      </w:r>
    </w:p>
    <w:p w14:paraId="64E0AA32" w14:textId="2811B473" w:rsidR="00C6565E" w:rsidRPr="00C6565E" w:rsidRDefault="00C6565E" w:rsidP="00C6565E">
      <w:pPr>
        <w:spacing w:after="0" w:line="240" w:lineRule="auto"/>
        <w:ind w:firstLine="708"/>
        <w:jc w:val="both"/>
        <w:rPr>
          <w:rFonts w:ascii="Times New Roman" w:hAnsi="Times New Roman" w:cs="Times New Roman"/>
          <w:sz w:val="24"/>
          <w:szCs w:val="24"/>
        </w:rPr>
      </w:pPr>
      <w:r w:rsidRPr="00C6565E">
        <w:rPr>
          <w:rFonts w:ascii="Times New Roman" w:hAnsi="Times New Roman" w:cs="Times New Roman"/>
          <w:sz w:val="24"/>
          <w:szCs w:val="24"/>
        </w:rPr>
        <w:t xml:space="preserve">Диагностические работы </w:t>
      </w:r>
      <w:r>
        <w:rPr>
          <w:rFonts w:ascii="Times New Roman" w:eastAsia="Times New Roman" w:hAnsi="Times New Roman" w:cs="Times New Roman"/>
          <w:sz w:val="24"/>
          <w:szCs w:val="24"/>
          <w:lang w:eastAsia="ru-RU"/>
        </w:rPr>
        <w:t xml:space="preserve">(далее – ДР) </w:t>
      </w:r>
      <w:r w:rsidRPr="00C6565E">
        <w:rPr>
          <w:rFonts w:ascii="Times New Roman" w:hAnsi="Times New Roman" w:cs="Times New Roman"/>
          <w:sz w:val="24"/>
          <w:szCs w:val="24"/>
        </w:rPr>
        <w:t xml:space="preserve">проводились по материалам, разработанным ФГБУ «Федеральный центр тестирования» для проведения основного государственного экзамена (далее – ОГЭ) в мае-июне 2020 года.  Экзаменационная модель ОГЭ 2020 года по </w:t>
      </w:r>
      <w:r>
        <w:rPr>
          <w:rFonts w:ascii="Times New Roman" w:hAnsi="Times New Roman" w:cs="Times New Roman"/>
          <w:sz w:val="24"/>
          <w:szCs w:val="24"/>
        </w:rPr>
        <w:t>математике</w:t>
      </w:r>
      <w:r w:rsidRPr="00C6565E">
        <w:rPr>
          <w:rFonts w:ascii="Times New Roman" w:hAnsi="Times New Roman" w:cs="Times New Roman"/>
          <w:sz w:val="24"/>
          <w:szCs w:val="24"/>
        </w:rPr>
        <w:t xml:space="preserve"> подготовлена на основе ФГОС основного общего образования (приказ Минобрнауки России от 17.12.2010 № 1897, в ред. от 31.12.2015 № 1577) с учётом Примерной основной образовательной программы ООО (одобрена решением Федерального УМО по общему образованию, протокол от 08.04.2015 № 1/15, в ред. от 04.02.2020 № 1/20). В КИМ обеспечена преемственность проверяемого содержания с Федеральным компонентом государственного стандарта основного общего образования по предмету (приказ Минобразования России от 05.03.2004 № 1089). В сравнении с экзаменационной моделью 2019 года в КИМ ОГЭ 2020 года усилены деятельностная составляющая, практический характер заданий.</w:t>
      </w:r>
    </w:p>
    <w:p w14:paraId="71EE1ADE" w14:textId="7FCBC554" w:rsidR="00767120" w:rsidRPr="00767120" w:rsidRDefault="00767120" w:rsidP="00C6565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 xml:space="preserve">В </w:t>
      </w:r>
      <w:r w:rsidR="001874B1">
        <w:rPr>
          <w:rFonts w:ascii="Times New Roman" w:eastAsia="Times New Roman" w:hAnsi="Times New Roman" w:cs="Times New Roman"/>
          <w:sz w:val="24"/>
          <w:szCs w:val="24"/>
          <w:lang w:eastAsia="ru-RU"/>
        </w:rPr>
        <w:t>диагностических работах</w:t>
      </w:r>
      <w:r w:rsidRPr="00767120">
        <w:rPr>
          <w:rFonts w:ascii="Times New Roman" w:eastAsia="Times New Roman" w:hAnsi="Times New Roman" w:cs="Times New Roman"/>
          <w:sz w:val="24"/>
          <w:szCs w:val="24"/>
          <w:lang w:eastAsia="ru-RU"/>
        </w:rPr>
        <w:t xml:space="preserve"> по математике приняли участие 4302 (96,8%) обучающихся 10-х классов из 172 школ Вологодской области.</w:t>
      </w:r>
    </w:p>
    <w:p w14:paraId="5689B068" w14:textId="77777777" w:rsidR="00767120" w:rsidRPr="00767120" w:rsidRDefault="00767120" w:rsidP="00C6565E">
      <w:pPr>
        <w:spacing w:after="0" w:line="240" w:lineRule="auto"/>
        <w:ind w:firstLine="567"/>
        <w:jc w:val="both"/>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 xml:space="preserve">Проверочная работа по математике состояла из 26 заданий. Каждое верно выполненное задание 1-20 оценивалось 1 баллом. Выполнение заданий 21-26 оценивалось от 0 до 2 баллов. Задания 21, 22, 24, 25 имели повышенный уровень сложности, 23 и 26 – высокий </w:t>
      </w:r>
      <w:r w:rsidRPr="00767120">
        <w:rPr>
          <w:rFonts w:ascii="Times New Roman" w:eastAsia="TimesNewRomanPSMT" w:hAnsi="Times New Roman" w:cs="Times New Roman"/>
          <w:color w:val="000000"/>
          <w:sz w:val="24"/>
          <w:szCs w:val="24"/>
          <w:lang w:eastAsia="ru-RU"/>
        </w:rPr>
        <w:t xml:space="preserve">(обобщенный </w:t>
      </w:r>
      <w:r w:rsidRPr="00767120">
        <w:rPr>
          <w:rFonts w:ascii="Times New Roman" w:eastAsia="Times New Roman" w:hAnsi="Times New Roman" w:cs="Times New Roman"/>
          <w:sz w:val="24"/>
          <w:szCs w:val="24"/>
          <w:lang w:eastAsia="ru-RU"/>
        </w:rPr>
        <w:t>план варианта диагностической работы по математике представлен в приложении 3).</w:t>
      </w:r>
    </w:p>
    <w:p w14:paraId="7B416610" w14:textId="41504CFD" w:rsidR="00767120" w:rsidRPr="00767120" w:rsidRDefault="00767120" w:rsidP="00C6565E">
      <w:pPr>
        <w:spacing w:after="0" w:line="240" w:lineRule="auto"/>
        <w:ind w:firstLine="567"/>
        <w:jc w:val="both"/>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 xml:space="preserve">Обучающиеся Вологодской области с разной степенью успешности справились с заданиями работы по математике (диаграмма </w:t>
      </w:r>
      <w:r w:rsidR="00C6565E">
        <w:rPr>
          <w:rFonts w:ascii="Times New Roman" w:eastAsia="Times New Roman" w:hAnsi="Times New Roman" w:cs="Times New Roman"/>
          <w:sz w:val="24"/>
          <w:szCs w:val="24"/>
          <w:lang w:eastAsia="ru-RU"/>
        </w:rPr>
        <w:t>1</w:t>
      </w:r>
      <w:r w:rsidRPr="00767120">
        <w:rPr>
          <w:rFonts w:ascii="Times New Roman" w:eastAsia="Times New Roman" w:hAnsi="Times New Roman" w:cs="Times New Roman"/>
          <w:sz w:val="24"/>
          <w:szCs w:val="24"/>
          <w:lang w:eastAsia="ru-RU"/>
        </w:rPr>
        <w:t>).</w:t>
      </w:r>
    </w:p>
    <w:p w14:paraId="16F55D50" w14:textId="10FB9440" w:rsidR="00767120" w:rsidRPr="00767120" w:rsidRDefault="00767120" w:rsidP="00767120">
      <w:pPr>
        <w:spacing w:after="0" w:line="240" w:lineRule="auto"/>
        <w:ind w:firstLine="567"/>
        <w:jc w:val="right"/>
        <w:rPr>
          <w:rFonts w:ascii="Times New Roman" w:eastAsia="Times New Roman" w:hAnsi="Times New Roman" w:cs="Times New Roman"/>
          <w:iCs/>
          <w:color w:val="000000"/>
          <w:sz w:val="24"/>
          <w:szCs w:val="24"/>
          <w:lang w:eastAsia="ru-RU"/>
        </w:rPr>
      </w:pPr>
      <w:r w:rsidRPr="00767120">
        <w:rPr>
          <w:rFonts w:ascii="Times New Roman" w:eastAsia="Times New Roman" w:hAnsi="Times New Roman" w:cs="Times New Roman"/>
          <w:iCs/>
          <w:color w:val="000000"/>
          <w:sz w:val="24"/>
          <w:szCs w:val="24"/>
          <w:lang w:eastAsia="ru-RU"/>
        </w:rPr>
        <w:t xml:space="preserve">Диаграмма </w:t>
      </w:r>
      <w:r w:rsidR="00C6565E">
        <w:rPr>
          <w:rFonts w:ascii="Times New Roman" w:eastAsia="Times New Roman" w:hAnsi="Times New Roman" w:cs="Times New Roman"/>
          <w:iCs/>
          <w:color w:val="000000"/>
          <w:sz w:val="24"/>
          <w:szCs w:val="24"/>
          <w:lang w:eastAsia="ru-RU"/>
        </w:rPr>
        <w:t>1</w:t>
      </w:r>
    </w:p>
    <w:p w14:paraId="5E09964F" w14:textId="77777777" w:rsidR="00767120" w:rsidRPr="00767120" w:rsidRDefault="00767120" w:rsidP="00767120">
      <w:pPr>
        <w:spacing w:after="0" w:line="240" w:lineRule="auto"/>
        <w:jc w:val="center"/>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Выполнение заданий исследования по математике</w:t>
      </w:r>
    </w:p>
    <w:p w14:paraId="30D84325" w14:textId="77777777" w:rsidR="00767120" w:rsidRPr="00767120" w:rsidRDefault="00767120" w:rsidP="00767120">
      <w:pPr>
        <w:spacing w:after="0" w:line="240" w:lineRule="auto"/>
        <w:jc w:val="center"/>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 обучающихся, выполнивших задание от общего числа участников)</w:t>
      </w:r>
    </w:p>
    <w:p w14:paraId="7394B23D" w14:textId="77777777" w:rsidR="00767120" w:rsidRPr="00767120" w:rsidRDefault="00767120" w:rsidP="00767120">
      <w:pPr>
        <w:spacing w:after="0" w:line="240" w:lineRule="auto"/>
        <w:jc w:val="center"/>
        <w:rPr>
          <w:rFonts w:ascii="Times New Roman" w:eastAsia="Times New Roman" w:hAnsi="Times New Roman" w:cs="Times New Roman"/>
          <w:color w:val="000000"/>
          <w:sz w:val="4"/>
          <w:szCs w:val="4"/>
          <w:lang w:eastAsia="ru-RU"/>
        </w:rPr>
      </w:pPr>
    </w:p>
    <w:p w14:paraId="2A86B929" w14:textId="7A01FFCC" w:rsidR="00767120" w:rsidRPr="00767120" w:rsidRDefault="00767120" w:rsidP="00767120">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w:drawing>
          <wp:inline distT="0" distB="0" distL="0" distR="0" wp14:anchorId="6D220C56" wp14:editId="5F84857D">
            <wp:extent cx="6410325" cy="24098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7A1C0F" w14:textId="77777777" w:rsidR="00767120" w:rsidRPr="00767120" w:rsidRDefault="00767120" w:rsidP="00767120">
      <w:pPr>
        <w:spacing w:after="0" w:line="240" w:lineRule="auto"/>
        <w:ind w:firstLine="709"/>
        <w:jc w:val="both"/>
        <w:rPr>
          <w:rFonts w:ascii="Times New Roman" w:eastAsia="Times New Roman" w:hAnsi="Times New Roman" w:cs="Times New Roman"/>
          <w:bCs/>
          <w:color w:val="000000"/>
          <w:sz w:val="24"/>
          <w:szCs w:val="24"/>
          <w:lang w:eastAsia="ru-RU"/>
        </w:rPr>
      </w:pPr>
      <w:r w:rsidRPr="00767120">
        <w:rPr>
          <w:rFonts w:ascii="Times New Roman" w:eastAsia="Times New Roman" w:hAnsi="Times New Roman" w:cs="Times New Roman"/>
          <w:b/>
          <w:color w:val="000000"/>
          <w:sz w:val="24"/>
          <w:szCs w:val="24"/>
          <w:lang w:eastAsia="ru-RU"/>
        </w:rPr>
        <w:t>Лучше</w:t>
      </w:r>
      <w:r w:rsidRPr="00767120">
        <w:rPr>
          <w:rFonts w:ascii="Times New Roman" w:eastAsia="Times New Roman" w:hAnsi="Times New Roman" w:cs="Times New Roman"/>
          <w:color w:val="000000"/>
          <w:sz w:val="24"/>
          <w:szCs w:val="24"/>
          <w:lang w:eastAsia="ru-RU"/>
        </w:rPr>
        <w:t xml:space="preserve"> всего обучающиеся справились с </w:t>
      </w:r>
      <w:r w:rsidRPr="00767120">
        <w:rPr>
          <w:rFonts w:ascii="Times New Roman" w:eastAsia="Times New Roman" w:hAnsi="Times New Roman" w:cs="Times New Roman"/>
          <w:b/>
          <w:bCs/>
          <w:color w:val="000000"/>
          <w:sz w:val="24"/>
          <w:szCs w:val="24"/>
          <w:lang w:eastAsia="ru-RU"/>
        </w:rPr>
        <w:t xml:space="preserve">заданиями № 16 </w:t>
      </w:r>
      <w:r w:rsidRPr="00767120">
        <w:rPr>
          <w:rFonts w:ascii="Times New Roman" w:eastAsia="Times New Roman" w:hAnsi="Times New Roman" w:cs="Times New Roman"/>
          <w:bCs/>
          <w:color w:val="000000"/>
          <w:sz w:val="24"/>
          <w:szCs w:val="24"/>
          <w:lang w:eastAsia="ru-RU"/>
        </w:rPr>
        <w:t>(86,7%)</w:t>
      </w:r>
      <w:r w:rsidRPr="00767120">
        <w:rPr>
          <w:rFonts w:ascii="Times New Roman" w:eastAsia="Times New Roman" w:hAnsi="Times New Roman" w:cs="Times New Roman"/>
          <w:b/>
          <w:bCs/>
          <w:color w:val="000000"/>
          <w:sz w:val="24"/>
          <w:szCs w:val="24"/>
          <w:lang w:eastAsia="ru-RU"/>
        </w:rPr>
        <w:t xml:space="preserve"> и 19 </w:t>
      </w:r>
      <w:r w:rsidRPr="00767120">
        <w:rPr>
          <w:rFonts w:ascii="Times New Roman" w:eastAsia="Times New Roman" w:hAnsi="Times New Roman" w:cs="Times New Roman"/>
          <w:bCs/>
          <w:color w:val="000000"/>
          <w:sz w:val="24"/>
          <w:szCs w:val="24"/>
          <w:lang w:eastAsia="ru-RU"/>
        </w:rPr>
        <w:t>(88,0%), проверяющими умение выполнять действия с геометрическими фигурами, координатами и векторами</w:t>
      </w:r>
      <w:r w:rsidRPr="00767120">
        <w:rPr>
          <w:rFonts w:ascii="Times New Roman" w:eastAsia="Times New Roman" w:hAnsi="Times New Roman" w:cs="Times New Roman"/>
          <w:sz w:val="24"/>
          <w:szCs w:val="24"/>
          <w:lang w:eastAsia="ru-RU"/>
        </w:rPr>
        <w:t>.</w:t>
      </w:r>
    </w:p>
    <w:p w14:paraId="20932DD7" w14:textId="77777777" w:rsidR="00767120" w:rsidRPr="00767120" w:rsidRDefault="00767120" w:rsidP="007671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b/>
          <w:color w:val="000000"/>
          <w:sz w:val="24"/>
          <w:szCs w:val="24"/>
          <w:lang w:eastAsia="ru-RU"/>
        </w:rPr>
        <w:t>Менее успешно</w:t>
      </w:r>
      <w:r w:rsidRPr="00767120">
        <w:rPr>
          <w:rFonts w:ascii="Times New Roman" w:eastAsia="Times New Roman" w:hAnsi="Times New Roman" w:cs="Times New Roman"/>
          <w:color w:val="000000"/>
          <w:sz w:val="24"/>
          <w:szCs w:val="24"/>
          <w:lang w:eastAsia="ru-RU"/>
        </w:rPr>
        <w:t xml:space="preserve"> ученики выполнили </w:t>
      </w:r>
      <w:r w:rsidRPr="00767120">
        <w:rPr>
          <w:rFonts w:ascii="Times New Roman" w:eastAsia="Times New Roman" w:hAnsi="Times New Roman" w:cs="Times New Roman"/>
          <w:b/>
          <w:color w:val="000000"/>
          <w:sz w:val="24"/>
          <w:szCs w:val="24"/>
          <w:lang w:eastAsia="ru-RU"/>
        </w:rPr>
        <w:t xml:space="preserve">задание </w:t>
      </w:r>
      <w:r w:rsidRPr="00767120">
        <w:rPr>
          <w:rFonts w:ascii="Times New Roman" w:eastAsia="Times New Roman" w:hAnsi="Times New Roman" w:cs="Times New Roman"/>
          <w:b/>
          <w:bCs/>
          <w:color w:val="000000"/>
          <w:sz w:val="24"/>
          <w:szCs w:val="24"/>
          <w:lang w:eastAsia="ru-RU"/>
        </w:rPr>
        <w:t xml:space="preserve">№ 13 </w:t>
      </w:r>
      <w:r w:rsidRPr="00767120">
        <w:rPr>
          <w:rFonts w:ascii="Times New Roman" w:eastAsia="Times New Roman" w:hAnsi="Times New Roman" w:cs="Times New Roman"/>
          <w:bCs/>
          <w:color w:val="000000"/>
          <w:sz w:val="24"/>
          <w:szCs w:val="24"/>
          <w:lang w:eastAsia="ru-RU"/>
        </w:rPr>
        <w:t xml:space="preserve">(50,4%), </w:t>
      </w:r>
      <w:r w:rsidRPr="00767120">
        <w:rPr>
          <w:rFonts w:ascii="Times New Roman" w:eastAsia="Times New Roman" w:hAnsi="Times New Roman" w:cs="Times New Roman"/>
          <w:color w:val="000000"/>
          <w:sz w:val="24"/>
          <w:szCs w:val="24"/>
          <w:lang w:eastAsia="ru-RU"/>
        </w:rPr>
        <w:t>в котором проверялось умение выполнять преобразование алгебраических выражений</w:t>
      </w:r>
      <w:r w:rsidRPr="00767120">
        <w:rPr>
          <w:rFonts w:ascii="Times New Roman" w:eastAsia="Times New Roman" w:hAnsi="Times New Roman" w:cs="Times New Roman"/>
          <w:bCs/>
          <w:color w:val="000000"/>
          <w:sz w:val="24"/>
          <w:szCs w:val="24"/>
          <w:lang w:eastAsia="ru-RU"/>
        </w:rPr>
        <w:t>.</w:t>
      </w:r>
    </w:p>
    <w:p w14:paraId="49524209" w14:textId="77777777" w:rsidR="00767120" w:rsidRPr="00767120" w:rsidRDefault="00767120" w:rsidP="007671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bCs/>
          <w:color w:val="000000"/>
          <w:sz w:val="24"/>
          <w:szCs w:val="24"/>
          <w:lang w:eastAsia="ru-RU"/>
        </w:rPr>
        <w:t>Выполняемость отдельных заданий ДР по муниципальным районам (городским округам) Вологодской области представлена в приложении 4.</w:t>
      </w:r>
    </w:p>
    <w:p w14:paraId="73BC1E32" w14:textId="77777777" w:rsidR="00767120" w:rsidRPr="00767120" w:rsidRDefault="00767120" w:rsidP="0076712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Сравнение результатов ДР 2020 года с результатами ОГЭ 2019 года по математике показывает, что успеваемость и качество обучения по итогам ДР несколько ниже, чем по итогам ОГЭ (диаграмма 6).</w:t>
      </w:r>
    </w:p>
    <w:p w14:paraId="12DF5695" w14:textId="4ABF6E65" w:rsidR="00767120" w:rsidRPr="00767120" w:rsidRDefault="00767120" w:rsidP="0076712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 xml:space="preserve">Диаграмма </w:t>
      </w:r>
      <w:r w:rsidR="00C6565E">
        <w:rPr>
          <w:rFonts w:ascii="Times New Roman" w:eastAsia="Times New Roman" w:hAnsi="Times New Roman" w:cs="Times New Roman"/>
          <w:sz w:val="24"/>
          <w:szCs w:val="24"/>
          <w:lang w:eastAsia="ru-RU"/>
        </w:rPr>
        <w:t>2</w:t>
      </w:r>
    </w:p>
    <w:p w14:paraId="1D0953B2" w14:textId="77777777" w:rsidR="00767120" w:rsidRPr="00767120" w:rsidRDefault="00767120" w:rsidP="0076712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lastRenderedPageBreak/>
        <w:t>Успеваемость и качество обучения участников ОГЭ 2019 года и ДР 2020 года по математике</w:t>
      </w:r>
    </w:p>
    <w:p w14:paraId="09DC84AC" w14:textId="37F8CF13" w:rsidR="00767120" w:rsidRPr="00767120" w:rsidRDefault="00767120" w:rsidP="0076712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noProof/>
          <w:sz w:val="10"/>
          <w:szCs w:val="10"/>
          <w:lang w:eastAsia="ru-RU"/>
        </w:rPr>
        <w:drawing>
          <wp:inline distT="0" distB="0" distL="0" distR="0" wp14:anchorId="4E40249F" wp14:editId="2E0A7C45">
            <wp:extent cx="4414111" cy="1771650"/>
            <wp:effectExtent l="0" t="0" r="5715"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A6604" w14:textId="77777777" w:rsidR="00767120" w:rsidRPr="00767120" w:rsidRDefault="00767120" w:rsidP="00767120">
      <w:pPr>
        <w:autoSpaceDE w:val="0"/>
        <w:autoSpaceDN w:val="0"/>
        <w:adjustRightInd w:val="0"/>
        <w:spacing w:after="0" w:line="240" w:lineRule="auto"/>
        <w:ind w:firstLine="720"/>
        <w:jc w:val="both"/>
        <w:rPr>
          <w:rFonts w:ascii="Times New Roman" w:eastAsia="Times New Roman" w:hAnsi="Times New Roman" w:cs="Times New Roman"/>
          <w:iCs/>
          <w:sz w:val="8"/>
          <w:szCs w:val="8"/>
          <w:lang w:eastAsia="ru-RU"/>
        </w:rPr>
      </w:pPr>
    </w:p>
    <w:p w14:paraId="348895C0" w14:textId="77777777" w:rsidR="00767120" w:rsidRPr="00767120" w:rsidRDefault="00767120" w:rsidP="00767120">
      <w:pPr>
        <w:spacing w:after="0" w:line="240" w:lineRule="auto"/>
        <w:ind w:firstLine="567"/>
        <w:jc w:val="both"/>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При переводе первичных баллов в отметки видно, что 441 (10,3%) человек получил отметку «2», 1443 (33,5%) человека – отметку «3», 1802 (38,3%) человека – отметку «4», 616 (19,3%) человек – отметку «5» (диаграмма 7). При этом обращает на себя внимание разница между долями не справившихся с заданиями работы на ОГЭ 2019 года и ДР 2020 года.</w:t>
      </w:r>
    </w:p>
    <w:p w14:paraId="606A473E" w14:textId="77777777" w:rsidR="008E4874" w:rsidRDefault="008E4874" w:rsidP="00767120">
      <w:pPr>
        <w:spacing w:after="0" w:line="240" w:lineRule="auto"/>
        <w:ind w:firstLine="567"/>
        <w:jc w:val="right"/>
        <w:rPr>
          <w:rFonts w:ascii="Times New Roman" w:eastAsia="Times New Roman" w:hAnsi="Times New Roman" w:cs="Times New Roman"/>
          <w:color w:val="000000"/>
          <w:sz w:val="24"/>
          <w:szCs w:val="24"/>
          <w:lang w:eastAsia="ru-RU"/>
        </w:rPr>
      </w:pPr>
    </w:p>
    <w:p w14:paraId="76E5A89C" w14:textId="32343D35" w:rsidR="00767120" w:rsidRPr="00767120" w:rsidRDefault="00767120" w:rsidP="00767120">
      <w:pPr>
        <w:spacing w:after="0" w:line="240" w:lineRule="auto"/>
        <w:ind w:firstLine="567"/>
        <w:jc w:val="right"/>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 xml:space="preserve">Диаграмма </w:t>
      </w:r>
      <w:r w:rsidR="00C6565E">
        <w:rPr>
          <w:rFonts w:ascii="Times New Roman" w:eastAsia="Times New Roman" w:hAnsi="Times New Roman" w:cs="Times New Roman"/>
          <w:color w:val="000000"/>
          <w:sz w:val="24"/>
          <w:szCs w:val="24"/>
          <w:lang w:eastAsia="ru-RU"/>
        </w:rPr>
        <w:t>3</w:t>
      </w:r>
    </w:p>
    <w:p w14:paraId="63825BE9" w14:textId="77777777" w:rsidR="00767120" w:rsidRPr="00767120" w:rsidRDefault="00767120" w:rsidP="00767120">
      <w:pPr>
        <w:spacing w:after="0" w:line="240" w:lineRule="auto"/>
        <w:ind w:firstLine="567"/>
        <w:jc w:val="center"/>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Распределение отметок по математике</w:t>
      </w:r>
    </w:p>
    <w:p w14:paraId="1B0CE16C" w14:textId="77777777" w:rsidR="00767120" w:rsidRPr="00767120" w:rsidRDefault="00767120" w:rsidP="00767120">
      <w:pPr>
        <w:spacing w:after="0" w:line="240" w:lineRule="auto"/>
        <w:ind w:firstLine="567"/>
        <w:jc w:val="center"/>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 обучающихся, получивших определенные отметки от общего числа участников)</w:t>
      </w:r>
    </w:p>
    <w:p w14:paraId="5830B5AA" w14:textId="77777777" w:rsidR="00767120" w:rsidRPr="00767120" w:rsidRDefault="00767120" w:rsidP="00767120">
      <w:pPr>
        <w:spacing w:after="0" w:line="240" w:lineRule="auto"/>
        <w:ind w:firstLine="567"/>
        <w:jc w:val="center"/>
        <w:rPr>
          <w:rFonts w:ascii="Times New Roman" w:eastAsia="Times New Roman" w:hAnsi="Times New Roman" w:cs="Times New Roman"/>
          <w:color w:val="000000"/>
          <w:sz w:val="4"/>
          <w:szCs w:val="4"/>
          <w:highlight w:val="yellow"/>
          <w:lang w:eastAsia="ru-RU"/>
        </w:rPr>
      </w:pPr>
    </w:p>
    <w:p w14:paraId="5FB614E5" w14:textId="16A2418E" w:rsidR="00767120" w:rsidRPr="00767120" w:rsidRDefault="00767120" w:rsidP="00767120">
      <w:pPr>
        <w:autoSpaceDE w:val="0"/>
        <w:autoSpaceDN w:val="0"/>
        <w:adjustRightInd w:val="0"/>
        <w:spacing w:before="13" w:after="0" w:line="117" w:lineRule="atLeast"/>
        <w:ind w:left="15" w:firstLine="552"/>
        <w:jc w:val="center"/>
        <w:rPr>
          <w:rFonts w:ascii="Times New Roman" w:eastAsia="Times New Roman" w:hAnsi="Times New Roman" w:cs="Times New Roman"/>
          <w:color w:val="000000"/>
          <w:sz w:val="4"/>
          <w:szCs w:val="4"/>
          <w:highlight w:val="yellow"/>
          <w:lang w:eastAsia="ru-RU"/>
        </w:rPr>
      </w:pPr>
      <w:r>
        <w:rPr>
          <w:rFonts w:ascii="Times New Roman" w:eastAsia="Times New Roman" w:hAnsi="Times New Roman" w:cs="Times New Roman"/>
          <w:noProof/>
          <w:color w:val="000000"/>
          <w:sz w:val="24"/>
          <w:szCs w:val="24"/>
          <w:lang w:eastAsia="ru-RU"/>
        </w:rPr>
        <w:drawing>
          <wp:inline distT="0" distB="0" distL="0" distR="0" wp14:anchorId="0DC9B876" wp14:editId="78EF7D2E">
            <wp:extent cx="4752975" cy="17145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4C82BC" w14:textId="77777777" w:rsidR="00767120" w:rsidRPr="00767120" w:rsidRDefault="00767120" w:rsidP="00767120">
      <w:pPr>
        <w:autoSpaceDE w:val="0"/>
        <w:autoSpaceDN w:val="0"/>
        <w:adjustRightInd w:val="0"/>
        <w:spacing w:after="0" w:line="240" w:lineRule="auto"/>
        <w:ind w:firstLine="720"/>
        <w:jc w:val="both"/>
        <w:rPr>
          <w:rFonts w:ascii="Times New Roman" w:eastAsia="Times New Roman" w:hAnsi="Times New Roman" w:cs="Times New Roman"/>
          <w:iCs/>
          <w:sz w:val="8"/>
          <w:szCs w:val="8"/>
          <w:lang w:eastAsia="ru-RU"/>
        </w:rPr>
      </w:pPr>
    </w:p>
    <w:p w14:paraId="7D405590" w14:textId="77777777" w:rsidR="00767120" w:rsidRPr="00767120" w:rsidRDefault="00767120" w:rsidP="00767120">
      <w:pPr>
        <w:autoSpaceDE w:val="0"/>
        <w:autoSpaceDN w:val="0"/>
        <w:adjustRightInd w:val="0"/>
        <w:spacing w:after="0" w:line="240" w:lineRule="auto"/>
        <w:ind w:firstLine="720"/>
        <w:jc w:val="both"/>
        <w:rPr>
          <w:rFonts w:ascii="Times New Roman" w:eastAsia="Times New Roman" w:hAnsi="Times New Roman" w:cs="Times New Roman"/>
          <w:iCs/>
          <w:sz w:val="24"/>
          <w:szCs w:val="24"/>
          <w:lang w:eastAsia="ru-RU"/>
        </w:rPr>
      </w:pPr>
      <w:r w:rsidRPr="00767120">
        <w:rPr>
          <w:rFonts w:ascii="Times New Roman" w:eastAsia="Times New Roman" w:hAnsi="Times New Roman" w:cs="Times New Roman"/>
          <w:iCs/>
          <w:sz w:val="24"/>
          <w:szCs w:val="24"/>
          <w:lang w:eastAsia="ru-RU"/>
        </w:rPr>
        <w:t>Анализ результатов ДР по</w:t>
      </w:r>
      <w:r w:rsidRPr="00767120">
        <w:rPr>
          <w:rFonts w:ascii="Times New Roman" w:eastAsia="Times New Roman" w:hAnsi="Times New Roman" w:cs="Times New Roman"/>
          <w:b/>
          <w:iCs/>
          <w:sz w:val="24"/>
          <w:szCs w:val="24"/>
          <w:lang w:eastAsia="ru-RU"/>
        </w:rPr>
        <w:t xml:space="preserve"> математике</w:t>
      </w:r>
      <w:r w:rsidRPr="00767120">
        <w:rPr>
          <w:rFonts w:ascii="Times New Roman" w:eastAsia="Times New Roman" w:hAnsi="Times New Roman" w:cs="Times New Roman"/>
          <w:iCs/>
          <w:sz w:val="24"/>
          <w:szCs w:val="24"/>
          <w:lang w:eastAsia="ru-RU"/>
        </w:rPr>
        <w:t xml:space="preserve"> по муниципальным образованиям области показывает, что по качеству обучения лидируют Вашкинский (82,4%) и Тотемский (75,8%) муниципальные районы. Низкие показатели продемонстрировали выпускники Бабушкинского (16,7%) и Кадуйского (33,3%) муниципальных районов. Неудовлетворительные результаты не наблюдаются только в Вашкинском и Междуреченском районах, наибольший процент не справившихся с заданиями – в Кадуйском (28,2%) и Усть-Кубинском (26,3%) муниципальных районах (таблица 5).</w:t>
      </w:r>
    </w:p>
    <w:p w14:paraId="281F6B67" w14:textId="0759E80F" w:rsidR="00767120" w:rsidRPr="00767120" w:rsidRDefault="00767120" w:rsidP="00767120">
      <w:pPr>
        <w:widowControl w:val="0"/>
        <w:spacing w:after="0" w:line="240" w:lineRule="auto"/>
        <w:jc w:val="right"/>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 xml:space="preserve">Таблица </w:t>
      </w:r>
      <w:r w:rsidR="00C6565E">
        <w:rPr>
          <w:rFonts w:ascii="Times New Roman" w:eastAsia="Times New Roman" w:hAnsi="Times New Roman" w:cs="Times New Roman"/>
          <w:sz w:val="24"/>
          <w:szCs w:val="24"/>
          <w:lang w:eastAsia="ru-RU"/>
        </w:rPr>
        <w:t>1</w:t>
      </w:r>
    </w:p>
    <w:p w14:paraId="58680C15" w14:textId="77777777" w:rsidR="00767120" w:rsidRPr="00767120" w:rsidRDefault="00767120" w:rsidP="00767120">
      <w:pPr>
        <w:widowControl w:val="0"/>
        <w:spacing w:after="0" w:line="240" w:lineRule="auto"/>
        <w:jc w:val="center"/>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Результаты участников диагностических работ по математике</w:t>
      </w:r>
    </w:p>
    <w:p w14:paraId="2AA46E47" w14:textId="77777777" w:rsidR="00767120" w:rsidRPr="00767120" w:rsidRDefault="00767120" w:rsidP="00767120">
      <w:pPr>
        <w:widowControl w:val="0"/>
        <w:spacing w:after="0" w:line="240" w:lineRule="auto"/>
        <w:jc w:val="center"/>
        <w:rPr>
          <w:rFonts w:ascii="Times New Roman" w:eastAsia="Times New Roman" w:hAnsi="Times New Roman" w:cs="Times New Roman"/>
          <w:sz w:val="24"/>
          <w:szCs w:val="24"/>
          <w:lang w:eastAsia="ru-RU"/>
        </w:rPr>
      </w:pPr>
      <w:r w:rsidRPr="00767120">
        <w:rPr>
          <w:rFonts w:ascii="Times New Roman" w:eastAsia="Times New Roman" w:hAnsi="Times New Roman" w:cs="Times New Roman"/>
          <w:sz w:val="24"/>
          <w:szCs w:val="24"/>
          <w:lang w:eastAsia="ru-RU"/>
        </w:rPr>
        <w:t>в муниципальных районах / городских округах в 2020 году</w:t>
      </w:r>
    </w:p>
    <w:p w14:paraId="01275BCF" w14:textId="77777777" w:rsidR="00767120" w:rsidRPr="00767120" w:rsidRDefault="00767120" w:rsidP="00767120">
      <w:pPr>
        <w:widowControl w:val="0"/>
        <w:spacing w:after="0" w:line="240" w:lineRule="auto"/>
        <w:jc w:val="center"/>
        <w:rPr>
          <w:rFonts w:ascii="Times New Roman" w:eastAsia="Times New Roman" w:hAnsi="Times New Roman" w:cs="Times New Roman"/>
          <w:b/>
          <w:sz w:val="8"/>
          <w:szCs w:val="8"/>
          <w:lang w:eastAsia="ru-RU"/>
        </w:rPr>
      </w:pPr>
    </w:p>
    <w:tbl>
      <w:tblPr>
        <w:tblW w:w="10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964"/>
        <w:gridCol w:w="655"/>
        <w:gridCol w:w="621"/>
        <w:gridCol w:w="668"/>
        <w:gridCol w:w="649"/>
        <w:gridCol w:w="668"/>
        <w:gridCol w:w="650"/>
        <w:gridCol w:w="668"/>
        <w:gridCol w:w="650"/>
        <w:gridCol w:w="804"/>
        <w:gridCol w:w="889"/>
      </w:tblGrid>
      <w:tr w:rsidR="00767120" w:rsidRPr="00767120" w14:paraId="72DED33A" w14:textId="77777777" w:rsidTr="00BA60BD">
        <w:trPr>
          <w:trHeight w:val="227"/>
          <w:tblHeader/>
        </w:trPr>
        <w:tc>
          <w:tcPr>
            <w:tcW w:w="2410" w:type="dxa"/>
            <w:vMerge w:val="restart"/>
            <w:vAlign w:val="center"/>
          </w:tcPr>
          <w:p w14:paraId="5DF9C8A6" w14:textId="77777777" w:rsidR="00767120" w:rsidRPr="00767120" w:rsidRDefault="00767120" w:rsidP="00767120">
            <w:pPr>
              <w:spacing w:after="0" w:line="240" w:lineRule="auto"/>
              <w:ind w:left="-108" w:right="-108"/>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Муниципальный район / городской округ</w:t>
            </w:r>
          </w:p>
        </w:tc>
        <w:tc>
          <w:tcPr>
            <w:tcW w:w="964" w:type="dxa"/>
            <w:vMerge w:val="restart"/>
            <w:vAlign w:val="center"/>
          </w:tcPr>
          <w:p w14:paraId="529367D7"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Кол</w:t>
            </w:r>
            <w:r w:rsidRPr="00767120">
              <w:rPr>
                <w:rFonts w:ascii="Times New Roman" w:eastAsia="Times New Roman" w:hAnsi="Times New Roman" w:cs="Times New Roman"/>
                <w:b/>
                <w:bCs/>
                <w:color w:val="000000"/>
                <w:sz w:val="20"/>
                <w:szCs w:val="20"/>
                <w:lang w:val="en-US" w:eastAsia="ru-RU"/>
              </w:rPr>
              <w:t>-</w:t>
            </w:r>
            <w:r w:rsidRPr="00767120">
              <w:rPr>
                <w:rFonts w:ascii="Times New Roman" w:eastAsia="Times New Roman" w:hAnsi="Times New Roman" w:cs="Times New Roman"/>
                <w:b/>
                <w:bCs/>
                <w:color w:val="000000"/>
                <w:sz w:val="20"/>
                <w:szCs w:val="20"/>
                <w:lang w:eastAsia="ru-RU"/>
              </w:rPr>
              <w:t>во участ-ников</w:t>
            </w:r>
          </w:p>
        </w:tc>
        <w:tc>
          <w:tcPr>
            <w:tcW w:w="1276" w:type="dxa"/>
            <w:gridSpan w:val="2"/>
            <w:vAlign w:val="center"/>
          </w:tcPr>
          <w:p w14:paraId="7C0378BF"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"2"</w:t>
            </w:r>
          </w:p>
        </w:tc>
        <w:tc>
          <w:tcPr>
            <w:tcW w:w="1317" w:type="dxa"/>
            <w:gridSpan w:val="2"/>
            <w:vAlign w:val="center"/>
          </w:tcPr>
          <w:p w14:paraId="2C3C28D4"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"3"</w:t>
            </w:r>
          </w:p>
        </w:tc>
        <w:tc>
          <w:tcPr>
            <w:tcW w:w="1318" w:type="dxa"/>
            <w:gridSpan w:val="2"/>
            <w:vAlign w:val="center"/>
          </w:tcPr>
          <w:p w14:paraId="1AF72702"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"4"</w:t>
            </w:r>
          </w:p>
        </w:tc>
        <w:tc>
          <w:tcPr>
            <w:tcW w:w="1318" w:type="dxa"/>
            <w:gridSpan w:val="2"/>
            <w:vAlign w:val="center"/>
          </w:tcPr>
          <w:p w14:paraId="16A030FA"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"5"</w:t>
            </w:r>
          </w:p>
        </w:tc>
        <w:tc>
          <w:tcPr>
            <w:tcW w:w="804" w:type="dxa"/>
            <w:vMerge w:val="restart"/>
            <w:vAlign w:val="center"/>
          </w:tcPr>
          <w:p w14:paraId="1A83919B"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Усп.</w:t>
            </w:r>
          </w:p>
        </w:tc>
        <w:tc>
          <w:tcPr>
            <w:tcW w:w="889" w:type="dxa"/>
            <w:vMerge w:val="restart"/>
            <w:vAlign w:val="center"/>
          </w:tcPr>
          <w:p w14:paraId="4475B648"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Кач.</w:t>
            </w:r>
          </w:p>
        </w:tc>
      </w:tr>
      <w:tr w:rsidR="00767120" w:rsidRPr="00767120" w14:paraId="21097161" w14:textId="77777777" w:rsidTr="00BA60BD">
        <w:trPr>
          <w:trHeight w:val="227"/>
          <w:tblHeader/>
        </w:trPr>
        <w:tc>
          <w:tcPr>
            <w:tcW w:w="2410" w:type="dxa"/>
            <w:vMerge/>
            <w:vAlign w:val="center"/>
          </w:tcPr>
          <w:p w14:paraId="695A4790"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p>
        </w:tc>
        <w:tc>
          <w:tcPr>
            <w:tcW w:w="964" w:type="dxa"/>
            <w:vMerge/>
            <w:vAlign w:val="center"/>
          </w:tcPr>
          <w:p w14:paraId="477843F1" w14:textId="77777777" w:rsidR="00767120" w:rsidRPr="00767120" w:rsidRDefault="00767120" w:rsidP="00767120">
            <w:pPr>
              <w:spacing w:after="0" w:line="240" w:lineRule="auto"/>
              <w:jc w:val="center"/>
              <w:rPr>
                <w:rFonts w:ascii="Times New Roman" w:eastAsia="Times New Roman" w:hAnsi="Times New Roman" w:cs="Times New Roman"/>
                <w:b/>
                <w:bCs/>
                <w:color w:val="000000"/>
                <w:sz w:val="20"/>
                <w:szCs w:val="20"/>
                <w:lang w:eastAsia="ru-RU"/>
              </w:rPr>
            </w:pPr>
          </w:p>
        </w:tc>
        <w:tc>
          <w:tcPr>
            <w:tcW w:w="655" w:type="dxa"/>
            <w:vAlign w:val="center"/>
          </w:tcPr>
          <w:p w14:paraId="6BD34C37"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кол-во</w:t>
            </w:r>
          </w:p>
        </w:tc>
        <w:tc>
          <w:tcPr>
            <w:tcW w:w="621" w:type="dxa"/>
            <w:vAlign w:val="center"/>
          </w:tcPr>
          <w:p w14:paraId="241FC7C1"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w:t>
            </w:r>
          </w:p>
        </w:tc>
        <w:tc>
          <w:tcPr>
            <w:tcW w:w="668" w:type="dxa"/>
            <w:vAlign w:val="center"/>
          </w:tcPr>
          <w:p w14:paraId="723EEEA2"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кол-во</w:t>
            </w:r>
          </w:p>
        </w:tc>
        <w:tc>
          <w:tcPr>
            <w:tcW w:w="649" w:type="dxa"/>
            <w:vAlign w:val="center"/>
          </w:tcPr>
          <w:p w14:paraId="7355AD8A"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w:t>
            </w:r>
          </w:p>
        </w:tc>
        <w:tc>
          <w:tcPr>
            <w:tcW w:w="668" w:type="dxa"/>
            <w:vAlign w:val="center"/>
          </w:tcPr>
          <w:p w14:paraId="38EF8E87"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кол-во</w:t>
            </w:r>
          </w:p>
        </w:tc>
        <w:tc>
          <w:tcPr>
            <w:tcW w:w="650" w:type="dxa"/>
            <w:vAlign w:val="center"/>
          </w:tcPr>
          <w:p w14:paraId="593BB393"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w:t>
            </w:r>
          </w:p>
        </w:tc>
        <w:tc>
          <w:tcPr>
            <w:tcW w:w="668" w:type="dxa"/>
            <w:vAlign w:val="center"/>
          </w:tcPr>
          <w:p w14:paraId="6264E2C5"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кол-во</w:t>
            </w:r>
          </w:p>
        </w:tc>
        <w:tc>
          <w:tcPr>
            <w:tcW w:w="650" w:type="dxa"/>
            <w:vAlign w:val="center"/>
          </w:tcPr>
          <w:p w14:paraId="535C8DA3" w14:textId="77777777" w:rsidR="00767120" w:rsidRPr="00767120" w:rsidRDefault="00767120" w:rsidP="00767120">
            <w:pPr>
              <w:spacing w:after="0" w:line="240" w:lineRule="auto"/>
              <w:jc w:val="center"/>
              <w:rPr>
                <w:rFonts w:ascii="Times New Roman" w:eastAsia="Times New Roman" w:hAnsi="Times New Roman" w:cs="Times New Roman"/>
                <w:bCs/>
                <w:color w:val="000000"/>
                <w:sz w:val="20"/>
                <w:szCs w:val="20"/>
                <w:lang w:eastAsia="ru-RU"/>
              </w:rPr>
            </w:pPr>
            <w:r w:rsidRPr="00767120">
              <w:rPr>
                <w:rFonts w:ascii="Times New Roman" w:eastAsia="Times New Roman" w:hAnsi="Times New Roman" w:cs="Times New Roman"/>
                <w:bCs/>
                <w:color w:val="000000"/>
                <w:sz w:val="20"/>
                <w:szCs w:val="20"/>
                <w:lang w:eastAsia="ru-RU"/>
              </w:rPr>
              <w:t>%</w:t>
            </w:r>
          </w:p>
        </w:tc>
        <w:tc>
          <w:tcPr>
            <w:tcW w:w="804" w:type="dxa"/>
            <w:vMerge/>
            <w:vAlign w:val="center"/>
          </w:tcPr>
          <w:p w14:paraId="20B2798A" w14:textId="77777777" w:rsidR="00767120" w:rsidRPr="00767120" w:rsidRDefault="00767120" w:rsidP="00767120">
            <w:pPr>
              <w:spacing w:after="0" w:line="240" w:lineRule="auto"/>
              <w:rPr>
                <w:rFonts w:ascii="Times New Roman" w:eastAsia="Times New Roman" w:hAnsi="Times New Roman" w:cs="Times New Roman"/>
                <w:bCs/>
                <w:color w:val="000000"/>
                <w:sz w:val="20"/>
                <w:szCs w:val="20"/>
                <w:lang w:eastAsia="ru-RU"/>
              </w:rPr>
            </w:pPr>
          </w:p>
        </w:tc>
        <w:tc>
          <w:tcPr>
            <w:tcW w:w="889" w:type="dxa"/>
            <w:vMerge/>
            <w:vAlign w:val="center"/>
          </w:tcPr>
          <w:p w14:paraId="79ED5602" w14:textId="77777777" w:rsidR="00767120" w:rsidRPr="00767120" w:rsidRDefault="00767120" w:rsidP="00767120">
            <w:pPr>
              <w:spacing w:after="0" w:line="240" w:lineRule="auto"/>
              <w:rPr>
                <w:rFonts w:ascii="Times New Roman" w:eastAsia="Times New Roman" w:hAnsi="Times New Roman" w:cs="Times New Roman"/>
                <w:bCs/>
                <w:color w:val="000000"/>
                <w:sz w:val="20"/>
                <w:szCs w:val="20"/>
                <w:lang w:eastAsia="ru-RU"/>
              </w:rPr>
            </w:pPr>
          </w:p>
        </w:tc>
      </w:tr>
      <w:tr w:rsidR="00767120" w:rsidRPr="00767120" w14:paraId="2A7235FF" w14:textId="77777777" w:rsidTr="00BA60BD">
        <w:trPr>
          <w:trHeight w:val="20"/>
        </w:trPr>
        <w:tc>
          <w:tcPr>
            <w:tcW w:w="2410" w:type="dxa"/>
            <w:vAlign w:val="center"/>
          </w:tcPr>
          <w:p w14:paraId="024F6A3D"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Бабаевский район</w:t>
            </w:r>
          </w:p>
        </w:tc>
        <w:tc>
          <w:tcPr>
            <w:tcW w:w="964" w:type="dxa"/>
            <w:vAlign w:val="center"/>
          </w:tcPr>
          <w:p w14:paraId="3BAB4B0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48</w:t>
            </w:r>
          </w:p>
        </w:tc>
        <w:tc>
          <w:tcPr>
            <w:tcW w:w="655" w:type="dxa"/>
            <w:vAlign w:val="center"/>
          </w:tcPr>
          <w:p w14:paraId="356A0D1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21" w:type="dxa"/>
            <w:vAlign w:val="center"/>
          </w:tcPr>
          <w:p w14:paraId="4085B32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8,3</w:t>
            </w:r>
          </w:p>
        </w:tc>
        <w:tc>
          <w:tcPr>
            <w:tcW w:w="668" w:type="dxa"/>
            <w:vAlign w:val="center"/>
          </w:tcPr>
          <w:p w14:paraId="6437B48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w:t>
            </w:r>
          </w:p>
        </w:tc>
        <w:tc>
          <w:tcPr>
            <w:tcW w:w="649" w:type="dxa"/>
            <w:vAlign w:val="center"/>
          </w:tcPr>
          <w:p w14:paraId="4816014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35,4</w:t>
            </w:r>
          </w:p>
        </w:tc>
        <w:tc>
          <w:tcPr>
            <w:tcW w:w="668" w:type="dxa"/>
            <w:vAlign w:val="center"/>
          </w:tcPr>
          <w:p w14:paraId="0F3ADC6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19</w:t>
            </w:r>
          </w:p>
        </w:tc>
        <w:tc>
          <w:tcPr>
            <w:tcW w:w="650" w:type="dxa"/>
            <w:vAlign w:val="center"/>
          </w:tcPr>
          <w:p w14:paraId="6026215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39,6</w:t>
            </w:r>
          </w:p>
        </w:tc>
        <w:tc>
          <w:tcPr>
            <w:tcW w:w="668" w:type="dxa"/>
            <w:vAlign w:val="center"/>
          </w:tcPr>
          <w:p w14:paraId="31D9590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w:t>
            </w:r>
          </w:p>
        </w:tc>
        <w:tc>
          <w:tcPr>
            <w:tcW w:w="650" w:type="dxa"/>
            <w:vAlign w:val="center"/>
          </w:tcPr>
          <w:p w14:paraId="7A3A10C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16,7</w:t>
            </w:r>
          </w:p>
        </w:tc>
        <w:tc>
          <w:tcPr>
            <w:tcW w:w="804" w:type="dxa"/>
            <w:vAlign w:val="center"/>
          </w:tcPr>
          <w:p w14:paraId="20A27FF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91,7</w:t>
            </w:r>
          </w:p>
        </w:tc>
        <w:tc>
          <w:tcPr>
            <w:tcW w:w="889" w:type="dxa"/>
            <w:vAlign w:val="center"/>
          </w:tcPr>
          <w:p w14:paraId="15138F6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56,3</w:t>
            </w:r>
          </w:p>
        </w:tc>
      </w:tr>
      <w:tr w:rsidR="00767120" w:rsidRPr="00767120" w14:paraId="5E7526B9" w14:textId="77777777" w:rsidTr="00BA60BD">
        <w:trPr>
          <w:trHeight w:val="20"/>
        </w:trPr>
        <w:tc>
          <w:tcPr>
            <w:tcW w:w="2410" w:type="dxa"/>
            <w:vAlign w:val="center"/>
          </w:tcPr>
          <w:p w14:paraId="7A8E329A"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Бабушкинский район</w:t>
            </w:r>
          </w:p>
        </w:tc>
        <w:tc>
          <w:tcPr>
            <w:tcW w:w="964" w:type="dxa"/>
            <w:vAlign w:val="center"/>
          </w:tcPr>
          <w:p w14:paraId="3C383C4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24</w:t>
            </w:r>
          </w:p>
        </w:tc>
        <w:tc>
          <w:tcPr>
            <w:tcW w:w="655" w:type="dxa"/>
            <w:vAlign w:val="center"/>
          </w:tcPr>
          <w:p w14:paraId="546D2CB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21" w:type="dxa"/>
            <w:vAlign w:val="center"/>
          </w:tcPr>
          <w:p w14:paraId="7B590F7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20,8</w:t>
            </w:r>
          </w:p>
        </w:tc>
        <w:tc>
          <w:tcPr>
            <w:tcW w:w="668" w:type="dxa"/>
            <w:vAlign w:val="center"/>
          </w:tcPr>
          <w:p w14:paraId="22B24D4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49" w:type="dxa"/>
            <w:vAlign w:val="center"/>
          </w:tcPr>
          <w:p w14:paraId="2D4B4D9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62,5</w:t>
            </w:r>
          </w:p>
        </w:tc>
        <w:tc>
          <w:tcPr>
            <w:tcW w:w="668" w:type="dxa"/>
            <w:vAlign w:val="center"/>
          </w:tcPr>
          <w:p w14:paraId="3CEBBD6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50" w:type="dxa"/>
            <w:vAlign w:val="center"/>
          </w:tcPr>
          <w:p w14:paraId="3ACD9FF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16,7</w:t>
            </w:r>
          </w:p>
        </w:tc>
        <w:tc>
          <w:tcPr>
            <w:tcW w:w="668" w:type="dxa"/>
            <w:vAlign w:val="center"/>
          </w:tcPr>
          <w:p w14:paraId="7D7F6DA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w:t>
            </w:r>
          </w:p>
        </w:tc>
        <w:tc>
          <w:tcPr>
            <w:tcW w:w="650" w:type="dxa"/>
            <w:vAlign w:val="center"/>
          </w:tcPr>
          <w:p w14:paraId="1C9E50C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0,0</w:t>
            </w:r>
          </w:p>
        </w:tc>
        <w:tc>
          <w:tcPr>
            <w:tcW w:w="804" w:type="dxa"/>
            <w:vAlign w:val="center"/>
          </w:tcPr>
          <w:p w14:paraId="008C885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79,2</w:t>
            </w:r>
          </w:p>
        </w:tc>
        <w:tc>
          <w:tcPr>
            <w:tcW w:w="889" w:type="dxa"/>
            <w:vAlign w:val="center"/>
          </w:tcPr>
          <w:p w14:paraId="2A56C94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16,7</w:t>
            </w:r>
          </w:p>
        </w:tc>
      </w:tr>
      <w:tr w:rsidR="00767120" w:rsidRPr="00767120" w14:paraId="02B459F4" w14:textId="77777777" w:rsidTr="00BA60BD">
        <w:trPr>
          <w:trHeight w:val="20"/>
        </w:trPr>
        <w:tc>
          <w:tcPr>
            <w:tcW w:w="2410" w:type="dxa"/>
            <w:vAlign w:val="center"/>
          </w:tcPr>
          <w:p w14:paraId="4F5B82CD"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Белозерский район</w:t>
            </w:r>
          </w:p>
        </w:tc>
        <w:tc>
          <w:tcPr>
            <w:tcW w:w="964" w:type="dxa"/>
            <w:vAlign w:val="center"/>
          </w:tcPr>
          <w:p w14:paraId="04B5D0D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55" w:type="dxa"/>
            <w:vAlign w:val="center"/>
          </w:tcPr>
          <w:p w14:paraId="4E1862F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w:t>
            </w:r>
          </w:p>
        </w:tc>
        <w:tc>
          <w:tcPr>
            <w:tcW w:w="621" w:type="dxa"/>
            <w:vAlign w:val="center"/>
          </w:tcPr>
          <w:p w14:paraId="1899D92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23,1</w:t>
            </w:r>
          </w:p>
        </w:tc>
        <w:tc>
          <w:tcPr>
            <w:tcW w:w="668" w:type="dxa"/>
            <w:vAlign w:val="center"/>
          </w:tcPr>
          <w:p w14:paraId="612B855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49" w:type="dxa"/>
            <w:vAlign w:val="center"/>
          </w:tcPr>
          <w:p w14:paraId="5DA6C62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38,5</w:t>
            </w:r>
          </w:p>
        </w:tc>
        <w:tc>
          <w:tcPr>
            <w:tcW w:w="668" w:type="dxa"/>
            <w:vAlign w:val="center"/>
          </w:tcPr>
          <w:p w14:paraId="620C897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w:t>
            </w:r>
          </w:p>
        </w:tc>
        <w:tc>
          <w:tcPr>
            <w:tcW w:w="650" w:type="dxa"/>
            <w:vAlign w:val="center"/>
          </w:tcPr>
          <w:p w14:paraId="1602055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30,8</w:t>
            </w:r>
          </w:p>
        </w:tc>
        <w:tc>
          <w:tcPr>
            <w:tcW w:w="668" w:type="dxa"/>
            <w:vAlign w:val="center"/>
          </w:tcPr>
          <w:p w14:paraId="6693275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50" w:type="dxa"/>
            <w:vAlign w:val="center"/>
          </w:tcPr>
          <w:p w14:paraId="36599E9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7,7</w:t>
            </w:r>
          </w:p>
        </w:tc>
        <w:tc>
          <w:tcPr>
            <w:tcW w:w="804" w:type="dxa"/>
            <w:vAlign w:val="center"/>
          </w:tcPr>
          <w:p w14:paraId="2726844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76,9</w:t>
            </w:r>
          </w:p>
        </w:tc>
        <w:tc>
          <w:tcPr>
            <w:tcW w:w="889" w:type="dxa"/>
            <w:vAlign w:val="center"/>
          </w:tcPr>
          <w:p w14:paraId="0BACE40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38,5</w:t>
            </w:r>
          </w:p>
        </w:tc>
      </w:tr>
      <w:tr w:rsidR="00767120" w:rsidRPr="00767120" w14:paraId="0E11CB45" w14:textId="77777777" w:rsidTr="00BA60BD">
        <w:trPr>
          <w:trHeight w:val="20"/>
        </w:trPr>
        <w:tc>
          <w:tcPr>
            <w:tcW w:w="2410" w:type="dxa"/>
            <w:vAlign w:val="center"/>
          </w:tcPr>
          <w:p w14:paraId="5BEB99B7"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Вашкинский район</w:t>
            </w:r>
          </w:p>
        </w:tc>
        <w:tc>
          <w:tcPr>
            <w:tcW w:w="964" w:type="dxa"/>
            <w:vAlign w:val="center"/>
          </w:tcPr>
          <w:p w14:paraId="7874E48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w:t>
            </w:r>
          </w:p>
        </w:tc>
        <w:tc>
          <w:tcPr>
            <w:tcW w:w="655" w:type="dxa"/>
            <w:vAlign w:val="center"/>
          </w:tcPr>
          <w:p w14:paraId="3770518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w:t>
            </w:r>
          </w:p>
        </w:tc>
        <w:tc>
          <w:tcPr>
            <w:tcW w:w="621" w:type="dxa"/>
            <w:vAlign w:val="center"/>
          </w:tcPr>
          <w:p w14:paraId="6AF5A31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0,0</w:t>
            </w:r>
          </w:p>
        </w:tc>
        <w:tc>
          <w:tcPr>
            <w:tcW w:w="668" w:type="dxa"/>
            <w:vAlign w:val="center"/>
          </w:tcPr>
          <w:p w14:paraId="6C7F199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49" w:type="dxa"/>
            <w:vAlign w:val="center"/>
          </w:tcPr>
          <w:p w14:paraId="6305034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17,6</w:t>
            </w:r>
          </w:p>
        </w:tc>
        <w:tc>
          <w:tcPr>
            <w:tcW w:w="668" w:type="dxa"/>
            <w:vAlign w:val="center"/>
          </w:tcPr>
          <w:p w14:paraId="525BA3C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w:t>
            </w:r>
          </w:p>
        </w:tc>
        <w:tc>
          <w:tcPr>
            <w:tcW w:w="650" w:type="dxa"/>
            <w:vAlign w:val="center"/>
          </w:tcPr>
          <w:p w14:paraId="20A6826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52,9</w:t>
            </w:r>
          </w:p>
        </w:tc>
        <w:tc>
          <w:tcPr>
            <w:tcW w:w="668" w:type="dxa"/>
            <w:vAlign w:val="center"/>
          </w:tcPr>
          <w:p w14:paraId="2EE567F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50" w:type="dxa"/>
            <w:vAlign w:val="center"/>
          </w:tcPr>
          <w:p w14:paraId="31D2FBB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29,4</w:t>
            </w:r>
          </w:p>
        </w:tc>
        <w:tc>
          <w:tcPr>
            <w:tcW w:w="804" w:type="dxa"/>
            <w:vAlign w:val="center"/>
          </w:tcPr>
          <w:p w14:paraId="060FC57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100,0</w:t>
            </w:r>
          </w:p>
        </w:tc>
        <w:tc>
          <w:tcPr>
            <w:tcW w:w="889" w:type="dxa"/>
            <w:vAlign w:val="center"/>
          </w:tcPr>
          <w:p w14:paraId="2618521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82,4</w:t>
            </w:r>
          </w:p>
        </w:tc>
      </w:tr>
      <w:tr w:rsidR="00767120" w:rsidRPr="00767120" w14:paraId="45B1E007" w14:textId="77777777" w:rsidTr="00BA60BD">
        <w:trPr>
          <w:trHeight w:val="20"/>
        </w:trPr>
        <w:tc>
          <w:tcPr>
            <w:tcW w:w="2410" w:type="dxa"/>
            <w:vAlign w:val="center"/>
          </w:tcPr>
          <w:p w14:paraId="5BAFCF29"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Великоустюгский район</w:t>
            </w:r>
          </w:p>
        </w:tc>
        <w:tc>
          <w:tcPr>
            <w:tcW w:w="964" w:type="dxa"/>
            <w:vAlign w:val="center"/>
          </w:tcPr>
          <w:p w14:paraId="02AB417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179</w:t>
            </w:r>
          </w:p>
        </w:tc>
        <w:tc>
          <w:tcPr>
            <w:tcW w:w="655" w:type="dxa"/>
            <w:vAlign w:val="center"/>
          </w:tcPr>
          <w:p w14:paraId="7EFB6FC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w:t>
            </w:r>
          </w:p>
        </w:tc>
        <w:tc>
          <w:tcPr>
            <w:tcW w:w="621" w:type="dxa"/>
            <w:vAlign w:val="center"/>
          </w:tcPr>
          <w:p w14:paraId="0EFD428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68" w:type="dxa"/>
            <w:vAlign w:val="center"/>
          </w:tcPr>
          <w:p w14:paraId="24EDF5D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53</w:t>
            </w:r>
          </w:p>
        </w:tc>
        <w:tc>
          <w:tcPr>
            <w:tcW w:w="649" w:type="dxa"/>
            <w:vAlign w:val="center"/>
          </w:tcPr>
          <w:p w14:paraId="57FDB0F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29,6</w:t>
            </w:r>
          </w:p>
        </w:tc>
        <w:tc>
          <w:tcPr>
            <w:tcW w:w="668" w:type="dxa"/>
            <w:vAlign w:val="center"/>
          </w:tcPr>
          <w:p w14:paraId="3A7AEED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83</w:t>
            </w:r>
          </w:p>
        </w:tc>
        <w:tc>
          <w:tcPr>
            <w:tcW w:w="650" w:type="dxa"/>
            <w:vAlign w:val="center"/>
          </w:tcPr>
          <w:p w14:paraId="1929724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46,4</w:t>
            </w:r>
          </w:p>
        </w:tc>
        <w:tc>
          <w:tcPr>
            <w:tcW w:w="668" w:type="dxa"/>
            <w:vAlign w:val="center"/>
          </w:tcPr>
          <w:p w14:paraId="661265F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36</w:t>
            </w:r>
          </w:p>
        </w:tc>
        <w:tc>
          <w:tcPr>
            <w:tcW w:w="650" w:type="dxa"/>
            <w:vAlign w:val="center"/>
          </w:tcPr>
          <w:p w14:paraId="6ADE697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20,1</w:t>
            </w:r>
          </w:p>
        </w:tc>
        <w:tc>
          <w:tcPr>
            <w:tcW w:w="804" w:type="dxa"/>
            <w:vAlign w:val="center"/>
          </w:tcPr>
          <w:p w14:paraId="718168B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96,1</w:t>
            </w:r>
          </w:p>
        </w:tc>
        <w:tc>
          <w:tcPr>
            <w:tcW w:w="889" w:type="dxa"/>
            <w:vAlign w:val="center"/>
          </w:tcPr>
          <w:p w14:paraId="0C9B87B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66,5</w:t>
            </w:r>
          </w:p>
        </w:tc>
      </w:tr>
      <w:tr w:rsidR="00767120" w:rsidRPr="00767120" w14:paraId="02F9B833" w14:textId="77777777" w:rsidTr="00BA60BD">
        <w:trPr>
          <w:trHeight w:val="20"/>
        </w:trPr>
        <w:tc>
          <w:tcPr>
            <w:tcW w:w="2410" w:type="dxa"/>
            <w:vAlign w:val="center"/>
          </w:tcPr>
          <w:p w14:paraId="53EC4C00"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Верховажский район</w:t>
            </w:r>
          </w:p>
        </w:tc>
        <w:tc>
          <w:tcPr>
            <w:tcW w:w="964" w:type="dxa"/>
            <w:vAlign w:val="center"/>
          </w:tcPr>
          <w:p w14:paraId="2B2C859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w:t>
            </w:r>
          </w:p>
        </w:tc>
        <w:tc>
          <w:tcPr>
            <w:tcW w:w="655" w:type="dxa"/>
            <w:vAlign w:val="center"/>
          </w:tcPr>
          <w:p w14:paraId="660D2F9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21" w:type="dxa"/>
            <w:vAlign w:val="center"/>
          </w:tcPr>
          <w:p w14:paraId="22E8AAB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14,3</w:t>
            </w:r>
          </w:p>
        </w:tc>
        <w:tc>
          <w:tcPr>
            <w:tcW w:w="668" w:type="dxa"/>
            <w:vAlign w:val="center"/>
          </w:tcPr>
          <w:p w14:paraId="52EA4B6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13</w:t>
            </w:r>
          </w:p>
        </w:tc>
        <w:tc>
          <w:tcPr>
            <w:tcW w:w="649" w:type="dxa"/>
            <w:vAlign w:val="center"/>
          </w:tcPr>
          <w:p w14:paraId="015AAFB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31,0</w:t>
            </w:r>
          </w:p>
        </w:tc>
        <w:tc>
          <w:tcPr>
            <w:tcW w:w="668" w:type="dxa"/>
            <w:vAlign w:val="center"/>
          </w:tcPr>
          <w:p w14:paraId="0F13D36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18</w:t>
            </w:r>
          </w:p>
        </w:tc>
        <w:tc>
          <w:tcPr>
            <w:tcW w:w="650" w:type="dxa"/>
            <w:vAlign w:val="center"/>
          </w:tcPr>
          <w:p w14:paraId="06A1DAA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42,9</w:t>
            </w:r>
          </w:p>
        </w:tc>
        <w:tc>
          <w:tcPr>
            <w:tcW w:w="668" w:type="dxa"/>
            <w:vAlign w:val="center"/>
          </w:tcPr>
          <w:p w14:paraId="0A4F166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50" w:type="dxa"/>
            <w:vAlign w:val="center"/>
          </w:tcPr>
          <w:p w14:paraId="171B065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11,9</w:t>
            </w:r>
          </w:p>
        </w:tc>
        <w:tc>
          <w:tcPr>
            <w:tcW w:w="804" w:type="dxa"/>
            <w:vAlign w:val="center"/>
          </w:tcPr>
          <w:p w14:paraId="02CEC0B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85,7</w:t>
            </w:r>
          </w:p>
        </w:tc>
        <w:tc>
          <w:tcPr>
            <w:tcW w:w="889" w:type="dxa"/>
            <w:vAlign w:val="center"/>
          </w:tcPr>
          <w:p w14:paraId="50C3CF6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54,8</w:t>
            </w:r>
          </w:p>
        </w:tc>
      </w:tr>
      <w:tr w:rsidR="00767120" w:rsidRPr="00767120" w14:paraId="4B78FCC6" w14:textId="77777777" w:rsidTr="00BA60BD">
        <w:trPr>
          <w:trHeight w:val="20"/>
        </w:trPr>
        <w:tc>
          <w:tcPr>
            <w:tcW w:w="2410" w:type="dxa"/>
            <w:vAlign w:val="center"/>
          </w:tcPr>
          <w:p w14:paraId="411C2750"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Вожегодский район</w:t>
            </w:r>
          </w:p>
        </w:tc>
        <w:tc>
          <w:tcPr>
            <w:tcW w:w="964" w:type="dxa"/>
            <w:vAlign w:val="center"/>
          </w:tcPr>
          <w:p w14:paraId="701CF70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31</w:t>
            </w:r>
          </w:p>
        </w:tc>
        <w:tc>
          <w:tcPr>
            <w:tcW w:w="655" w:type="dxa"/>
            <w:vAlign w:val="center"/>
          </w:tcPr>
          <w:p w14:paraId="223E165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w:t>
            </w:r>
          </w:p>
        </w:tc>
        <w:tc>
          <w:tcPr>
            <w:tcW w:w="621" w:type="dxa"/>
            <w:vAlign w:val="center"/>
          </w:tcPr>
          <w:p w14:paraId="42EC146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3,2</w:t>
            </w:r>
          </w:p>
        </w:tc>
        <w:tc>
          <w:tcPr>
            <w:tcW w:w="668" w:type="dxa"/>
            <w:vAlign w:val="center"/>
          </w:tcPr>
          <w:p w14:paraId="75D74C2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w:t>
            </w:r>
          </w:p>
        </w:tc>
        <w:tc>
          <w:tcPr>
            <w:tcW w:w="649" w:type="dxa"/>
            <w:vAlign w:val="center"/>
          </w:tcPr>
          <w:p w14:paraId="5F90FF0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29,0</w:t>
            </w:r>
          </w:p>
        </w:tc>
        <w:tc>
          <w:tcPr>
            <w:tcW w:w="668" w:type="dxa"/>
            <w:vAlign w:val="center"/>
          </w:tcPr>
          <w:p w14:paraId="5894BCC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50" w:type="dxa"/>
            <w:vAlign w:val="center"/>
          </w:tcPr>
          <w:p w14:paraId="5D1B2D8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48,4</w:t>
            </w:r>
          </w:p>
        </w:tc>
        <w:tc>
          <w:tcPr>
            <w:tcW w:w="668" w:type="dxa"/>
            <w:vAlign w:val="center"/>
          </w:tcPr>
          <w:p w14:paraId="76AF85D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50" w:type="dxa"/>
            <w:vAlign w:val="center"/>
          </w:tcPr>
          <w:p w14:paraId="46AD659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19,4</w:t>
            </w:r>
          </w:p>
        </w:tc>
        <w:tc>
          <w:tcPr>
            <w:tcW w:w="804" w:type="dxa"/>
            <w:vAlign w:val="center"/>
          </w:tcPr>
          <w:p w14:paraId="052004D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96,8</w:t>
            </w:r>
          </w:p>
        </w:tc>
        <w:tc>
          <w:tcPr>
            <w:tcW w:w="889" w:type="dxa"/>
            <w:vAlign w:val="center"/>
          </w:tcPr>
          <w:p w14:paraId="3866668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67,7</w:t>
            </w:r>
          </w:p>
        </w:tc>
      </w:tr>
      <w:tr w:rsidR="00767120" w:rsidRPr="00767120" w14:paraId="4A8685BD" w14:textId="77777777" w:rsidTr="00BA60BD">
        <w:trPr>
          <w:trHeight w:val="20"/>
        </w:trPr>
        <w:tc>
          <w:tcPr>
            <w:tcW w:w="2410" w:type="dxa"/>
            <w:vAlign w:val="center"/>
          </w:tcPr>
          <w:p w14:paraId="7B8611B1"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Вологодский район</w:t>
            </w:r>
          </w:p>
        </w:tc>
        <w:tc>
          <w:tcPr>
            <w:tcW w:w="964" w:type="dxa"/>
            <w:vAlign w:val="center"/>
          </w:tcPr>
          <w:p w14:paraId="6161A45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100</w:t>
            </w:r>
          </w:p>
        </w:tc>
        <w:tc>
          <w:tcPr>
            <w:tcW w:w="655" w:type="dxa"/>
            <w:vAlign w:val="center"/>
          </w:tcPr>
          <w:p w14:paraId="79EB87B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w:t>
            </w:r>
          </w:p>
        </w:tc>
        <w:tc>
          <w:tcPr>
            <w:tcW w:w="621" w:type="dxa"/>
            <w:vAlign w:val="center"/>
          </w:tcPr>
          <w:p w14:paraId="5BC30C1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14,0</w:t>
            </w:r>
          </w:p>
        </w:tc>
        <w:tc>
          <w:tcPr>
            <w:tcW w:w="668" w:type="dxa"/>
            <w:vAlign w:val="center"/>
          </w:tcPr>
          <w:p w14:paraId="64B4A60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49" w:type="dxa"/>
            <w:vAlign w:val="center"/>
          </w:tcPr>
          <w:p w14:paraId="015321A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39,0</w:t>
            </w:r>
          </w:p>
        </w:tc>
        <w:tc>
          <w:tcPr>
            <w:tcW w:w="668" w:type="dxa"/>
            <w:vAlign w:val="center"/>
          </w:tcPr>
          <w:p w14:paraId="6D3FEBB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50" w:type="dxa"/>
            <w:vAlign w:val="center"/>
          </w:tcPr>
          <w:p w14:paraId="4842038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39,0</w:t>
            </w:r>
          </w:p>
        </w:tc>
        <w:tc>
          <w:tcPr>
            <w:tcW w:w="668" w:type="dxa"/>
            <w:vAlign w:val="center"/>
          </w:tcPr>
          <w:p w14:paraId="278F0F3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w:t>
            </w:r>
          </w:p>
        </w:tc>
        <w:tc>
          <w:tcPr>
            <w:tcW w:w="650" w:type="dxa"/>
            <w:vAlign w:val="center"/>
          </w:tcPr>
          <w:p w14:paraId="3647866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8,0</w:t>
            </w:r>
          </w:p>
        </w:tc>
        <w:tc>
          <w:tcPr>
            <w:tcW w:w="804" w:type="dxa"/>
            <w:vAlign w:val="center"/>
          </w:tcPr>
          <w:p w14:paraId="70FBD39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86,0</w:t>
            </w:r>
          </w:p>
        </w:tc>
        <w:tc>
          <w:tcPr>
            <w:tcW w:w="889" w:type="dxa"/>
            <w:vAlign w:val="center"/>
          </w:tcPr>
          <w:p w14:paraId="07F12E3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47,0</w:t>
            </w:r>
          </w:p>
        </w:tc>
      </w:tr>
      <w:tr w:rsidR="00767120" w:rsidRPr="00767120" w14:paraId="6E1D1523" w14:textId="77777777" w:rsidTr="00BA60BD">
        <w:trPr>
          <w:trHeight w:val="20"/>
        </w:trPr>
        <w:tc>
          <w:tcPr>
            <w:tcW w:w="2410" w:type="dxa"/>
            <w:vAlign w:val="center"/>
          </w:tcPr>
          <w:p w14:paraId="25C57F60"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Вытегорский район</w:t>
            </w:r>
          </w:p>
        </w:tc>
        <w:tc>
          <w:tcPr>
            <w:tcW w:w="964" w:type="dxa"/>
            <w:vAlign w:val="center"/>
          </w:tcPr>
          <w:p w14:paraId="24B445F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74</w:t>
            </w:r>
          </w:p>
        </w:tc>
        <w:tc>
          <w:tcPr>
            <w:tcW w:w="655" w:type="dxa"/>
            <w:vAlign w:val="center"/>
          </w:tcPr>
          <w:p w14:paraId="32EBEDA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w:t>
            </w:r>
          </w:p>
        </w:tc>
        <w:tc>
          <w:tcPr>
            <w:tcW w:w="621" w:type="dxa"/>
            <w:vAlign w:val="center"/>
          </w:tcPr>
          <w:p w14:paraId="2008842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23,0</w:t>
            </w:r>
          </w:p>
        </w:tc>
        <w:tc>
          <w:tcPr>
            <w:tcW w:w="668" w:type="dxa"/>
            <w:vAlign w:val="center"/>
          </w:tcPr>
          <w:p w14:paraId="01C34C6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28</w:t>
            </w:r>
          </w:p>
        </w:tc>
        <w:tc>
          <w:tcPr>
            <w:tcW w:w="649" w:type="dxa"/>
            <w:vAlign w:val="center"/>
          </w:tcPr>
          <w:p w14:paraId="3C57AD2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37,8</w:t>
            </w:r>
          </w:p>
        </w:tc>
        <w:tc>
          <w:tcPr>
            <w:tcW w:w="668" w:type="dxa"/>
            <w:vAlign w:val="center"/>
          </w:tcPr>
          <w:p w14:paraId="0A9B0D9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23</w:t>
            </w:r>
          </w:p>
        </w:tc>
        <w:tc>
          <w:tcPr>
            <w:tcW w:w="650" w:type="dxa"/>
            <w:vAlign w:val="center"/>
          </w:tcPr>
          <w:p w14:paraId="7965F2F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31,1</w:t>
            </w:r>
          </w:p>
        </w:tc>
        <w:tc>
          <w:tcPr>
            <w:tcW w:w="668" w:type="dxa"/>
            <w:vAlign w:val="center"/>
          </w:tcPr>
          <w:p w14:paraId="57279B2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50" w:type="dxa"/>
            <w:vAlign w:val="center"/>
          </w:tcPr>
          <w:p w14:paraId="2578909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8,1</w:t>
            </w:r>
          </w:p>
        </w:tc>
        <w:tc>
          <w:tcPr>
            <w:tcW w:w="804" w:type="dxa"/>
            <w:vAlign w:val="center"/>
          </w:tcPr>
          <w:p w14:paraId="1D4F039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77,0</w:t>
            </w:r>
          </w:p>
        </w:tc>
        <w:tc>
          <w:tcPr>
            <w:tcW w:w="889" w:type="dxa"/>
            <w:vAlign w:val="center"/>
          </w:tcPr>
          <w:p w14:paraId="7B4A57F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39,2</w:t>
            </w:r>
          </w:p>
        </w:tc>
      </w:tr>
      <w:tr w:rsidR="00767120" w:rsidRPr="00767120" w14:paraId="50911072" w14:textId="77777777" w:rsidTr="00BA60BD">
        <w:trPr>
          <w:trHeight w:val="20"/>
        </w:trPr>
        <w:tc>
          <w:tcPr>
            <w:tcW w:w="2410" w:type="dxa"/>
            <w:vAlign w:val="center"/>
          </w:tcPr>
          <w:p w14:paraId="6CC0D653"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город Вологда</w:t>
            </w:r>
          </w:p>
        </w:tc>
        <w:tc>
          <w:tcPr>
            <w:tcW w:w="964" w:type="dxa"/>
            <w:vAlign w:val="center"/>
          </w:tcPr>
          <w:p w14:paraId="3CEB1CA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1365</w:t>
            </w:r>
          </w:p>
        </w:tc>
        <w:tc>
          <w:tcPr>
            <w:tcW w:w="655" w:type="dxa"/>
            <w:vAlign w:val="center"/>
          </w:tcPr>
          <w:p w14:paraId="22B7C95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140</w:t>
            </w:r>
          </w:p>
        </w:tc>
        <w:tc>
          <w:tcPr>
            <w:tcW w:w="621" w:type="dxa"/>
            <w:vAlign w:val="center"/>
          </w:tcPr>
          <w:p w14:paraId="7FB362F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10,3</w:t>
            </w:r>
          </w:p>
        </w:tc>
        <w:tc>
          <w:tcPr>
            <w:tcW w:w="668" w:type="dxa"/>
            <w:vAlign w:val="center"/>
          </w:tcPr>
          <w:p w14:paraId="1FE9B56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459</w:t>
            </w:r>
          </w:p>
        </w:tc>
        <w:tc>
          <w:tcPr>
            <w:tcW w:w="649" w:type="dxa"/>
            <w:vAlign w:val="center"/>
          </w:tcPr>
          <w:p w14:paraId="63E1892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33,6</w:t>
            </w:r>
          </w:p>
        </w:tc>
        <w:tc>
          <w:tcPr>
            <w:tcW w:w="668" w:type="dxa"/>
            <w:vAlign w:val="center"/>
          </w:tcPr>
          <w:p w14:paraId="5E58BC9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554</w:t>
            </w:r>
          </w:p>
        </w:tc>
        <w:tc>
          <w:tcPr>
            <w:tcW w:w="650" w:type="dxa"/>
            <w:vAlign w:val="center"/>
          </w:tcPr>
          <w:p w14:paraId="0D47077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40,6</w:t>
            </w:r>
          </w:p>
        </w:tc>
        <w:tc>
          <w:tcPr>
            <w:tcW w:w="668" w:type="dxa"/>
            <w:vAlign w:val="center"/>
          </w:tcPr>
          <w:p w14:paraId="78F6B65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212</w:t>
            </w:r>
          </w:p>
        </w:tc>
        <w:tc>
          <w:tcPr>
            <w:tcW w:w="650" w:type="dxa"/>
            <w:vAlign w:val="center"/>
          </w:tcPr>
          <w:p w14:paraId="2BBF5FA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15,5</w:t>
            </w:r>
          </w:p>
        </w:tc>
        <w:tc>
          <w:tcPr>
            <w:tcW w:w="804" w:type="dxa"/>
            <w:vAlign w:val="center"/>
          </w:tcPr>
          <w:p w14:paraId="67C5A7B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89,7</w:t>
            </w:r>
          </w:p>
        </w:tc>
        <w:tc>
          <w:tcPr>
            <w:tcW w:w="889" w:type="dxa"/>
            <w:vAlign w:val="center"/>
          </w:tcPr>
          <w:p w14:paraId="24BF0E3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56,1</w:t>
            </w:r>
          </w:p>
        </w:tc>
      </w:tr>
      <w:tr w:rsidR="00767120" w:rsidRPr="00767120" w14:paraId="50BAEC72" w14:textId="77777777" w:rsidTr="00BA60BD">
        <w:trPr>
          <w:trHeight w:val="20"/>
        </w:trPr>
        <w:tc>
          <w:tcPr>
            <w:tcW w:w="2410" w:type="dxa"/>
            <w:vAlign w:val="center"/>
          </w:tcPr>
          <w:p w14:paraId="6830D5A8"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город Череповец</w:t>
            </w:r>
          </w:p>
        </w:tc>
        <w:tc>
          <w:tcPr>
            <w:tcW w:w="964" w:type="dxa"/>
            <w:vAlign w:val="center"/>
          </w:tcPr>
          <w:p w14:paraId="34816B9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1418</w:t>
            </w:r>
          </w:p>
        </w:tc>
        <w:tc>
          <w:tcPr>
            <w:tcW w:w="655" w:type="dxa"/>
            <w:vAlign w:val="center"/>
          </w:tcPr>
          <w:p w14:paraId="640A613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162</w:t>
            </w:r>
          </w:p>
        </w:tc>
        <w:tc>
          <w:tcPr>
            <w:tcW w:w="621" w:type="dxa"/>
            <w:vAlign w:val="center"/>
          </w:tcPr>
          <w:p w14:paraId="7D406C7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11,4</w:t>
            </w:r>
          </w:p>
        </w:tc>
        <w:tc>
          <w:tcPr>
            <w:tcW w:w="668" w:type="dxa"/>
            <w:vAlign w:val="center"/>
          </w:tcPr>
          <w:p w14:paraId="2B8F251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492</w:t>
            </w:r>
          </w:p>
        </w:tc>
        <w:tc>
          <w:tcPr>
            <w:tcW w:w="649" w:type="dxa"/>
            <w:vAlign w:val="center"/>
          </w:tcPr>
          <w:p w14:paraId="2D8EE53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34,7</w:t>
            </w:r>
          </w:p>
        </w:tc>
        <w:tc>
          <w:tcPr>
            <w:tcW w:w="668" w:type="dxa"/>
            <w:vAlign w:val="center"/>
          </w:tcPr>
          <w:p w14:paraId="5DFBF3C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588</w:t>
            </w:r>
          </w:p>
        </w:tc>
        <w:tc>
          <w:tcPr>
            <w:tcW w:w="650" w:type="dxa"/>
            <w:vAlign w:val="center"/>
          </w:tcPr>
          <w:p w14:paraId="25C3E4B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41,5</w:t>
            </w:r>
          </w:p>
        </w:tc>
        <w:tc>
          <w:tcPr>
            <w:tcW w:w="668" w:type="dxa"/>
            <w:vAlign w:val="center"/>
          </w:tcPr>
          <w:p w14:paraId="672B49D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176</w:t>
            </w:r>
          </w:p>
        </w:tc>
        <w:tc>
          <w:tcPr>
            <w:tcW w:w="650" w:type="dxa"/>
            <w:vAlign w:val="center"/>
          </w:tcPr>
          <w:p w14:paraId="02BD219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12,4</w:t>
            </w:r>
          </w:p>
        </w:tc>
        <w:tc>
          <w:tcPr>
            <w:tcW w:w="804" w:type="dxa"/>
            <w:vAlign w:val="center"/>
          </w:tcPr>
          <w:p w14:paraId="2CBD645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88,6</w:t>
            </w:r>
          </w:p>
        </w:tc>
        <w:tc>
          <w:tcPr>
            <w:tcW w:w="889" w:type="dxa"/>
            <w:vAlign w:val="center"/>
          </w:tcPr>
          <w:p w14:paraId="78BEF49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53,9</w:t>
            </w:r>
          </w:p>
        </w:tc>
      </w:tr>
      <w:tr w:rsidR="00767120" w:rsidRPr="00767120" w14:paraId="2C47C4FC" w14:textId="77777777" w:rsidTr="00BA60BD">
        <w:trPr>
          <w:trHeight w:val="20"/>
        </w:trPr>
        <w:tc>
          <w:tcPr>
            <w:tcW w:w="2410" w:type="dxa"/>
            <w:vAlign w:val="center"/>
          </w:tcPr>
          <w:p w14:paraId="2E0DC149"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Грязовецкий район</w:t>
            </w:r>
          </w:p>
        </w:tc>
        <w:tc>
          <w:tcPr>
            <w:tcW w:w="964" w:type="dxa"/>
            <w:vAlign w:val="center"/>
          </w:tcPr>
          <w:p w14:paraId="60BCC84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87</w:t>
            </w:r>
          </w:p>
        </w:tc>
        <w:tc>
          <w:tcPr>
            <w:tcW w:w="655" w:type="dxa"/>
            <w:vAlign w:val="center"/>
          </w:tcPr>
          <w:p w14:paraId="455B9BC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21" w:type="dxa"/>
            <w:vAlign w:val="center"/>
          </w:tcPr>
          <w:p w14:paraId="6673777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4,6</w:t>
            </w:r>
          </w:p>
        </w:tc>
        <w:tc>
          <w:tcPr>
            <w:tcW w:w="668" w:type="dxa"/>
            <w:vAlign w:val="center"/>
          </w:tcPr>
          <w:p w14:paraId="76BB9C3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32</w:t>
            </w:r>
          </w:p>
        </w:tc>
        <w:tc>
          <w:tcPr>
            <w:tcW w:w="649" w:type="dxa"/>
            <w:vAlign w:val="center"/>
          </w:tcPr>
          <w:p w14:paraId="166612A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36,8</w:t>
            </w:r>
          </w:p>
        </w:tc>
        <w:tc>
          <w:tcPr>
            <w:tcW w:w="668" w:type="dxa"/>
            <w:vAlign w:val="center"/>
          </w:tcPr>
          <w:p w14:paraId="64E73F0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w:t>
            </w:r>
          </w:p>
        </w:tc>
        <w:tc>
          <w:tcPr>
            <w:tcW w:w="650" w:type="dxa"/>
            <w:vAlign w:val="center"/>
          </w:tcPr>
          <w:p w14:paraId="1668E02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43,7</w:t>
            </w:r>
          </w:p>
        </w:tc>
        <w:tc>
          <w:tcPr>
            <w:tcW w:w="668" w:type="dxa"/>
            <w:vAlign w:val="center"/>
          </w:tcPr>
          <w:p w14:paraId="506B38D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13</w:t>
            </w:r>
          </w:p>
        </w:tc>
        <w:tc>
          <w:tcPr>
            <w:tcW w:w="650" w:type="dxa"/>
            <w:vAlign w:val="center"/>
          </w:tcPr>
          <w:p w14:paraId="3C715F2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14,9</w:t>
            </w:r>
          </w:p>
        </w:tc>
        <w:tc>
          <w:tcPr>
            <w:tcW w:w="804" w:type="dxa"/>
            <w:vAlign w:val="center"/>
          </w:tcPr>
          <w:p w14:paraId="645D734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95,4</w:t>
            </w:r>
          </w:p>
        </w:tc>
        <w:tc>
          <w:tcPr>
            <w:tcW w:w="889" w:type="dxa"/>
            <w:vAlign w:val="center"/>
          </w:tcPr>
          <w:p w14:paraId="701D3A0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58,6</w:t>
            </w:r>
          </w:p>
        </w:tc>
      </w:tr>
      <w:tr w:rsidR="00767120" w:rsidRPr="00767120" w14:paraId="457EDDCE" w14:textId="77777777" w:rsidTr="00BA60BD">
        <w:trPr>
          <w:trHeight w:val="20"/>
        </w:trPr>
        <w:tc>
          <w:tcPr>
            <w:tcW w:w="2410" w:type="dxa"/>
            <w:vAlign w:val="center"/>
          </w:tcPr>
          <w:p w14:paraId="585CB211"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lastRenderedPageBreak/>
              <w:t>Кадуйский район</w:t>
            </w:r>
          </w:p>
        </w:tc>
        <w:tc>
          <w:tcPr>
            <w:tcW w:w="964" w:type="dxa"/>
            <w:vAlign w:val="center"/>
          </w:tcPr>
          <w:p w14:paraId="77280AB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55" w:type="dxa"/>
            <w:vAlign w:val="center"/>
          </w:tcPr>
          <w:p w14:paraId="562F244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w:t>
            </w:r>
          </w:p>
        </w:tc>
        <w:tc>
          <w:tcPr>
            <w:tcW w:w="621" w:type="dxa"/>
            <w:vAlign w:val="center"/>
          </w:tcPr>
          <w:p w14:paraId="6990B5D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28,2</w:t>
            </w:r>
          </w:p>
        </w:tc>
        <w:tc>
          <w:tcPr>
            <w:tcW w:w="668" w:type="dxa"/>
            <w:vAlign w:val="center"/>
          </w:tcPr>
          <w:p w14:paraId="6F9D4D2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49" w:type="dxa"/>
            <w:vAlign w:val="center"/>
          </w:tcPr>
          <w:p w14:paraId="00A5ACA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38,5</w:t>
            </w:r>
          </w:p>
        </w:tc>
        <w:tc>
          <w:tcPr>
            <w:tcW w:w="668" w:type="dxa"/>
            <w:vAlign w:val="center"/>
          </w:tcPr>
          <w:p w14:paraId="6EDD7AA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w:t>
            </w:r>
          </w:p>
        </w:tc>
        <w:tc>
          <w:tcPr>
            <w:tcW w:w="650" w:type="dxa"/>
            <w:vAlign w:val="center"/>
          </w:tcPr>
          <w:p w14:paraId="41B644E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30,8</w:t>
            </w:r>
          </w:p>
        </w:tc>
        <w:tc>
          <w:tcPr>
            <w:tcW w:w="668" w:type="dxa"/>
            <w:vAlign w:val="center"/>
          </w:tcPr>
          <w:p w14:paraId="087E7C8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w:t>
            </w:r>
          </w:p>
        </w:tc>
        <w:tc>
          <w:tcPr>
            <w:tcW w:w="650" w:type="dxa"/>
            <w:vAlign w:val="center"/>
          </w:tcPr>
          <w:p w14:paraId="777C37B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2,6</w:t>
            </w:r>
          </w:p>
        </w:tc>
        <w:tc>
          <w:tcPr>
            <w:tcW w:w="804" w:type="dxa"/>
            <w:vAlign w:val="center"/>
          </w:tcPr>
          <w:p w14:paraId="7373085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71,8</w:t>
            </w:r>
          </w:p>
        </w:tc>
        <w:tc>
          <w:tcPr>
            <w:tcW w:w="889" w:type="dxa"/>
            <w:vAlign w:val="center"/>
          </w:tcPr>
          <w:p w14:paraId="1F13610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33,3</w:t>
            </w:r>
          </w:p>
        </w:tc>
      </w:tr>
      <w:tr w:rsidR="00767120" w:rsidRPr="00767120" w14:paraId="3A5CEBA2" w14:textId="77777777" w:rsidTr="00BA60BD">
        <w:trPr>
          <w:trHeight w:val="20"/>
        </w:trPr>
        <w:tc>
          <w:tcPr>
            <w:tcW w:w="2410" w:type="dxa"/>
            <w:vAlign w:val="center"/>
          </w:tcPr>
          <w:p w14:paraId="2F0FF683"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Кирилловский район</w:t>
            </w:r>
          </w:p>
        </w:tc>
        <w:tc>
          <w:tcPr>
            <w:tcW w:w="964" w:type="dxa"/>
            <w:vAlign w:val="center"/>
          </w:tcPr>
          <w:p w14:paraId="1270CEC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55</w:t>
            </w:r>
          </w:p>
        </w:tc>
        <w:tc>
          <w:tcPr>
            <w:tcW w:w="655" w:type="dxa"/>
            <w:vAlign w:val="center"/>
          </w:tcPr>
          <w:p w14:paraId="0CB9F50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21" w:type="dxa"/>
            <w:vAlign w:val="center"/>
          </w:tcPr>
          <w:p w14:paraId="54F8BDC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10,9</w:t>
            </w:r>
          </w:p>
        </w:tc>
        <w:tc>
          <w:tcPr>
            <w:tcW w:w="668" w:type="dxa"/>
            <w:vAlign w:val="center"/>
          </w:tcPr>
          <w:p w14:paraId="6594EDF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w:t>
            </w:r>
          </w:p>
        </w:tc>
        <w:tc>
          <w:tcPr>
            <w:tcW w:w="649" w:type="dxa"/>
            <w:vAlign w:val="center"/>
          </w:tcPr>
          <w:p w14:paraId="1D799D1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21,8</w:t>
            </w:r>
          </w:p>
        </w:tc>
        <w:tc>
          <w:tcPr>
            <w:tcW w:w="668" w:type="dxa"/>
            <w:vAlign w:val="center"/>
          </w:tcPr>
          <w:p w14:paraId="5D8CEB2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32</w:t>
            </w:r>
          </w:p>
        </w:tc>
        <w:tc>
          <w:tcPr>
            <w:tcW w:w="650" w:type="dxa"/>
            <w:vAlign w:val="center"/>
          </w:tcPr>
          <w:p w14:paraId="02250E0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58,2</w:t>
            </w:r>
          </w:p>
        </w:tc>
        <w:tc>
          <w:tcPr>
            <w:tcW w:w="668" w:type="dxa"/>
            <w:vAlign w:val="center"/>
          </w:tcPr>
          <w:p w14:paraId="62990A5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50" w:type="dxa"/>
            <w:vAlign w:val="center"/>
          </w:tcPr>
          <w:p w14:paraId="242EDB5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9,1</w:t>
            </w:r>
          </w:p>
        </w:tc>
        <w:tc>
          <w:tcPr>
            <w:tcW w:w="804" w:type="dxa"/>
            <w:vAlign w:val="center"/>
          </w:tcPr>
          <w:p w14:paraId="34A07AE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89,1</w:t>
            </w:r>
          </w:p>
        </w:tc>
        <w:tc>
          <w:tcPr>
            <w:tcW w:w="889" w:type="dxa"/>
            <w:vAlign w:val="center"/>
          </w:tcPr>
          <w:p w14:paraId="0B96FC6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67,3</w:t>
            </w:r>
          </w:p>
        </w:tc>
      </w:tr>
      <w:tr w:rsidR="00767120" w:rsidRPr="00767120" w14:paraId="3617126B" w14:textId="77777777" w:rsidTr="00BA60BD">
        <w:trPr>
          <w:trHeight w:val="20"/>
        </w:trPr>
        <w:tc>
          <w:tcPr>
            <w:tcW w:w="2410" w:type="dxa"/>
            <w:vAlign w:val="center"/>
          </w:tcPr>
          <w:p w14:paraId="19C869E4"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Кичменгско-Городецкий район</w:t>
            </w:r>
          </w:p>
        </w:tc>
        <w:tc>
          <w:tcPr>
            <w:tcW w:w="964" w:type="dxa"/>
            <w:vAlign w:val="center"/>
          </w:tcPr>
          <w:p w14:paraId="3893009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61</w:t>
            </w:r>
          </w:p>
        </w:tc>
        <w:tc>
          <w:tcPr>
            <w:tcW w:w="655" w:type="dxa"/>
            <w:vAlign w:val="center"/>
          </w:tcPr>
          <w:p w14:paraId="7A8B1DA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21" w:type="dxa"/>
            <w:vAlign w:val="center"/>
          </w:tcPr>
          <w:p w14:paraId="45FDD70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8,2</w:t>
            </w:r>
          </w:p>
        </w:tc>
        <w:tc>
          <w:tcPr>
            <w:tcW w:w="668" w:type="dxa"/>
            <w:vAlign w:val="center"/>
          </w:tcPr>
          <w:p w14:paraId="362FF4E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w:t>
            </w:r>
          </w:p>
        </w:tc>
        <w:tc>
          <w:tcPr>
            <w:tcW w:w="649" w:type="dxa"/>
            <w:vAlign w:val="center"/>
          </w:tcPr>
          <w:p w14:paraId="68D2F9F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27,9</w:t>
            </w:r>
          </w:p>
        </w:tc>
        <w:tc>
          <w:tcPr>
            <w:tcW w:w="668" w:type="dxa"/>
            <w:vAlign w:val="center"/>
          </w:tcPr>
          <w:p w14:paraId="00CC4D7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29</w:t>
            </w:r>
          </w:p>
        </w:tc>
        <w:tc>
          <w:tcPr>
            <w:tcW w:w="650" w:type="dxa"/>
            <w:vAlign w:val="center"/>
          </w:tcPr>
          <w:p w14:paraId="38C5058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47,5</w:t>
            </w:r>
          </w:p>
        </w:tc>
        <w:tc>
          <w:tcPr>
            <w:tcW w:w="668" w:type="dxa"/>
            <w:vAlign w:val="center"/>
          </w:tcPr>
          <w:p w14:paraId="79710AF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w:t>
            </w:r>
          </w:p>
        </w:tc>
        <w:tc>
          <w:tcPr>
            <w:tcW w:w="650" w:type="dxa"/>
            <w:vAlign w:val="center"/>
          </w:tcPr>
          <w:p w14:paraId="00BDA62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16,4</w:t>
            </w:r>
          </w:p>
        </w:tc>
        <w:tc>
          <w:tcPr>
            <w:tcW w:w="804" w:type="dxa"/>
            <w:vAlign w:val="center"/>
          </w:tcPr>
          <w:p w14:paraId="069B0D1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91,8</w:t>
            </w:r>
          </w:p>
        </w:tc>
        <w:tc>
          <w:tcPr>
            <w:tcW w:w="889" w:type="dxa"/>
            <w:vAlign w:val="center"/>
          </w:tcPr>
          <w:p w14:paraId="055201A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63,9</w:t>
            </w:r>
          </w:p>
        </w:tc>
      </w:tr>
      <w:tr w:rsidR="00767120" w:rsidRPr="00767120" w14:paraId="6C21689F" w14:textId="77777777" w:rsidTr="00BA60BD">
        <w:trPr>
          <w:trHeight w:val="20"/>
        </w:trPr>
        <w:tc>
          <w:tcPr>
            <w:tcW w:w="2410" w:type="dxa"/>
            <w:vAlign w:val="center"/>
          </w:tcPr>
          <w:p w14:paraId="2E2A566C"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Междуреченский район</w:t>
            </w:r>
          </w:p>
        </w:tc>
        <w:tc>
          <w:tcPr>
            <w:tcW w:w="964" w:type="dxa"/>
            <w:vAlign w:val="center"/>
          </w:tcPr>
          <w:p w14:paraId="29422A4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w:t>
            </w:r>
          </w:p>
        </w:tc>
        <w:tc>
          <w:tcPr>
            <w:tcW w:w="655" w:type="dxa"/>
            <w:vAlign w:val="center"/>
          </w:tcPr>
          <w:p w14:paraId="6A5DA73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w:t>
            </w:r>
          </w:p>
        </w:tc>
        <w:tc>
          <w:tcPr>
            <w:tcW w:w="621" w:type="dxa"/>
            <w:vAlign w:val="center"/>
          </w:tcPr>
          <w:p w14:paraId="25E58BC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0,0</w:t>
            </w:r>
          </w:p>
        </w:tc>
        <w:tc>
          <w:tcPr>
            <w:tcW w:w="668" w:type="dxa"/>
            <w:vAlign w:val="center"/>
          </w:tcPr>
          <w:p w14:paraId="7230291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49" w:type="dxa"/>
            <w:vAlign w:val="center"/>
          </w:tcPr>
          <w:p w14:paraId="3CA5EC8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57,1</w:t>
            </w:r>
          </w:p>
        </w:tc>
        <w:tc>
          <w:tcPr>
            <w:tcW w:w="668" w:type="dxa"/>
            <w:vAlign w:val="center"/>
          </w:tcPr>
          <w:p w14:paraId="446F599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50" w:type="dxa"/>
            <w:vAlign w:val="center"/>
          </w:tcPr>
          <w:p w14:paraId="7ECD0DA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42,9</w:t>
            </w:r>
          </w:p>
        </w:tc>
        <w:tc>
          <w:tcPr>
            <w:tcW w:w="668" w:type="dxa"/>
            <w:vAlign w:val="center"/>
          </w:tcPr>
          <w:p w14:paraId="1B91E66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w:t>
            </w:r>
          </w:p>
        </w:tc>
        <w:tc>
          <w:tcPr>
            <w:tcW w:w="650" w:type="dxa"/>
            <w:vAlign w:val="center"/>
          </w:tcPr>
          <w:p w14:paraId="47401D4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0,0</w:t>
            </w:r>
          </w:p>
        </w:tc>
        <w:tc>
          <w:tcPr>
            <w:tcW w:w="804" w:type="dxa"/>
            <w:vAlign w:val="center"/>
          </w:tcPr>
          <w:p w14:paraId="01B051A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100,0</w:t>
            </w:r>
          </w:p>
        </w:tc>
        <w:tc>
          <w:tcPr>
            <w:tcW w:w="889" w:type="dxa"/>
            <w:vAlign w:val="center"/>
          </w:tcPr>
          <w:p w14:paraId="6438A51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42,9</w:t>
            </w:r>
          </w:p>
        </w:tc>
      </w:tr>
      <w:tr w:rsidR="00767120" w:rsidRPr="00767120" w14:paraId="45E173E6" w14:textId="77777777" w:rsidTr="00BA60BD">
        <w:trPr>
          <w:trHeight w:val="20"/>
        </w:trPr>
        <w:tc>
          <w:tcPr>
            <w:tcW w:w="2410" w:type="dxa"/>
            <w:vAlign w:val="center"/>
          </w:tcPr>
          <w:p w14:paraId="58B79EBC"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Никольский район</w:t>
            </w:r>
          </w:p>
        </w:tc>
        <w:tc>
          <w:tcPr>
            <w:tcW w:w="964" w:type="dxa"/>
            <w:vAlign w:val="center"/>
          </w:tcPr>
          <w:p w14:paraId="17517F9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77</w:t>
            </w:r>
          </w:p>
        </w:tc>
        <w:tc>
          <w:tcPr>
            <w:tcW w:w="655" w:type="dxa"/>
            <w:vAlign w:val="center"/>
          </w:tcPr>
          <w:p w14:paraId="2C99AAC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21" w:type="dxa"/>
            <w:vAlign w:val="center"/>
          </w:tcPr>
          <w:p w14:paraId="1E38D6E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68" w:type="dxa"/>
            <w:vAlign w:val="center"/>
          </w:tcPr>
          <w:p w14:paraId="059A250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21</w:t>
            </w:r>
          </w:p>
        </w:tc>
        <w:tc>
          <w:tcPr>
            <w:tcW w:w="649" w:type="dxa"/>
            <w:vAlign w:val="center"/>
          </w:tcPr>
          <w:p w14:paraId="058A683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27,3</w:t>
            </w:r>
          </w:p>
        </w:tc>
        <w:tc>
          <w:tcPr>
            <w:tcW w:w="668" w:type="dxa"/>
            <w:vAlign w:val="center"/>
          </w:tcPr>
          <w:p w14:paraId="29CCB91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45</w:t>
            </w:r>
          </w:p>
        </w:tc>
        <w:tc>
          <w:tcPr>
            <w:tcW w:w="650" w:type="dxa"/>
            <w:vAlign w:val="center"/>
          </w:tcPr>
          <w:p w14:paraId="2DE52FD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58,4</w:t>
            </w:r>
          </w:p>
        </w:tc>
        <w:tc>
          <w:tcPr>
            <w:tcW w:w="668" w:type="dxa"/>
            <w:vAlign w:val="center"/>
          </w:tcPr>
          <w:p w14:paraId="4C68794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w:t>
            </w:r>
          </w:p>
        </w:tc>
        <w:tc>
          <w:tcPr>
            <w:tcW w:w="650" w:type="dxa"/>
            <w:vAlign w:val="center"/>
          </w:tcPr>
          <w:p w14:paraId="5F01B1D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10,4</w:t>
            </w:r>
          </w:p>
        </w:tc>
        <w:tc>
          <w:tcPr>
            <w:tcW w:w="804" w:type="dxa"/>
            <w:vAlign w:val="center"/>
          </w:tcPr>
          <w:p w14:paraId="5F11955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96,1</w:t>
            </w:r>
          </w:p>
        </w:tc>
        <w:tc>
          <w:tcPr>
            <w:tcW w:w="889" w:type="dxa"/>
            <w:vAlign w:val="center"/>
          </w:tcPr>
          <w:p w14:paraId="409C43C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68,8</w:t>
            </w:r>
          </w:p>
        </w:tc>
      </w:tr>
      <w:tr w:rsidR="00767120" w:rsidRPr="00767120" w14:paraId="458B6AD7" w14:textId="77777777" w:rsidTr="00BA60BD">
        <w:trPr>
          <w:trHeight w:val="20"/>
        </w:trPr>
        <w:tc>
          <w:tcPr>
            <w:tcW w:w="2410" w:type="dxa"/>
            <w:vAlign w:val="center"/>
          </w:tcPr>
          <w:p w14:paraId="75281E63"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Нюксенский район</w:t>
            </w:r>
          </w:p>
        </w:tc>
        <w:tc>
          <w:tcPr>
            <w:tcW w:w="964" w:type="dxa"/>
            <w:vAlign w:val="center"/>
          </w:tcPr>
          <w:p w14:paraId="1F22A20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37</w:t>
            </w:r>
          </w:p>
        </w:tc>
        <w:tc>
          <w:tcPr>
            <w:tcW w:w="655" w:type="dxa"/>
            <w:vAlign w:val="center"/>
          </w:tcPr>
          <w:p w14:paraId="0EAE5C6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w:t>
            </w:r>
          </w:p>
        </w:tc>
        <w:tc>
          <w:tcPr>
            <w:tcW w:w="621" w:type="dxa"/>
            <w:vAlign w:val="center"/>
          </w:tcPr>
          <w:p w14:paraId="521CADC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5,4</w:t>
            </w:r>
          </w:p>
        </w:tc>
        <w:tc>
          <w:tcPr>
            <w:tcW w:w="668" w:type="dxa"/>
            <w:vAlign w:val="center"/>
          </w:tcPr>
          <w:p w14:paraId="314429A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17</w:t>
            </w:r>
          </w:p>
        </w:tc>
        <w:tc>
          <w:tcPr>
            <w:tcW w:w="649" w:type="dxa"/>
            <w:vAlign w:val="center"/>
          </w:tcPr>
          <w:p w14:paraId="1EFF9F0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45,9</w:t>
            </w:r>
          </w:p>
        </w:tc>
        <w:tc>
          <w:tcPr>
            <w:tcW w:w="668" w:type="dxa"/>
            <w:vAlign w:val="center"/>
          </w:tcPr>
          <w:p w14:paraId="4F84867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w:t>
            </w:r>
          </w:p>
        </w:tc>
        <w:tc>
          <w:tcPr>
            <w:tcW w:w="650" w:type="dxa"/>
            <w:vAlign w:val="center"/>
          </w:tcPr>
          <w:p w14:paraId="2A27628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37,8</w:t>
            </w:r>
          </w:p>
        </w:tc>
        <w:tc>
          <w:tcPr>
            <w:tcW w:w="668" w:type="dxa"/>
            <w:vAlign w:val="center"/>
          </w:tcPr>
          <w:p w14:paraId="43FC23C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50" w:type="dxa"/>
            <w:vAlign w:val="center"/>
          </w:tcPr>
          <w:p w14:paraId="3AF51C0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10,8</w:t>
            </w:r>
          </w:p>
        </w:tc>
        <w:tc>
          <w:tcPr>
            <w:tcW w:w="804" w:type="dxa"/>
            <w:vAlign w:val="center"/>
          </w:tcPr>
          <w:p w14:paraId="6840FBC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94,6</w:t>
            </w:r>
          </w:p>
        </w:tc>
        <w:tc>
          <w:tcPr>
            <w:tcW w:w="889" w:type="dxa"/>
            <w:vAlign w:val="center"/>
          </w:tcPr>
          <w:p w14:paraId="2006F25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48,6</w:t>
            </w:r>
          </w:p>
        </w:tc>
      </w:tr>
      <w:tr w:rsidR="00767120" w:rsidRPr="00767120" w14:paraId="72C11B81" w14:textId="77777777" w:rsidTr="00BA60BD">
        <w:trPr>
          <w:trHeight w:val="20"/>
        </w:trPr>
        <w:tc>
          <w:tcPr>
            <w:tcW w:w="2410" w:type="dxa"/>
            <w:vAlign w:val="center"/>
          </w:tcPr>
          <w:p w14:paraId="108E8A48"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Сокольский район</w:t>
            </w:r>
          </w:p>
        </w:tc>
        <w:tc>
          <w:tcPr>
            <w:tcW w:w="964" w:type="dxa"/>
            <w:vAlign w:val="center"/>
          </w:tcPr>
          <w:p w14:paraId="475BAD4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115</w:t>
            </w:r>
          </w:p>
        </w:tc>
        <w:tc>
          <w:tcPr>
            <w:tcW w:w="655" w:type="dxa"/>
            <w:vAlign w:val="center"/>
          </w:tcPr>
          <w:p w14:paraId="231303F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w:t>
            </w:r>
          </w:p>
        </w:tc>
        <w:tc>
          <w:tcPr>
            <w:tcW w:w="621" w:type="dxa"/>
            <w:vAlign w:val="center"/>
          </w:tcPr>
          <w:p w14:paraId="2B8CC52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8,7</w:t>
            </w:r>
          </w:p>
        </w:tc>
        <w:tc>
          <w:tcPr>
            <w:tcW w:w="668" w:type="dxa"/>
            <w:vAlign w:val="center"/>
          </w:tcPr>
          <w:p w14:paraId="5274EEA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40</w:t>
            </w:r>
          </w:p>
        </w:tc>
        <w:tc>
          <w:tcPr>
            <w:tcW w:w="649" w:type="dxa"/>
            <w:vAlign w:val="center"/>
          </w:tcPr>
          <w:p w14:paraId="6AF4ED1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34,8</w:t>
            </w:r>
          </w:p>
        </w:tc>
        <w:tc>
          <w:tcPr>
            <w:tcW w:w="668" w:type="dxa"/>
            <w:vAlign w:val="center"/>
          </w:tcPr>
          <w:p w14:paraId="513946F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49</w:t>
            </w:r>
          </w:p>
        </w:tc>
        <w:tc>
          <w:tcPr>
            <w:tcW w:w="650" w:type="dxa"/>
            <w:vAlign w:val="center"/>
          </w:tcPr>
          <w:p w14:paraId="1D63DB2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42,6</w:t>
            </w:r>
          </w:p>
        </w:tc>
        <w:tc>
          <w:tcPr>
            <w:tcW w:w="668" w:type="dxa"/>
            <w:vAlign w:val="center"/>
          </w:tcPr>
          <w:p w14:paraId="1ADC33B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16</w:t>
            </w:r>
          </w:p>
        </w:tc>
        <w:tc>
          <w:tcPr>
            <w:tcW w:w="650" w:type="dxa"/>
            <w:vAlign w:val="center"/>
          </w:tcPr>
          <w:p w14:paraId="0CB8388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13,9</w:t>
            </w:r>
          </w:p>
        </w:tc>
        <w:tc>
          <w:tcPr>
            <w:tcW w:w="804" w:type="dxa"/>
            <w:vAlign w:val="center"/>
          </w:tcPr>
          <w:p w14:paraId="125CD54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91,3</w:t>
            </w:r>
          </w:p>
        </w:tc>
        <w:tc>
          <w:tcPr>
            <w:tcW w:w="889" w:type="dxa"/>
            <w:vAlign w:val="center"/>
          </w:tcPr>
          <w:p w14:paraId="0E6FD16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56,5</w:t>
            </w:r>
          </w:p>
        </w:tc>
      </w:tr>
      <w:tr w:rsidR="00767120" w:rsidRPr="00767120" w14:paraId="2BA101C3" w14:textId="77777777" w:rsidTr="00BA60BD">
        <w:trPr>
          <w:trHeight w:val="20"/>
        </w:trPr>
        <w:tc>
          <w:tcPr>
            <w:tcW w:w="2410" w:type="dxa"/>
            <w:vAlign w:val="center"/>
          </w:tcPr>
          <w:p w14:paraId="754921D1"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Сямженский район</w:t>
            </w:r>
          </w:p>
        </w:tc>
        <w:tc>
          <w:tcPr>
            <w:tcW w:w="964" w:type="dxa"/>
            <w:vAlign w:val="center"/>
          </w:tcPr>
          <w:p w14:paraId="11A335C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27</w:t>
            </w:r>
          </w:p>
        </w:tc>
        <w:tc>
          <w:tcPr>
            <w:tcW w:w="655" w:type="dxa"/>
            <w:vAlign w:val="center"/>
          </w:tcPr>
          <w:p w14:paraId="3D53E27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w:t>
            </w:r>
          </w:p>
        </w:tc>
        <w:tc>
          <w:tcPr>
            <w:tcW w:w="621" w:type="dxa"/>
            <w:vAlign w:val="center"/>
          </w:tcPr>
          <w:p w14:paraId="56231B9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3,7</w:t>
            </w:r>
          </w:p>
        </w:tc>
        <w:tc>
          <w:tcPr>
            <w:tcW w:w="668" w:type="dxa"/>
            <w:vAlign w:val="center"/>
          </w:tcPr>
          <w:p w14:paraId="1BE7149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w:t>
            </w:r>
          </w:p>
        </w:tc>
        <w:tc>
          <w:tcPr>
            <w:tcW w:w="649" w:type="dxa"/>
            <w:vAlign w:val="center"/>
          </w:tcPr>
          <w:p w14:paraId="0B0E252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40,7</w:t>
            </w:r>
          </w:p>
        </w:tc>
        <w:tc>
          <w:tcPr>
            <w:tcW w:w="668" w:type="dxa"/>
            <w:vAlign w:val="center"/>
          </w:tcPr>
          <w:p w14:paraId="38B2F38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w:t>
            </w:r>
          </w:p>
        </w:tc>
        <w:tc>
          <w:tcPr>
            <w:tcW w:w="650" w:type="dxa"/>
            <w:vAlign w:val="center"/>
          </w:tcPr>
          <w:p w14:paraId="4436212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33,3</w:t>
            </w:r>
          </w:p>
        </w:tc>
        <w:tc>
          <w:tcPr>
            <w:tcW w:w="668" w:type="dxa"/>
            <w:vAlign w:val="center"/>
          </w:tcPr>
          <w:p w14:paraId="6BA34A4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50" w:type="dxa"/>
            <w:vAlign w:val="center"/>
          </w:tcPr>
          <w:p w14:paraId="7264A56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22,2</w:t>
            </w:r>
          </w:p>
        </w:tc>
        <w:tc>
          <w:tcPr>
            <w:tcW w:w="804" w:type="dxa"/>
            <w:vAlign w:val="center"/>
          </w:tcPr>
          <w:p w14:paraId="1A2B7CE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96,3</w:t>
            </w:r>
          </w:p>
        </w:tc>
        <w:tc>
          <w:tcPr>
            <w:tcW w:w="889" w:type="dxa"/>
            <w:vAlign w:val="center"/>
          </w:tcPr>
          <w:p w14:paraId="11635AD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55,6</w:t>
            </w:r>
          </w:p>
        </w:tc>
      </w:tr>
      <w:tr w:rsidR="00767120" w:rsidRPr="00767120" w14:paraId="6A2D2551" w14:textId="77777777" w:rsidTr="00BA60BD">
        <w:trPr>
          <w:trHeight w:val="20"/>
        </w:trPr>
        <w:tc>
          <w:tcPr>
            <w:tcW w:w="2410" w:type="dxa"/>
            <w:vAlign w:val="center"/>
          </w:tcPr>
          <w:p w14:paraId="5ACD61E4"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Тарногский район</w:t>
            </w:r>
          </w:p>
        </w:tc>
        <w:tc>
          <w:tcPr>
            <w:tcW w:w="964" w:type="dxa"/>
            <w:vAlign w:val="center"/>
          </w:tcPr>
          <w:p w14:paraId="14314FA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44</w:t>
            </w:r>
          </w:p>
        </w:tc>
        <w:tc>
          <w:tcPr>
            <w:tcW w:w="655" w:type="dxa"/>
            <w:vAlign w:val="center"/>
          </w:tcPr>
          <w:p w14:paraId="42CA969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21" w:type="dxa"/>
            <w:vAlign w:val="center"/>
          </w:tcPr>
          <w:p w14:paraId="7100B4B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6,8</w:t>
            </w:r>
          </w:p>
        </w:tc>
        <w:tc>
          <w:tcPr>
            <w:tcW w:w="668" w:type="dxa"/>
            <w:vAlign w:val="center"/>
          </w:tcPr>
          <w:p w14:paraId="4320B1D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w:t>
            </w:r>
          </w:p>
        </w:tc>
        <w:tc>
          <w:tcPr>
            <w:tcW w:w="649" w:type="dxa"/>
            <w:vAlign w:val="center"/>
          </w:tcPr>
          <w:p w14:paraId="58540A6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27,3</w:t>
            </w:r>
          </w:p>
        </w:tc>
        <w:tc>
          <w:tcPr>
            <w:tcW w:w="668" w:type="dxa"/>
            <w:vAlign w:val="center"/>
          </w:tcPr>
          <w:p w14:paraId="2B1F13B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21</w:t>
            </w:r>
          </w:p>
        </w:tc>
        <w:tc>
          <w:tcPr>
            <w:tcW w:w="650" w:type="dxa"/>
            <w:vAlign w:val="center"/>
          </w:tcPr>
          <w:p w14:paraId="624328B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47,7</w:t>
            </w:r>
          </w:p>
        </w:tc>
        <w:tc>
          <w:tcPr>
            <w:tcW w:w="668" w:type="dxa"/>
            <w:vAlign w:val="center"/>
          </w:tcPr>
          <w:p w14:paraId="457DF64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w:t>
            </w:r>
          </w:p>
        </w:tc>
        <w:tc>
          <w:tcPr>
            <w:tcW w:w="650" w:type="dxa"/>
            <w:vAlign w:val="center"/>
          </w:tcPr>
          <w:p w14:paraId="0C5D0C8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18,2</w:t>
            </w:r>
          </w:p>
        </w:tc>
        <w:tc>
          <w:tcPr>
            <w:tcW w:w="804" w:type="dxa"/>
            <w:vAlign w:val="center"/>
          </w:tcPr>
          <w:p w14:paraId="68B68CF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93,2</w:t>
            </w:r>
          </w:p>
        </w:tc>
        <w:tc>
          <w:tcPr>
            <w:tcW w:w="889" w:type="dxa"/>
            <w:vAlign w:val="center"/>
          </w:tcPr>
          <w:p w14:paraId="3E4B4F4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65,9</w:t>
            </w:r>
          </w:p>
        </w:tc>
      </w:tr>
      <w:tr w:rsidR="00767120" w:rsidRPr="00767120" w14:paraId="3D5B59A9" w14:textId="77777777" w:rsidTr="00BA60BD">
        <w:trPr>
          <w:trHeight w:val="20"/>
        </w:trPr>
        <w:tc>
          <w:tcPr>
            <w:tcW w:w="2410" w:type="dxa"/>
            <w:vAlign w:val="center"/>
          </w:tcPr>
          <w:p w14:paraId="60FD7C0D"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Тотемский район</w:t>
            </w:r>
          </w:p>
        </w:tc>
        <w:tc>
          <w:tcPr>
            <w:tcW w:w="964" w:type="dxa"/>
            <w:vAlign w:val="center"/>
          </w:tcPr>
          <w:p w14:paraId="778CE09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66</w:t>
            </w:r>
          </w:p>
        </w:tc>
        <w:tc>
          <w:tcPr>
            <w:tcW w:w="655" w:type="dxa"/>
            <w:vAlign w:val="center"/>
          </w:tcPr>
          <w:p w14:paraId="7290702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w:t>
            </w:r>
          </w:p>
        </w:tc>
        <w:tc>
          <w:tcPr>
            <w:tcW w:w="621" w:type="dxa"/>
            <w:vAlign w:val="center"/>
          </w:tcPr>
          <w:p w14:paraId="2A2B285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68" w:type="dxa"/>
            <w:vAlign w:val="center"/>
          </w:tcPr>
          <w:p w14:paraId="54B65C0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49" w:type="dxa"/>
            <w:vAlign w:val="center"/>
          </w:tcPr>
          <w:p w14:paraId="72F65A8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22,7</w:t>
            </w:r>
          </w:p>
        </w:tc>
        <w:tc>
          <w:tcPr>
            <w:tcW w:w="668" w:type="dxa"/>
            <w:vAlign w:val="center"/>
          </w:tcPr>
          <w:p w14:paraId="6FFAE36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40</w:t>
            </w:r>
          </w:p>
        </w:tc>
        <w:tc>
          <w:tcPr>
            <w:tcW w:w="650" w:type="dxa"/>
            <w:vAlign w:val="center"/>
          </w:tcPr>
          <w:p w14:paraId="06F2A67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60,6</w:t>
            </w:r>
          </w:p>
        </w:tc>
        <w:tc>
          <w:tcPr>
            <w:tcW w:w="668" w:type="dxa"/>
            <w:vAlign w:val="center"/>
          </w:tcPr>
          <w:p w14:paraId="25E9A23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w:t>
            </w:r>
          </w:p>
        </w:tc>
        <w:tc>
          <w:tcPr>
            <w:tcW w:w="650" w:type="dxa"/>
            <w:vAlign w:val="center"/>
          </w:tcPr>
          <w:p w14:paraId="0F00D02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15,2</w:t>
            </w:r>
          </w:p>
        </w:tc>
        <w:tc>
          <w:tcPr>
            <w:tcW w:w="804" w:type="dxa"/>
            <w:vAlign w:val="center"/>
          </w:tcPr>
          <w:p w14:paraId="2D3F310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98,5</w:t>
            </w:r>
          </w:p>
        </w:tc>
        <w:tc>
          <w:tcPr>
            <w:tcW w:w="889" w:type="dxa"/>
            <w:vAlign w:val="center"/>
          </w:tcPr>
          <w:p w14:paraId="6C48BBD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75,8</w:t>
            </w:r>
          </w:p>
        </w:tc>
      </w:tr>
      <w:tr w:rsidR="00767120" w:rsidRPr="00767120" w14:paraId="43B34864" w14:textId="77777777" w:rsidTr="00BA60BD">
        <w:trPr>
          <w:trHeight w:val="20"/>
        </w:trPr>
        <w:tc>
          <w:tcPr>
            <w:tcW w:w="2410" w:type="dxa"/>
            <w:vAlign w:val="center"/>
          </w:tcPr>
          <w:p w14:paraId="748B7C89"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Усть-Кубинский район</w:t>
            </w:r>
          </w:p>
        </w:tc>
        <w:tc>
          <w:tcPr>
            <w:tcW w:w="964" w:type="dxa"/>
            <w:vAlign w:val="center"/>
          </w:tcPr>
          <w:p w14:paraId="2635934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19</w:t>
            </w:r>
          </w:p>
        </w:tc>
        <w:tc>
          <w:tcPr>
            <w:tcW w:w="655" w:type="dxa"/>
            <w:vAlign w:val="center"/>
          </w:tcPr>
          <w:p w14:paraId="7060AA4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21" w:type="dxa"/>
            <w:vAlign w:val="center"/>
          </w:tcPr>
          <w:p w14:paraId="4771D75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26,3</w:t>
            </w:r>
          </w:p>
        </w:tc>
        <w:tc>
          <w:tcPr>
            <w:tcW w:w="668" w:type="dxa"/>
            <w:vAlign w:val="center"/>
          </w:tcPr>
          <w:p w14:paraId="755FD5A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49" w:type="dxa"/>
            <w:vAlign w:val="center"/>
          </w:tcPr>
          <w:p w14:paraId="7893B9A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31,6</w:t>
            </w:r>
          </w:p>
        </w:tc>
        <w:tc>
          <w:tcPr>
            <w:tcW w:w="668" w:type="dxa"/>
            <w:vAlign w:val="center"/>
          </w:tcPr>
          <w:p w14:paraId="5646745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w:t>
            </w:r>
          </w:p>
        </w:tc>
        <w:tc>
          <w:tcPr>
            <w:tcW w:w="650" w:type="dxa"/>
            <w:vAlign w:val="center"/>
          </w:tcPr>
          <w:p w14:paraId="67EB0A3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42,1</w:t>
            </w:r>
          </w:p>
        </w:tc>
        <w:tc>
          <w:tcPr>
            <w:tcW w:w="668" w:type="dxa"/>
            <w:vAlign w:val="center"/>
          </w:tcPr>
          <w:p w14:paraId="3EF4F36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w:t>
            </w:r>
          </w:p>
        </w:tc>
        <w:tc>
          <w:tcPr>
            <w:tcW w:w="650" w:type="dxa"/>
            <w:vAlign w:val="center"/>
          </w:tcPr>
          <w:p w14:paraId="562A41B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0,0</w:t>
            </w:r>
          </w:p>
        </w:tc>
        <w:tc>
          <w:tcPr>
            <w:tcW w:w="804" w:type="dxa"/>
            <w:vAlign w:val="center"/>
          </w:tcPr>
          <w:p w14:paraId="2E288D2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73,7</w:t>
            </w:r>
          </w:p>
        </w:tc>
        <w:tc>
          <w:tcPr>
            <w:tcW w:w="889" w:type="dxa"/>
            <w:vAlign w:val="center"/>
          </w:tcPr>
          <w:p w14:paraId="64BD0D4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42,1</w:t>
            </w:r>
          </w:p>
        </w:tc>
      </w:tr>
      <w:tr w:rsidR="00767120" w:rsidRPr="00767120" w14:paraId="52259DEA" w14:textId="77777777" w:rsidTr="00BA60BD">
        <w:trPr>
          <w:trHeight w:val="20"/>
        </w:trPr>
        <w:tc>
          <w:tcPr>
            <w:tcW w:w="2410" w:type="dxa"/>
            <w:vAlign w:val="center"/>
          </w:tcPr>
          <w:p w14:paraId="4FECF7DF"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Устюженский район</w:t>
            </w:r>
          </w:p>
        </w:tc>
        <w:tc>
          <w:tcPr>
            <w:tcW w:w="964" w:type="dxa"/>
            <w:vAlign w:val="center"/>
          </w:tcPr>
          <w:p w14:paraId="50EE142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39</w:t>
            </w:r>
          </w:p>
        </w:tc>
        <w:tc>
          <w:tcPr>
            <w:tcW w:w="655" w:type="dxa"/>
            <w:vAlign w:val="center"/>
          </w:tcPr>
          <w:p w14:paraId="58881CD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w:t>
            </w:r>
          </w:p>
        </w:tc>
        <w:tc>
          <w:tcPr>
            <w:tcW w:w="621" w:type="dxa"/>
            <w:vAlign w:val="center"/>
          </w:tcPr>
          <w:p w14:paraId="78C6796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5,1</w:t>
            </w:r>
          </w:p>
        </w:tc>
        <w:tc>
          <w:tcPr>
            <w:tcW w:w="668" w:type="dxa"/>
            <w:vAlign w:val="center"/>
          </w:tcPr>
          <w:p w14:paraId="712C71C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18</w:t>
            </w:r>
          </w:p>
        </w:tc>
        <w:tc>
          <w:tcPr>
            <w:tcW w:w="649" w:type="dxa"/>
            <w:vAlign w:val="center"/>
          </w:tcPr>
          <w:p w14:paraId="5116E2B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46,2</w:t>
            </w:r>
          </w:p>
        </w:tc>
        <w:tc>
          <w:tcPr>
            <w:tcW w:w="668" w:type="dxa"/>
            <w:vAlign w:val="center"/>
          </w:tcPr>
          <w:p w14:paraId="76059D6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w:t>
            </w:r>
          </w:p>
        </w:tc>
        <w:tc>
          <w:tcPr>
            <w:tcW w:w="650" w:type="dxa"/>
            <w:vAlign w:val="center"/>
          </w:tcPr>
          <w:p w14:paraId="5074D82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38,5</w:t>
            </w:r>
          </w:p>
        </w:tc>
        <w:tc>
          <w:tcPr>
            <w:tcW w:w="668" w:type="dxa"/>
            <w:vAlign w:val="center"/>
          </w:tcPr>
          <w:p w14:paraId="2D95388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50" w:type="dxa"/>
            <w:vAlign w:val="center"/>
          </w:tcPr>
          <w:p w14:paraId="50A7074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10,3</w:t>
            </w:r>
          </w:p>
        </w:tc>
        <w:tc>
          <w:tcPr>
            <w:tcW w:w="804" w:type="dxa"/>
            <w:vAlign w:val="center"/>
          </w:tcPr>
          <w:p w14:paraId="32D0413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94,9</w:t>
            </w:r>
          </w:p>
        </w:tc>
        <w:tc>
          <w:tcPr>
            <w:tcW w:w="889" w:type="dxa"/>
            <w:vAlign w:val="center"/>
          </w:tcPr>
          <w:p w14:paraId="7A6364F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48,7</w:t>
            </w:r>
          </w:p>
        </w:tc>
      </w:tr>
      <w:tr w:rsidR="00767120" w:rsidRPr="00767120" w14:paraId="6E48B775" w14:textId="77777777" w:rsidTr="00BA60BD">
        <w:trPr>
          <w:trHeight w:val="20"/>
        </w:trPr>
        <w:tc>
          <w:tcPr>
            <w:tcW w:w="2410" w:type="dxa"/>
            <w:vAlign w:val="center"/>
          </w:tcPr>
          <w:p w14:paraId="082804C9"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Харовский район</w:t>
            </w:r>
          </w:p>
        </w:tc>
        <w:tc>
          <w:tcPr>
            <w:tcW w:w="964" w:type="dxa"/>
            <w:vAlign w:val="center"/>
          </w:tcPr>
          <w:p w14:paraId="024C404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31</w:t>
            </w:r>
          </w:p>
        </w:tc>
        <w:tc>
          <w:tcPr>
            <w:tcW w:w="655" w:type="dxa"/>
            <w:vAlign w:val="center"/>
          </w:tcPr>
          <w:p w14:paraId="424AB28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21" w:type="dxa"/>
            <w:vAlign w:val="center"/>
          </w:tcPr>
          <w:p w14:paraId="46B054A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9,7</w:t>
            </w:r>
          </w:p>
        </w:tc>
        <w:tc>
          <w:tcPr>
            <w:tcW w:w="668" w:type="dxa"/>
            <w:vAlign w:val="center"/>
          </w:tcPr>
          <w:p w14:paraId="75ACEA4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w:t>
            </w:r>
          </w:p>
        </w:tc>
        <w:tc>
          <w:tcPr>
            <w:tcW w:w="649" w:type="dxa"/>
            <w:vAlign w:val="center"/>
          </w:tcPr>
          <w:p w14:paraId="05A39A0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29,0</w:t>
            </w:r>
          </w:p>
        </w:tc>
        <w:tc>
          <w:tcPr>
            <w:tcW w:w="668" w:type="dxa"/>
            <w:vAlign w:val="center"/>
          </w:tcPr>
          <w:p w14:paraId="7059C7D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13</w:t>
            </w:r>
          </w:p>
        </w:tc>
        <w:tc>
          <w:tcPr>
            <w:tcW w:w="650" w:type="dxa"/>
            <w:vAlign w:val="center"/>
          </w:tcPr>
          <w:p w14:paraId="3F54DBF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41,9</w:t>
            </w:r>
          </w:p>
        </w:tc>
        <w:tc>
          <w:tcPr>
            <w:tcW w:w="668" w:type="dxa"/>
            <w:vAlign w:val="center"/>
          </w:tcPr>
          <w:p w14:paraId="3586C66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50" w:type="dxa"/>
            <w:vAlign w:val="center"/>
          </w:tcPr>
          <w:p w14:paraId="0E754D8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19,4</w:t>
            </w:r>
          </w:p>
        </w:tc>
        <w:tc>
          <w:tcPr>
            <w:tcW w:w="804" w:type="dxa"/>
            <w:vAlign w:val="center"/>
          </w:tcPr>
          <w:p w14:paraId="452D240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90,3</w:t>
            </w:r>
          </w:p>
        </w:tc>
        <w:tc>
          <w:tcPr>
            <w:tcW w:w="889" w:type="dxa"/>
            <w:vAlign w:val="center"/>
          </w:tcPr>
          <w:p w14:paraId="6FCB88B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61,3</w:t>
            </w:r>
          </w:p>
        </w:tc>
      </w:tr>
      <w:tr w:rsidR="00767120" w:rsidRPr="00767120" w14:paraId="4AE704DA" w14:textId="77777777" w:rsidTr="00BA60BD">
        <w:trPr>
          <w:trHeight w:val="20"/>
        </w:trPr>
        <w:tc>
          <w:tcPr>
            <w:tcW w:w="2410" w:type="dxa"/>
            <w:vAlign w:val="center"/>
          </w:tcPr>
          <w:p w14:paraId="76B301C1"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Чагодощенский район</w:t>
            </w:r>
          </w:p>
        </w:tc>
        <w:tc>
          <w:tcPr>
            <w:tcW w:w="964" w:type="dxa"/>
            <w:vAlign w:val="center"/>
          </w:tcPr>
          <w:p w14:paraId="4C574BD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42</w:t>
            </w:r>
          </w:p>
        </w:tc>
        <w:tc>
          <w:tcPr>
            <w:tcW w:w="655" w:type="dxa"/>
            <w:vAlign w:val="center"/>
          </w:tcPr>
          <w:p w14:paraId="4C0635C6"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21" w:type="dxa"/>
            <w:vAlign w:val="center"/>
          </w:tcPr>
          <w:p w14:paraId="2549DAA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14,3</w:t>
            </w:r>
          </w:p>
        </w:tc>
        <w:tc>
          <w:tcPr>
            <w:tcW w:w="668" w:type="dxa"/>
            <w:vAlign w:val="center"/>
          </w:tcPr>
          <w:p w14:paraId="1D5502F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w:t>
            </w:r>
          </w:p>
        </w:tc>
        <w:tc>
          <w:tcPr>
            <w:tcW w:w="649" w:type="dxa"/>
            <w:vAlign w:val="center"/>
          </w:tcPr>
          <w:p w14:paraId="615FAB93"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26,2</w:t>
            </w:r>
          </w:p>
        </w:tc>
        <w:tc>
          <w:tcPr>
            <w:tcW w:w="668" w:type="dxa"/>
            <w:vAlign w:val="center"/>
          </w:tcPr>
          <w:p w14:paraId="2E460B2F"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19</w:t>
            </w:r>
          </w:p>
        </w:tc>
        <w:tc>
          <w:tcPr>
            <w:tcW w:w="650" w:type="dxa"/>
            <w:vAlign w:val="center"/>
          </w:tcPr>
          <w:p w14:paraId="5027C95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45,2</w:t>
            </w:r>
          </w:p>
        </w:tc>
        <w:tc>
          <w:tcPr>
            <w:tcW w:w="668" w:type="dxa"/>
            <w:vAlign w:val="center"/>
          </w:tcPr>
          <w:p w14:paraId="2162E79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w:t>
            </w:r>
          </w:p>
        </w:tc>
        <w:tc>
          <w:tcPr>
            <w:tcW w:w="650" w:type="dxa"/>
            <w:vAlign w:val="center"/>
          </w:tcPr>
          <w:p w14:paraId="6A5B6A6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14,3</w:t>
            </w:r>
          </w:p>
        </w:tc>
        <w:tc>
          <w:tcPr>
            <w:tcW w:w="804" w:type="dxa"/>
            <w:vAlign w:val="center"/>
          </w:tcPr>
          <w:p w14:paraId="500E473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85,7</w:t>
            </w:r>
          </w:p>
        </w:tc>
        <w:tc>
          <w:tcPr>
            <w:tcW w:w="889" w:type="dxa"/>
            <w:vAlign w:val="center"/>
          </w:tcPr>
          <w:p w14:paraId="4ECDDEB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59,5</w:t>
            </w:r>
          </w:p>
        </w:tc>
      </w:tr>
      <w:tr w:rsidR="00767120" w:rsidRPr="00767120" w14:paraId="71D7351F" w14:textId="77777777" w:rsidTr="00BA60BD">
        <w:trPr>
          <w:trHeight w:val="20"/>
        </w:trPr>
        <w:tc>
          <w:tcPr>
            <w:tcW w:w="2410" w:type="dxa"/>
            <w:vAlign w:val="center"/>
          </w:tcPr>
          <w:p w14:paraId="1BB1F344"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Череповецкий район</w:t>
            </w:r>
          </w:p>
        </w:tc>
        <w:tc>
          <w:tcPr>
            <w:tcW w:w="964" w:type="dxa"/>
            <w:vAlign w:val="center"/>
          </w:tcPr>
          <w:p w14:paraId="14CE49E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43</w:t>
            </w:r>
          </w:p>
        </w:tc>
        <w:tc>
          <w:tcPr>
            <w:tcW w:w="655" w:type="dxa"/>
            <w:vAlign w:val="center"/>
          </w:tcPr>
          <w:p w14:paraId="48F5E05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21" w:type="dxa"/>
            <w:vAlign w:val="center"/>
          </w:tcPr>
          <w:p w14:paraId="1BAD012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11,6</w:t>
            </w:r>
          </w:p>
        </w:tc>
        <w:tc>
          <w:tcPr>
            <w:tcW w:w="668" w:type="dxa"/>
            <w:vAlign w:val="center"/>
          </w:tcPr>
          <w:p w14:paraId="571276A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w:t>
            </w:r>
          </w:p>
        </w:tc>
        <w:tc>
          <w:tcPr>
            <w:tcW w:w="649" w:type="dxa"/>
            <w:vAlign w:val="center"/>
          </w:tcPr>
          <w:p w14:paraId="7A5DFE8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32,6</w:t>
            </w:r>
          </w:p>
        </w:tc>
        <w:tc>
          <w:tcPr>
            <w:tcW w:w="668" w:type="dxa"/>
            <w:vAlign w:val="center"/>
          </w:tcPr>
          <w:p w14:paraId="02FADE3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20</w:t>
            </w:r>
          </w:p>
        </w:tc>
        <w:tc>
          <w:tcPr>
            <w:tcW w:w="650" w:type="dxa"/>
            <w:vAlign w:val="center"/>
          </w:tcPr>
          <w:p w14:paraId="6D2C5F1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46,5</w:t>
            </w:r>
          </w:p>
        </w:tc>
        <w:tc>
          <w:tcPr>
            <w:tcW w:w="668" w:type="dxa"/>
            <w:vAlign w:val="center"/>
          </w:tcPr>
          <w:p w14:paraId="5A47DCA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w:t>
            </w:r>
          </w:p>
        </w:tc>
        <w:tc>
          <w:tcPr>
            <w:tcW w:w="650" w:type="dxa"/>
            <w:vAlign w:val="center"/>
          </w:tcPr>
          <w:p w14:paraId="11E8DC6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9,3</w:t>
            </w:r>
          </w:p>
        </w:tc>
        <w:tc>
          <w:tcPr>
            <w:tcW w:w="804" w:type="dxa"/>
            <w:vAlign w:val="center"/>
          </w:tcPr>
          <w:p w14:paraId="2D5BCD7C"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88,4</w:t>
            </w:r>
          </w:p>
        </w:tc>
        <w:tc>
          <w:tcPr>
            <w:tcW w:w="889" w:type="dxa"/>
            <w:vAlign w:val="center"/>
          </w:tcPr>
          <w:p w14:paraId="35E6C9C4"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55,8</w:t>
            </w:r>
          </w:p>
        </w:tc>
      </w:tr>
      <w:tr w:rsidR="00767120" w:rsidRPr="00767120" w14:paraId="72331D51" w14:textId="77777777" w:rsidTr="00BA60BD">
        <w:trPr>
          <w:trHeight w:val="20"/>
        </w:trPr>
        <w:tc>
          <w:tcPr>
            <w:tcW w:w="2410" w:type="dxa"/>
            <w:vAlign w:val="center"/>
          </w:tcPr>
          <w:p w14:paraId="681DED0E"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Шекснинский район</w:t>
            </w:r>
          </w:p>
        </w:tc>
        <w:tc>
          <w:tcPr>
            <w:tcW w:w="964" w:type="dxa"/>
            <w:vAlign w:val="center"/>
          </w:tcPr>
          <w:p w14:paraId="5F1C299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95</w:t>
            </w:r>
          </w:p>
        </w:tc>
        <w:tc>
          <w:tcPr>
            <w:tcW w:w="655" w:type="dxa"/>
            <w:vAlign w:val="center"/>
          </w:tcPr>
          <w:p w14:paraId="5674A18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w:t>
            </w:r>
          </w:p>
        </w:tc>
        <w:tc>
          <w:tcPr>
            <w:tcW w:w="621" w:type="dxa"/>
            <w:vAlign w:val="center"/>
          </w:tcPr>
          <w:p w14:paraId="5366AFA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5,3</w:t>
            </w:r>
          </w:p>
        </w:tc>
        <w:tc>
          <w:tcPr>
            <w:tcW w:w="668" w:type="dxa"/>
            <w:vAlign w:val="center"/>
          </w:tcPr>
          <w:p w14:paraId="256DAF8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33</w:t>
            </w:r>
          </w:p>
        </w:tc>
        <w:tc>
          <w:tcPr>
            <w:tcW w:w="649" w:type="dxa"/>
            <w:vAlign w:val="center"/>
          </w:tcPr>
          <w:p w14:paraId="7BF38C4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34,7</w:t>
            </w:r>
          </w:p>
        </w:tc>
        <w:tc>
          <w:tcPr>
            <w:tcW w:w="668" w:type="dxa"/>
            <w:vAlign w:val="center"/>
          </w:tcPr>
          <w:p w14:paraId="495A8A5D"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43</w:t>
            </w:r>
          </w:p>
        </w:tc>
        <w:tc>
          <w:tcPr>
            <w:tcW w:w="650" w:type="dxa"/>
            <w:vAlign w:val="center"/>
          </w:tcPr>
          <w:p w14:paraId="317AFF8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45,3</w:t>
            </w:r>
          </w:p>
        </w:tc>
        <w:tc>
          <w:tcPr>
            <w:tcW w:w="668" w:type="dxa"/>
            <w:vAlign w:val="center"/>
          </w:tcPr>
          <w:p w14:paraId="56AAC865"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w:t>
            </w:r>
          </w:p>
        </w:tc>
        <w:tc>
          <w:tcPr>
            <w:tcW w:w="650" w:type="dxa"/>
            <w:vAlign w:val="center"/>
          </w:tcPr>
          <w:p w14:paraId="70D6B46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14,7</w:t>
            </w:r>
          </w:p>
        </w:tc>
        <w:tc>
          <w:tcPr>
            <w:tcW w:w="804" w:type="dxa"/>
            <w:vAlign w:val="center"/>
          </w:tcPr>
          <w:p w14:paraId="77D42BA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94,7</w:t>
            </w:r>
          </w:p>
        </w:tc>
        <w:tc>
          <w:tcPr>
            <w:tcW w:w="889" w:type="dxa"/>
            <w:vAlign w:val="center"/>
          </w:tcPr>
          <w:p w14:paraId="219BD47A"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60,0</w:t>
            </w:r>
          </w:p>
        </w:tc>
      </w:tr>
      <w:tr w:rsidR="00767120" w:rsidRPr="00767120" w14:paraId="61F19A6E" w14:textId="77777777" w:rsidTr="00BA60BD">
        <w:trPr>
          <w:trHeight w:val="20"/>
        </w:trPr>
        <w:tc>
          <w:tcPr>
            <w:tcW w:w="2410" w:type="dxa"/>
            <w:vAlign w:val="center"/>
          </w:tcPr>
          <w:p w14:paraId="2DF893D4" w14:textId="77777777" w:rsidR="00767120" w:rsidRPr="00767120" w:rsidRDefault="00767120" w:rsidP="00767120">
            <w:pPr>
              <w:spacing w:after="0" w:line="240" w:lineRule="auto"/>
              <w:rPr>
                <w:rFonts w:ascii="Times New Roman" w:eastAsia="Times New Roman" w:hAnsi="Times New Roman" w:cs="Times New Roman"/>
                <w:sz w:val="20"/>
                <w:szCs w:val="20"/>
                <w:lang w:eastAsia="ru-RU"/>
              </w:rPr>
            </w:pPr>
            <w:r w:rsidRPr="00767120">
              <w:rPr>
                <w:rFonts w:ascii="Times New Roman" w:eastAsia="Times New Roman" w:hAnsi="Times New Roman" w:cs="Times New Roman"/>
                <w:sz w:val="20"/>
                <w:szCs w:val="20"/>
                <w:lang w:eastAsia="ru-RU"/>
              </w:rPr>
              <w:t>Департамент образования области</w:t>
            </w:r>
          </w:p>
        </w:tc>
        <w:tc>
          <w:tcPr>
            <w:tcW w:w="964" w:type="dxa"/>
            <w:vAlign w:val="center"/>
          </w:tcPr>
          <w:p w14:paraId="344BF8F8"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78</w:t>
            </w:r>
          </w:p>
        </w:tc>
        <w:tc>
          <w:tcPr>
            <w:tcW w:w="655" w:type="dxa"/>
            <w:vAlign w:val="center"/>
          </w:tcPr>
          <w:p w14:paraId="619B0A7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w:t>
            </w:r>
          </w:p>
        </w:tc>
        <w:tc>
          <w:tcPr>
            <w:tcW w:w="621" w:type="dxa"/>
            <w:vAlign w:val="center"/>
          </w:tcPr>
          <w:p w14:paraId="13EDAFA2"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3,8</w:t>
            </w:r>
          </w:p>
        </w:tc>
        <w:tc>
          <w:tcPr>
            <w:tcW w:w="668" w:type="dxa"/>
            <w:vAlign w:val="center"/>
          </w:tcPr>
          <w:p w14:paraId="20778E01"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12</w:t>
            </w:r>
          </w:p>
        </w:tc>
        <w:tc>
          <w:tcPr>
            <w:tcW w:w="649" w:type="dxa"/>
            <w:vAlign w:val="center"/>
          </w:tcPr>
          <w:p w14:paraId="258F800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15,4</w:t>
            </w:r>
          </w:p>
        </w:tc>
        <w:tc>
          <w:tcPr>
            <w:tcW w:w="668" w:type="dxa"/>
            <w:vAlign w:val="center"/>
          </w:tcPr>
          <w:p w14:paraId="0D2F40D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27</w:t>
            </w:r>
          </w:p>
        </w:tc>
        <w:tc>
          <w:tcPr>
            <w:tcW w:w="650" w:type="dxa"/>
            <w:vAlign w:val="center"/>
          </w:tcPr>
          <w:p w14:paraId="68D77010"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34,6</w:t>
            </w:r>
          </w:p>
        </w:tc>
        <w:tc>
          <w:tcPr>
            <w:tcW w:w="668" w:type="dxa"/>
            <w:vAlign w:val="center"/>
          </w:tcPr>
          <w:p w14:paraId="2BF30E99"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36</w:t>
            </w:r>
          </w:p>
        </w:tc>
        <w:tc>
          <w:tcPr>
            <w:tcW w:w="650" w:type="dxa"/>
            <w:vAlign w:val="center"/>
          </w:tcPr>
          <w:p w14:paraId="2683D5EE"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46,2</w:t>
            </w:r>
          </w:p>
        </w:tc>
        <w:tc>
          <w:tcPr>
            <w:tcW w:w="804" w:type="dxa"/>
            <w:vAlign w:val="center"/>
          </w:tcPr>
          <w:p w14:paraId="2AB2D6D7"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96,2</w:t>
            </w:r>
          </w:p>
        </w:tc>
        <w:tc>
          <w:tcPr>
            <w:tcW w:w="889" w:type="dxa"/>
            <w:vAlign w:val="center"/>
          </w:tcPr>
          <w:p w14:paraId="29E8C59B" w14:textId="77777777" w:rsidR="00767120" w:rsidRPr="00767120" w:rsidRDefault="00767120" w:rsidP="00767120">
            <w:pPr>
              <w:spacing w:after="0" w:line="240" w:lineRule="auto"/>
              <w:jc w:val="center"/>
              <w:rPr>
                <w:rFonts w:ascii="Times New Roman" w:eastAsia="Times New Roman" w:hAnsi="Times New Roman" w:cs="Times New Roman"/>
                <w:bCs/>
                <w:sz w:val="20"/>
                <w:szCs w:val="20"/>
                <w:lang w:eastAsia="ru-RU"/>
              </w:rPr>
            </w:pPr>
            <w:r w:rsidRPr="00767120">
              <w:rPr>
                <w:rFonts w:ascii="Times New Roman" w:eastAsia="Times New Roman" w:hAnsi="Times New Roman" w:cs="Times New Roman"/>
                <w:bCs/>
                <w:sz w:val="20"/>
                <w:szCs w:val="20"/>
                <w:lang w:eastAsia="ru-RU"/>
              </w:rPr>
              <w:t>80,8</w:t>
            </w:r>
          </w:p>
        </w:tc>
      </w:tr>
      <w:tr w:rsidR="00767120" w:rsidRPr="00767120" w14:paraId="30636051" w14:textId="77777777" w:rsidTr="00BA60BD">
        <w:trPr>
          <w:trHeight w:val="20"/>
        </w:trPr>
        <w:tc>
          <w:tcPr>
            <w:tcW w:w="2410" w:type="dxa"/>
            <w:vAlign w:val="center"/>
          </w:tcPr>
          <w:p w14:paraId="0CBE66F9" w14:textId="77777777" w:rsidR="00767120" w:rsidRPr="00767120" w:rsidRDefault="00767120" w:rsidP="00767120">
            <w:pPr>
              <w:spacing w:after="0" w:line="240" w:lineRule="auto"/>
              <w:rPr>
                <w:rFonts w:ascii="Times New Roman" w:eastAsia="Times New Roman" w:hAnsi="Times New Roman" w:cs="Times New Roman"/>
                <w:b/>
                <w:bCs/>
                <w:color w:val="000000"/>
                <w:sz w:val="20"/>
                <w:szCs w:val="20"/>
                <w:lang w:eastAsia="ru-RU"/>
              </w:rPr>
            </w:pPr>
            <w:r w:rsidRPr="00767120">
              <w:rPr>
                <w:rFonts w:ascii="Times New Roman" w:eastAsia="Times New Roman" w:hAnsi="Times New Roman" w:cs="Times New Roman"/>
                <w:b/>
                <w:bCs/>
                <w:color w:val="000000"/>
                <w:sz w:val="20"/>
                <w:szCs w:val="20"/>
                <w:lang w:eastAsia="ru-RU"/>
              </w:rPr>
              <w:t>Вологодская область</w:t>
            </w:r>
          </w:p>
        </w:tc>
        <w:tc>
          <w:tcPr>
            <w:tcW w:w="964" w:type="dxa"/>
            <w:vAlign w:val="center"/>
          </w:tcPr>
          <w:p w14:paraId="7F811F57"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4302</w:t>
            </w:r>
          </w:p>
        </w:tc>
        <w:tc>
          <w:tcPr>
            <w:tcW w:w="655" w:type="dxa"/>
            <w:vAlign w:val="center"/>
          </w:tcPr>
          <w:p w14:paraId="179C5859"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441</w:t>
            </w:r>
          </w:p>
        </w:tc>
        <w:tc>
          <w:tcPr>
            <w:tcW w:w="621" w:type="dxa"/>
            <w:vAlign w:val="center"/>
          </w:tcPr>
          <w:p w14:paraId="63F61F07"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10,3</w:t>
            </w:r>
          </w:p>
        </w:tc>
        <w:tc>
          <w:tcPr>
            <w:tcW w:w="668" w:type="dxa"/>
            <w:vAlign w:val="center"/>
          </w:tcPr>
          <w:p w14:paraId="7411416E"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1443</w:t>
            </w:r>
          </w:p>
        </w:tc>
        <w:tc>
          <w:tcPr>
            <w:tcW w:w="649" w:type="dxa"/>
            <w:vAlign w:val="center"/>
          </w:tcPr>
          <w:p w14:paraId="55081CC2"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33,5</w:t>
            </w:r>
          </w:p>
        </w:tc>
        <w:tc>
          <w:tcPr>
            <w:tcW w:w="668" w:type="dxa"/>
            <w:vAlign w:val="center"/>
          </w:tcPr>
          <w:p w14:paraId="33442BCC"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1802</w:t>
            </w:r>
          </w:p>
        </w:tc>
        <w:tc>
          <w:tcPr>
            <w:tcW w:w="650" w:type="dxa"/>
            <w:vAlign w:val="center"/>
          </w:tcPr>
          <w:p w14:paraId="59510B79"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41,9</w:t>
            </w:r>
          </w:p>
        </w:tc>
        <w:tc>
          <w:tcPr>
            <w:tcW w:w="668" w:type="dxa"/>
            <w:vAlign w:val="center"/>
          </w:tcPr>
          <w:p w14:paraId="1531FD0C"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616</w:t>
            </w:r>
          </w:p>
        </w:tc>
        <w:tc>
          <w:tcPr>
            <w:tcW w:w="650" w:type="dxa"/>
            <w:vAlign w:val="center"/>
          </w:tcPr>
          <w:p w14:paraId="39C571E7"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14,3</w:t>
            </w:r>
          </w:p>
        </w:tc>
        <w:tc>
          <w:tcPr>
            <w:tcW w:w="804" w:type="dxa"/>
            <w:vAlign w:val="center"/>
          </w:tcPr>
          <w:p w14:paraId="66AF7BC3"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89,7</w:t>
            </w:r>
          </w:p>
        </w:tc>
        <w:tc>
          <w:tcPr>
            <w:tcW w:w="889" w:type="dxa"/>
            <w:vAlign w:val="center"/>
          </w:tcPr>
          <w:p w14:paraId="752BE7AA" w14:textId="77777777" w:rsidR="00767120" w:rsidRPr="00767120" w:rsidRDefault="00767120" w:rsidP="00767120">
            <w:pPr>
              <w:spacing w:after="0" w:line="240" w:lineRule="auto"/>
              <w:jc w:val="center"/>
              <w:rPr>
                <w:rFonts w:ascii="Times New Roman" w:eastAsia="Times New Roman" w:hAnsi="Times New Roman" w:cs="Times New Roman"/>
                <w:b/>
                <w:bCs/>
                <w:sz w:val="20"/>
                <w:szCs w:val="20"/>
                <w:lang w:eastAsia="ru-RU"/>
              </w:rPr>
            </w:pPr>
            <w:r w:rsidRPr="00767120">
              <w:rPr>
                <w:rFonts w:ascii="Times New Roman" w:eastAsia="Times New Roman" w:hAnsi="Times New Roman" w:cs="Times New Roman"/>
                <w:b/>
                <w:bCs/>
                <w:sz w:val="20"/>
                <w:szCs w:val="20"/>
                <w:lang w:eastAsia="ru-RU"/>
              </w:rPr>
              <w:t>56,2</w:t>
            </w:r>
          </w:p>
        </w:tc>
      </w:tr>
    </w:tbl>
    <w:p w14:paraId="6F72CB21" w14:textId="77777777" w:rsidR="00767120" w:rsidRPr="00767120" w:rsidRDefault="00767120" w:rsidP="00767120">
      <w:pPr>
        <w:spacing w:after="0" w:line="240" w:lineRule="auto"/>
        <w:ind w:firstLine="567"/>
        <w:jc w:val="both"/>
        <w:rPr>
          <w:rFonts w:ascii="Times New Roman" w:eastAsia="Times New Roman" w:hAnsi="Times New Roman" w:cs="Times New Roman"/>
          <w:iCs/>
          <w:sz w:val="24"/>
          <w:szCs w:val="24"/>
          <w:lang w:eastAsia="ru-RU"/>
        </w:rPr>
      </w:pPr>
    </w:p>
    <w:p w14:paraId="21E7AAAD" w14:textId="77777777" w:rsidR="00767120" w:rsidRPr="00767120" w:rsidRDefault="00767120" w:rsidP="00767120">
      <w:pPr>
        <w:spacing w:after="0" w:line="240" w:lineRule="auto"/>
        <w:ind w:firstLine="567"/>
        <w:jc w:val="both"/>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iCs/>
          <w:sz w:val="24"/>
          <w:szCs w:val="24"/>
          <w:lang w:eastAsia="ru-RU"/>
        </w:rPr>
        <w:t>Максимальный балл (32 балла) по математике получили только 9 (0,2%) обучающихся из г. Вологды и г. Череповца.</w:t>
      </w:r>
    </w:p>
    <w:p w14:paraId="4F8B61B9" w14:textId="13742666" w:rsidR="00767120" w:rsidRPr="00767120" w:rsidRDefault="00767120" w:rsidP="00767120">
      <w:pPr>
        <w:spacing w:after="0" w:line="240" w:lineRule="auto"/>
        <w:ind w:firstLine="567"/>
        <w:jc w:val="both"/>
        <w:rPr>
          <w:rFonts w:ascii="Times New Roman" w:eastAsia="TimesNewRomanPSMT" w:hAnsi="Times New Roman" w:cs="Times New Roman"/>
          <w:color w:val="000000"/>
          <w:sz w:val="24"/>
          <w:szCs w:val="24"/>
          <w:lang w:eastAsia="ru-RU"/>
        </w:rPr>
      </w:pPr>
      <w:r w:rsidRPr="00767120">
        <w:rPr>
          <w:rFonts w:ascii="Times New Roman" w:eastAsia="TimesNewRomanPSMT" w:hAnsi="Times New Roman" w:cs="Times New Roman"/>
          <w:color w:val="000000"/>
          <w:sz w:val="24"/>
          <w:szCs w:val="24"/>
          <w:lang w:eastAsia="ru-RU"/>
        </w:rPr>
        <w:t xml:space="preserve">Распределение первичных баллов по математике является нормальным и представлено на диаграмме </w:t>
      </w:r>
      <w:r w:rsidR="00C6565E">
        <w:rPr>
          <w:rFonts w:ascii="Times New Roman" w:eastAsia="TimesNewRomanPSMT" w:hAnsi="Times New Roman" w:cs="Times New Roman"/>
          <w:color w:val="000000"/>
          <w:sz w:val="24"/>
          <w:szCs w:val="24"/>
          <w:lang w:eastAsia="ru-RU"/>
        </w:rPr>
        <w:t>4</w:t>
      </w:r>
      <w:r w:rsidRPr="00767120">
        <w:rPr>
          <w:rFonts w:ascii="Times New Roman" w:eastAsia="TimesNewRomanPSMT" w:hAnsi="Times New Roman" w:cs="Times New Roman"/>
          <w:color w:val="000000"/>
          <w:sz w:val="24"/>
          <w:szCs w:val="24"/>
          <w:lang w:eastAsia="ru-RU"/>
        </w:rPr>
        <w:t>.</w:t>
      </w:r>
    </w:p>
    <w:p w14:paraId="3130DCDC" w14:textId="3ECCA1A6" w:rsidR="00767120" w:rsidRPr="00767120" w:rsidRDefault="00767120" w:rsidP="00767120">
      <w:pPr>
        <w:spacing w:after="0" w:line="240" w:lineRule="auto"/>
        <w:ind w:firstLine="567"/>
        <w:jc w:val="right"/>
        <w:rPr>
          <w:rFonts w:ascii="Times New Roman" w:eastAsia="TimesNewRomanPSMT" w:hAnsi="Times New Roman" w:cs="Times New Roman"/>
          <w:color w:val="000000"/>
          <w:sz w:val="24"/>
          <w:szCs w:val="24"/>
          <w:lang w:eastAsia="ru-RU"/>
        </w:rPr>
      </w:pPr>
      <w:r w:rsidRPr="00767120">
        <w:rPr>
          <w:rFonts w:ascii="Times New Roman" w:eastAsia="TimesNewRomanPSMT" w:hAnsi="Times New Roman" w:cs="Times New Roman"/>
          <w:color w:val="000000"/>
          <w:sz w:val="24"/>
          <w:szCs w:val="24"/>
          <w:lang w:eastAsia="ru-RU"/>
        </w:rPr>
        <w:t xml:space="preserve">Диаграмма </w:t>
      </w:r>
      <w:r w:rsidR="00C6565E">
        <w:rPr>
          <w:rFonts w:ascii="Times New Roman" w:eastAsia="TimesNewRomanPSMT" w:hAnsi="Times New Roman" w:cs="Times New Roman"/>
          <w:color w:val="000000"/>
          <w:sz w:val="24"/>
          <w:szCs w:val="24"/>
          <w:lang w:eastAsia="ru-RU"/>
        </w:rPr>
        <w:t>4</w:t>
      </w:r>
    </w:p>
    <w:p w14:paraId="3A95B7EB" w14:textId="77777777" w:rsidR="00767120" w:rsidRPr="00767120" w:rsidRDefault="00767120" w:rsidP="00767120">
      <w:pPr>
        <w:spacing w:after="0" w:line="240" w:lineRule="auto"/>
        <w:ind w:firstLine="567"/>
        <w:jc w:val="center"/>
        <w:rPr>
          <w:rFonts w:ascii="Times New Roman" w:eastAsia="TimesNewRomanPSMT" w:hAnsi="Times New Roman" w:cs="Times New Roman"/>
          <w:color w:val="000000"/>
          <w:sz w:val="24"/>
          <w:szCs w:val="24"/>
          <w:lang w:eastAsia="ru-RU"/>
        </w:rPr>
      </w:pPr>
      <w:r w:rsidRPr="00767120">
        <w:rPr>
          <w:rFonts w:ascii="Times New Roman" w:eastAsia="TimesNewRomanPSMT" w:hAnsi="Times New Roman" w:cs="Times New Roman"/>
          <w:color w:val="000000"/>
          <w:sz w:val="24"/>
          <w:szCs w:val="24"/>
          <w:lang w:eastAsia="ru-RU"/>
        </w:rPr>
        <w:t>Распределение первичных баллов по математике в 2020 году</w:t>
      </w:r>
    </w:p>
    <w:p w14:paraId="1CBD7D9A" w14:textId="10E742E9" w:rsidR="00767120" w:rsidRPr="00767120" w:rsidRDefault="00767120" w:rsidP="00767120">
      <w:pPr>
        <w:spacing w:after="0" w:line="240" w:lineRule="auto"/>
        <w:rPr>
          <w:rFonts w:ascii="Times New Roman" w:eastAsia="TimesNewRomanPSMT" w:hAnsi="Times New Roman" w:cs="Times New Roman"/>
          <w:color w:val="000000"/>
          <w:sz w:val="24"/>
          <w:szCs w:val="24"/>
          <w:lang w:eastAsia="ru-RU"/>
        </w:rPr>
      </w:pPr>
      <w:r>
        <w:rPr>
          <w:rFonts w:ascii="Times New Roman" w:eastAsia="TimesNewRomanPSMT" w:hAnsi="Times New Roman" w:cs="Times New Roman"/>
          <w:noProof/>
          <w:color w:val="000000"/>
          <w:sz w:val="24"/>
          <w:szCs w:val="24"/>
          <w:lang w:eastAsia="ru-RU"/>
        </w:rPr>
        <w:drawing>
          <wp:inline distT="0" distB="0" distL="0" distR="0" wp14:anchorId="0EB65266" wp14:editId="2675D132">
            <wp:extent cx="6553200" cy="23622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4FB437" w14:textId="2DB6C0DC" w:rsidR="00767120" w:rsidRPr="00767120" w:rsidRDefault="00767120" w:rsidP="00C6565E">
      <w:pPr>
        <w:spacing w:after="0" w:line="240" w:lineRule="auto"/>
        <w:ind w:firstLine="567"/>
        <w:jc w:val="both"/>
        <w:rPr>
          <w:rFonts w:ascii="Times New Roman" w:eastAsia="TimesNewRomanPSMT" w:hAnsi="Times New Roman" w:cs="Times New Roman"/>
          <w:color w:val="000000"/>
          <w:sz w:val="24"/>
          <w:szCs w:val="24"/>
          <w:lang w:eastAsia="ru-RU"/>
        </w:rPr>
      </w:pPr>
      <w:r w:rsidRPr="00767120">
        <w:rPr>
          <w:rFonts w:ascii="Times New Roman" w:eastAsia="TimesNewRomanPSMT" w:hAnsi="Times New Roman" w:cs="Times New Roman"/>
          <w:color w:val="000000"/>
          <w:sz w:val="24"/>
          <w:szCs w:val="24"/>
          <w:lang w:eastAsia="ru-RU"/>
        </w:rPr>
        <w:t>На уровне общеобразовательных организаций распределение первичных баллов указывает на наличие признаков необъективности результатов в 22 из 130 подходящих под критерии анализа школах</w:t>
      </w:r>
      <w:r w:rsidR="00C6565E">
        <w:rPr>
          <w:rFonts w:ascii="Times New Roman" w:eastAsia="TimesNewRomanPSMT" w:hAnsi="Times New Roman" w:cs="Times New Roman"/>
          <w:color w:val="000000"/>
          <w:sz w:val="24"/>
          <w:szCs w:val="24"/>
          <w:lang w:eastAsia="ru-RU"/>
        </w:rPr>
        <w:t xml:space="preserve">. </w:t>
      </w:r>
      <w:r w:rsidRPr="00767120">
        <w:rPr>
          <w:rFonts w:ascii="Times New Roman" w:eastAsia="TimesNewRomanPSMT" w:hAnsi="Times New Roman" w:cs="Times New Roman"/>
          <w:color w:val="000000"/>
          <w:sz w:val="24"/>
          <w:szCs w:val="24"/>
          <w:lang w:eastAsia="ru-RU"/>
        </w:rPr>
        <w:t>Минимальный балл рассчитанного доверительного интервала у данных школ выше, чем максимальный балл доверительного интервала в целом по Вологодской области (14,9 балла).</w:t>
      </w:r>
    </w:p>
    <w:p w14:paraId="5FC196A4" w14:textId="7B23B1B4" w:rsidR="00767120" w:rsidRPr="00767120" w:rsidRDefault="00767120" w:rsidP="00767120">
      <w:pPr>
        <w:spacing w:after="0" w:line="240" w:lineRule="auto"/>
        <w:ind w:firstLine="567"/>
        <w:jc w:val="both"/>
        <w:rPr>
          <w:rFonts w:ascii="Times New Roman" w:eastAsia="TimesNewRomanPSMT" w:hAnsi="Times New Roman" w:cs="Times New Roman"/>
          <w:color w:val="000000"/>
          <w:sz w:val="24"/>
          <w:szCs w:val="24"/>
          <w:lang w:eastAsia="ru-RU"/>
        </w:rPr>
      </w:pPr>
      <w:r w:rsidRPr="00767120">
        <w:rPr>
          <w:rFonts w:ascii="Times New Roman" w:eastAsia="TimesNewRomanPSMT" w:hAnsi="Times New Roman" w:cs="Times New Roman"/>
          <w:color w:val="000000"/>
          <w:sz w:val="24"/>
          <w:szCs w:val="24"/>
          <w:lang w:eastAsia="ru-RU"/>
        </w:rPr>
        <w:t>Также распределение первичных баллов на уровне общеобразовательных организаций указывает и на низкие результаты в 27 из 130 подходящих под критерии анализа школах. Здесь максимальный балл рассчитанного доверительного интервала ниже, чем минимальный балл доверительного интервала в целом по Вологодской области (14,6 балла).</w:t>
      </w:r>
    </w:p>
    <w:p w14:paraId="43D62D3C" w14:textId="77777777" w:rsidR="004D6587" w:rsidRDefault="004D6587"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64589F2A" w14:textId="77777777" w:rsidR="00CE3CD0" w:rsidRPr="00B85843" w:rsidRDefault="00CE3CD0" w:rsidP="00CE3CD0">
      <w:pPr>
        <w:keepNext/>
        <w:keepLines/>
        <w:spacing w:after="0" w:line="240" w:lineRule="auto"/>
        <w:ind w:firstLine="708"/>
        <w:jc w:val="both"/>
        <w:outlineLvl w:val="2"/>
        <w:rPr>
          <w:rFonts w:ascii="Cambria" w:eastAsia="SimSun" w:hAnsi="Cambria" w:cs="Times New Roman"/>
          <w:i/>
          <w:iCs/>
          <w:color w:val="000000" w:themeColor="text1"/>
          <w:sz w:val="28"/>
          <w:lang w:val="x-none" w:eastAsia="ru-RU"/>
        </w:rPr>
      </w:pPr>
      <w:r w:rsidRPr="004D5E08">
        <w:rPr>
          <w:rFonts w:ascii="Times New Roman" w:eastAsia="SimSun" w:hAnsi="Times New Roman" w:cs="Times New Roman"/>
          <w:i/>
          <w:iCs/>
          <w:color w:val="000000" w:themeColor="text1"/>
          <w:sz w:val="24"/>
          <w:lang w:eastAsia="ru-RU"/>
        </w:rPr>
        <w:t>В</w:t>
      </w:r>
      <w:r w:rsidRPr="00B85843">
        <w:rPr>
          <w:rFonts w:ascii="Times New Roman" w:eastAsia="SimSun" w:hAnsi="Times New Roman" w:cs="Times New Roman"/>
          <w:i/>
          <w:iCs/>
          <w:color w:val="000000" w:themeColor="text1"/>
          <w:sz w:val="24"/>
          <w:lang w:val="x-none" w:eastAsia="ru-RU"/>
        </w:rPr>
        <w:t xml:space="preserve">ыводы о причинах выявленных значимых изменений в результатах </w:t>
      </w:r>
      <w:r w:rsidRPr="004D5E08">
        <w:rPr>
          <w:rFonts w:ascii="Times New Roman" w:eastAsia="SimSun" w:hAnsi="Times New Roman" w:cs="Times New Roman"/>
          <w:i/>
          <w:iCs/>
          <w:color w:val="000000" w:themeColor="text1"/>
          <w:sz w:val="24"/>
          <w:lang w:eastAsia="ru-RU"/>
        </w:rPr>
        <w:t>диагностических работ 2020 года и результатах ОГЭ 2019 года:</w:t>
      </w:r>
      <w:r w:rsidRPr="00B85843">
        <w:rPr>
          <w:rFonts w:ascii="Times New Roman" w:eastAsia="SimSun" w:hAnsi="Times New Roman" w:cs="Times New Roman"/>
          <w:i/>
          <w:iCs/>
          <w:color w:val="000000" w:themeColor="text1"/>
          <w:sz w:val="24"/>
          <w:lang w:val="x-none" w:eastAsia="ru-RU"/>
        </w:rPr>
        <w:t xml:space="preserve"> </w:t>
      </w:r>
    </w:p>
    <w:p w14:paraId="75728CD1" w14:textId="239344F2" w:rsidR="00CE3CD0" w:rsidRPr="00EA3F1E" w:rsidRDefault="00CE3CD0" w:rsidP="00EA3F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rPr>
        <w:tab/>
      </w:r>
      <w:r w:rsidRPr="00EA3F1E">
        <w:rPr>
          <w:rFonts w:ascii="Times New Roman" w:hAnsi="Times New Roman" w:cs="Times New Roman"/>
          <w:sz w:val="24"/>
          <w:szCs w:val="24"/>
        </w:rPr>
        <w:t xml:space="preserve"> подготовка обучающихся к ОГЭ по экзаменационным моделям в соответствии с требованиями ФГОС ООО проходила в течение 2019-2020 учебного года, но была приостановлена </w:t>
      </w:r>
      <w:r w:rsidRPr="00EA3F1E">
        <w:rPr>
          <w:rFonts w:ascii="Times New Roman" w:hAnsi="Times New Roman" w:cs="Times New Roman"/>
          <w:sz w:val="24"/>
          <w:szCs w:val="24"/>
        </w:rPr>
        <w:lastRenderedPageBreak/>
        <w:t>в связи с принятием решения о проведении ГИА по образовательным программам основного общего образования в форме промежуточной аттестации (постановление Правительства РФ от 10.06.2020 № 842, приказ Министерства просвещения Российской Федерации и Федеральной службы по надзору в сфере образования и науки от 11 июня 2020 года № 293/650 «Об особенностях проведения государственной итоговой аттестации по образовательным программам основного общего образования в 2020 году»);</w:t>
      </w:r>
    </w:p>
    <w:p w14:paraId="469120DE" w14:textId="2157C091" w:rsidR="00CE3CD0" w:rsidRDefault="00CE3CD0" w:rsidP="00CE3CD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 условиях обучения с использованием дистанционных образовательных технологий в 4 четверти 2019-2020 учебного года недостаточно было проведено практических занятий по решению практико-ориентированных заданий, включенных </w:t>
      </w:r>
      <w:bookmarkStart w:id="1" w:name="_Hlk57716270"/>
      <w:r>
        <w:rPr>
          <w:rFonts w:ascii="Times New Roman" w:hAnsi="Times New Roman" w:cs="Times New Roman"/>
          <w:sz w:val="24"/>
          <w:szCs w:val="24"/>
        </w:rPr>
        <w:t>в экзаменационн</w:t>
      </w:r>
      <w:r w:rsidR="00EA3F1E">
        <w:rPr>
          <w:rFonts w:ascii="Times New Roman" w:hAnsi="Times New Roman" w:cs="Times New Roman"/>
          <w:sz w:val="24"/>
          <w:szCs w:val="24"/>
        </w:rPr>
        <w:t>ую</w:t>
      </w:r>
      <w:r>
        <w:rPr>
          <w:rFonts w:ascii="Times New Roman" w:hAnsi="Times New Roman" w:cs="Times New Roman"/>
          <w:sz w:val="24"/>
          <w:szCs w:val="24"/>
        </w:rPr>
        <w:t xml:space="preserve"> модел</w:t>
      </w:r>
      <w:r w:rsidR="00EA3F1E">
        <w:rPr>
          <w:rFonts w:ascii="Times New Roman" w:hAnsi="Times New Roman" w:cs="Times New Roman"/>
          <w:sz w:val="24"/>
          <w:szCs w:val="24"/>
        </w:rPr>
        <w:t>ь</w:t>
      </w:r>
      <w:r>
        <w:rPr>
          <w:rFonts w:ascii="Times New Roman" w:hAnsi="Times New Roman" w:cs="Times New Roman"/>
          <w:sz w:val="24"/>
          <w:szCs w:val="24"/>
        </w:rPr>
        <w:t xml:space="preserve"> ОГЭ 2020 года;</w:t>
      </w:r>
    </w:p>
    <w:bookmarkEnd w:id="1"/>
    <w:p w14:paraId="56364A7A" w14:textId="775D54A6" w:rsidR="00EA3F1E" w:rsidRPr="00EA3F1E" w:rsidRDefault="00EA3F1E" w:rsidP="00EA3F1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Pr>
          <w:rFonts w:ascii="Times New Roman" w:hAnsi="Times New Roman" w:cs="Times New Roman"/>
          <w:sz w:val="24"/>
          <w:szCs w:val="24"/>
        </w:rPr>
        <w:tab/>
        <w:t>в экзаменационной модели ОГЭ 2020 года р</w:t>
      </w:r>
      <w:r w:rsidRPr="00CE3CD0">
        <w:rPr>
          <w:rFonts w:ascii="Times New Roman" w:hAnsi="Times New Roman" w:cs="Times New Roman"/>
          <w:sz w:val="24"/>
          <w:szCs w:val="24"/>
        </w:rPr>
        <w:t>еализованы некоторые принятые в международных сопоставительных исследованиях подходы к конструированию заданий по математике</w:t>
      </w:r>
      <w:r w:rsidRPr="00EA3F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 3, 5 выполнены на низком уровне);</w:t>
      </w:r>
    </w:p>
    <w:p w14:paraId="321373A8" w14:textId="1F1298B1" w:rsidR="00EA3F1E" w:rsidRDefault="00EA3F1E" w:rsidP="00EA3F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rPr>
        <w:tab/>
      </w:r>
      <w:r w:rsidRPr="00267315">
        <w:rPr>
          <w:rFonts w:ascii="Times New Roman" w:hAnsi="Times New Roman" w:cs="Times New Roman"/>
          <w:sz w:val="24"/>
          <w:szCs w:val="24"/>
        </w:rPr>
        <w:t xml:space="preserve">в </w:t>
      </w:r>
      <w:r w:rsidRPr="00267315">
        <w:rPr>
          <w:rFonts w:ascii="Times New Roman" w:eastAsia="Times New Roman" w:hAnsi="Times New Roman" w:cs="Times New Roman"/>
          <w:sz w:val="24"/>
          <w:szCs w:val="24"/>
          <w:lang w:eastAsia="ru-RU"/>
        </w:rPr>
        <w:t xml:space="preserve">связи с отменой проведения ОГЭ в 2020 году прием в профильные 10-е классы </w:t>
      </w:r>
      <w:r>
        <w:rPr>
          <w:rFonts w:ascii="Times New Roman" w:eastAsia="Times New Roman" w:hAnsi="Times New Roman" w:cs="Times New Roman"/>
          <w:sz w:val="24"/>
          <w:szCs w:val="24"/>
          <w:lang w:eastAsia="ru-RU"/>
        </w:rPr>
        <w:t>осуществлялся на основании рейтинга, учитывающего в т.ч. в</w:t>
      </w:r>
      <w:r w:rsidRPr="00D921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средний балл аттестата об основном общем образовании, средний балл годовых отметок за предшествующий учебный год по русскому языку, математике и по учебному предмету, необходимому для осуществления индивидуального отбора (Порядок </w:t>
      </w:r>
      <w:r w:rsidRPr="00267315">
        <w:rPr>
          <w:rFonts w:ascii="Times New Roman" w:eastAsia="Times New Roman" w:hAnsi="Times New Roman" w:cs="Times New Roman"/>
          <w:sz w:val="24"/>
          <w:szCs w:val="24"/>
          <w:lang w:eastAsia="ru-RU"/>
        </w:rPr>
        <w:t xml:space="preserve">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в 2020-2021 учебном году, утвержденным постановлением Правительства Вологодской области от 01.06.2020 </w:t>
      </w:r>
      <w:r>
        <w:rPr>
          <w:rFonts w:ascii="Times New Roman" w:eastAsia="Times New Roman" w:hAnsi="Times New Roman" w:cs="Times New Roman"/>
          <w:sz w:val="24"/>
          <w:szCs w:val="24"/>
          <w:lang w:eastAsia="ru-RU"/>
        </w:rPr>
        <w:t>№</w:t>
      </w:r>
      <w:r w:rsidRPr="00267315">
        <w:rPr>
          <w:rFonts w:ascii="Times New Roman" w:eastAsia="Times New Roman" w:hAnsi="Times New Roman" w:cs="Times New Roman"/>
          <w:sz w:val="24"/>
          <w:szCs w:val="24"/>
          <w:lang w:eastAsia="ru-RU"/>
        </w:rPr>
        <w:t xml:space="preserve"> 640</w:t>
      </w:r>
      <w:r>
        <w:rPr>
          <w:rFonts w:ascii="Times New Roman" w:eastAsia="Times New Roman" w:hAnsi="Times New Roman" w:cs="Times New Roman"/>
          <w:sz w:val="24"/>
          <w:szCs w:val="24"/>
          <w:lang w:eastAsia="ru-RU"/>
        </w:rPr>
        <w:t>), что отразилось на результатах обучения.</w:t>
      </w:r>
    </w:p>
    <w:p w14:paraId="7FEA7C7D" w14:textId="7DCBD455" w:rsidR="00EA3F1E" w:rsidRPr="00EA3F1E" w:rsidRDefault="00EA3F1E" w:rsidP="00EA3F1E">
      <w:pPr>
        <w:autoSpaceDE w:val="0"/>
        <w:autoSpaceDN w:val="0"/>
        <w:adjustRightInd w:val="0"/>
        <w:spacing w:after="0" w:line="240" w:lineRule="auto"/>
        <w:jc w:val="both"/>
        <w:rPr>
          <w:rFonts w:ascii="Times New Roman" w:hAnsi="Times New Roman" w:cs="Times New Roman"/>
          <w:sz w:val="24"/>
          <w:szCs w:val="24"/>
        </w:rPr>
        <w:sectPr w:rsidR="00EA3F1E" w:rsidRPr="00EA3F1E" w:rsidSect="008E4874">
          <w:pgSz w:w="11906" w:h="16838"/>
          <w:pgMar w:top="1134" w:right="567" w:bottom="851" w:left="1134" w:header="709" w:footer="709" w:gutter="0"/>
          <w:cols w:space="708"/>
          <w:docGrid w:linePitch="360"/>
        </w:sectPr>
      </w:pPr>
    </w:p>
    <w:p w14:paraId="7DB5653D" w14:textId="77777777" w:rsidR="00FB6989" w:rsidRDefault="00FB6989" w:rsidP="00BA60BD">
      <w:pPr>
        <w:spacing w:after="0" w:line="240" w:lineRule="auto"/>
        <w:ind w:right="-433"/>
        <w:jc w:val="center"/>
        <w:rPr>
          <w:rFonts w:ascii="Times New Roman" w:eastAsia="Times New Roman" w:hAnsi="Times New Roman" w:cs="Times New Roman"/>
          <w:b/>
          <w:color w:val="000000"/>
          <w:sz w:val="24"/>
          <w:szCs w:val="24"/>
          <w:lang w:eastAsia="ru-RU"/>
        </w:rPr>
      </w:pPr>
    </w:p>
    <w:p w14:paraId="00DE7BAD" w14:textId="31DDD2C2" w:rsidR="00BA60BD" w:rsidRPr="00BA60BD" w:rsidRDefault="005B2A70" w:rsidP="00BA60BD">
      <w:pPr>
        <w:spacing w:after="0" w:line="240" w:lineRule="auto"/>
        <w:ind w:right="-43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w:t>
      </w:r>
      <w:r w:rsidR="00BA60BD" w:rsidRPr="00BA60BD">
        <w:rPr>
          <w:rFonts w:ascii="Times New Roman" w:eastAsia="Times New Roman" w:hAnsi="Times New Roman" w:cs="Times New Roman"/>
          <w:b/>
          <w:color w:val="000000"/>
          <w:sz w:val="24"/>
          <w:szCs w:val="24"/>
          <w:lang w:eastAsia="ru-RU"/>
        </w:rPr>
        <w:t>ыполнение заданий диагностической работы по математике по муниципальным районам / городским округам области</w:t>
      </w:r>
    </w:p>
    <w:p w14:paraId="723B4CD9" w14:textId="77777777" w:rsidR="00BA60BD" w:rsidRPr="00BA60BD" w:rsidRDefault="00BA60BD" w:rsidP="00BA60BD">
      <w:pPr>
        <w:spacing w:after="0" w:line="240" w:lineRule="auto"/>
        <w:ind w:right="-433"/>
        <w:jc w:val="center"/>
        <w:rPr>
          <w:rFonts w:ascii="Times New Roman" w:eastAsia="Times New Roman" w:hAnsi="Times New Roman" w:cs="Times New Roman"/>
          <w:b/>
          <w:color w:val="000000"/>
          <w:sz w:val="24"/>
          <w:szCs w:val="24"/>
          <w:lang w:eastAsia="ru-RU"/>
        </w:rPr>
      </w:pPr>
      <w:r w:rsidRPr="00BA60BD">
        <w:rPr>
          <w:rFonts w:ascii="Times New Roman" w:eastAsia="Times New Roman" w:hAnsi="Times New Roman" w:cs="Times New Roman"/>
          <w:b/>
          <w:color w:val="000000"/>
          <w:sz w:val="24"/>
          <w:szCs w:val="24"/>
          <w:lang w:eastAsia="ru-RU"/>
        </w:rPr>
        <w:t>(% обучающихся, выполнивших задание, от общего числа участников)</w:t>
      </w:r>
    </w:p>
    <w:p w14:paraId="68001917" w14:textId="77777777" w:rsidR="00BA60BD" w:rsidRPr="00BA60BD" w:rsidRDefault="00BA60BD" w:rsidP="00BA60BD">
      <w:pPr>
        <w:spacing w:after="0" w:line="240" w:lineRule="auto"/>
        <w:jc w:val="center"/>
        <w:rPr>
          <w:rFonts w:ascii="Times New Roman" w:eastAsia="Times New Roman" w:hAnsi="Times New Roman" w:cs="Times New Roman"/>
          <w:b/>
          <w:color w:val="000000"/>
          <w:sz w:val="8"/>
          <w:szCs w:val="8"/>
          <w:lang w:eastAsia="ru-RU"/>
        </w:rPr>
      </w:pPr>
    </w:p>
    <w:tbl>
      <w:tblPr>
        <w:tblW w:w="151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447"/>
        <w:gridCol w:w="447"/>
        <w:gridCol w:w="547"/>
        <w:gridCol w:w="447"/>
        <w:gridCol w:w="547"/>
        <w:gridCol w:w="447"/>
        <w:gridCol w:w="447"/>
        <w:gridCol w:w="447"/>
        <w:gridCol w:w="447"/>
        <w:gridCol w:w="447"/>
        <w:gridCol w:w="547"/>
        <w:gridCol w:w="447"/>
        <w:gridCol w:w="447"/>
        <w:gridCol w:w="447"/>
        <w:gridCol w:w="447"/>
        <w:gridCol w:w="567"/>
        <w:gridCol w:w="567"/>
        <w:gridCol w:w="447"/>
        <w:gridCol w:w="447"/>
        <w:gridCol w:w="447"/>
        <w:gridCol w:w="447"/>
        <w:gridCol w:w="447"/>
        <w:gridCol w:w="447"/>
        <w:gridCol w:w="447"/>
        <w:gridCol w:w="447"/>
        <w:gridCol w:w="447"/>
      </w:tblGrid>
      <w:tr w:rsidR="00BA60BD" w:rsidRPr="00BA60BD" w14:paraId="28E3FC8E" w14:textId="77777777" w:rsidTr="00BA60BD">
        <w:trPr>
          <w:trHeight w:val="208"/>
        </w:trPr>
        <w:tc>
          <w:tcPr>
            <w:tcW w:w="2975" w:type="dxa"/>
            <w:vMerge w:val="restart"/>
            <w:shd w:val="clear" w:color="auto" w:fill="auto"/>
            <w:noWrap/>
            <w:vAlign w:val="bottom"/>
          </w:tcPr>
          <w:p w14:paraId="66CF811D" w14:textId="77777777" w:rsidR="00BA60BD" w:rsidRPr="00BA60BD" w:rsidRDefault="00BA60BD" w:rsidP="00BA60BD">
            <w:pPr>
              <w:spacing w:after="0" w:line="240" w:lineRule="auto"/>
              <w:jc w:val="center"/>
              <w:rPr>
                <w:rFonts w:ascii="Times New Roman" w:eastAsia="Times New Roman" w:hAnsi="Times New Roman" w:cs="Times New Roman"/>
                <w:b/>
                <w:sz w:val="20"/>
                <w:szCs w:val="20"/>
                <w:lang w:eastAsia="ru-RU"/>
              </w:rPr>
            </w:pPr>
            <w:r w:rsidRPr="00BA60BD">
              <w:rPr>
                <w:rFonts w:ascii="Times New Roman" w:eastAsia="Times New Roman" w:hAnsi="Times New Roman" w:cs="Times New Roman"/>
                <w:b/>
                <w:sz w:val="20"/>
                <w:szCs w:val="20"/>
                <w:lang w:eastAsia="ru-RU"/>
              </w:rPr>
              <w:t>Муниципальный район / городской округ</w:t>
            </w:r>
          </w:p>
        </w:tc>
        <w:tc>
          <w:tcPr>
            <w:tcW w:w="12162" w:type="dxa"/>
            <w:gridSpan w:val="26"/>
          </w:tcPr>
          <w:p w14:paraId="419915BE" w14:textId="77777777" w:rsidR="00BA60BD" w:rsidRPr="00BA60BD" w:rsidRDefault="00BA60BD" w:rsidP="00BA60BD">
            <w:pPr>
              <w:spacing w:after="0" w:line="240" w:lineRule="auto"/>
              <w:jc w:val="center"/>
              <w:rPr>
                <w:rFonts w:ascii="Times New Roman" w:eastAsia="Times New Roman" w:hAnsi="Times New Roman" w:cs="Times New Roman"/>
                <w:b/>
                <w:sz w:val="20"/>
                <w:szCs w:val="20"/>
                <w:lang w:eastAsia="ru-RU"/>
              </w:rPr>
            </w:pPr>
            <w:r w:rsidRPr="00BA60BD">
              <w:rPr>
                <w:rFonts w:ascii="Times New Roman" w:eastAsia="Times New Roman" w:hAnsi="Times New Roman" w:cs="Times New Roman"/>
                <w:b/>
                <w:sz w:val="20"/>
                <w:szCs w:val="20"/>
                <w:lang w:eastAsia="ru-RU"/>
              </w:rPr>
              <w:t>Номер задания</w:t>
            </w:r>
          </w:p>
        </w:tc>
      </w:tr>
      <w:tr w:rsidR="00BA60BD" w:rsidRPr="00BA60BD" w14:paraId="1827D5CB" w14:textId="77777777" w:rsidTr="00BA60BD">
        <w:trPr>
          <w:trHeight w:val="20"/>
        </w:trPr>
        <w:tc>
          <w:tcPr>
            <w:tcW w:w="2975" w:type="dxa"/>
            <w:vMerge/>
            <w:shd w:val="clear" w:color="auto" w:fill="auto"/>
            <w:noWrap/>
            <w:vAlign w:val="bottom"/>
          </w:tcPr>
          <w:p w14:paraId="4D5CA7F4" w14:textId="77777777" w:rsidR="00BA60BD" w:rsidRPr="00BA60BD" w:rsidRDefault="00BA60BD" w:rsidP="00BA60BD">
            <w:pPr>
              <w:spacing w:after="0" w:line="240" w:lineRule="auto"/>
              <w:rPr>
                <w:rFonts w:ascii="Times New Roman" w:eastAsia="Times New Roman" w:hAnsi="Times New Roman" w:cs="Times New Roman"/>
                <w:b/>
                <w:sz w:val="20"/>
                <w:szCs w:val="20"/>
                <w:lang w:eastAsia="ru-RU"/>
              </w:rPr>
            </w:pPr>
          </w:p>
        </w:tc>
        <w:tc>
          <w:tcPr>
            <w:tcW w:w="447" w:type="dxa"/>
            <w:shd w:val="clear" w:color="auto" w:fill="auto"/>
            <w:noWrap/>
            <w:vAlign w:val="bottom"/>
          </w:tcPr>
          <w:p w14:paraId="76A429B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w:t>
            </w:r>
          </w:p>
        </w:tc>
        <w:tc>
          <w:tcPr>
            <w:tcW w:w="447" w:type="dxa"/>
            <w:vAlign w:val="bottom"/>
          </w:tcPr>
          <w:p w14:paraId="12E0FE7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w:t>
            </w:r>
          </w:p>
        </w:tc>
        <w:tc>
          <w:tcPr>
            <w:tcW w:w="547" w:type="dxa"/>
            <w:vAlign w:val="bottom"/>
          </w:tcPr>
          <w:p w14:paraId="5C8DE7E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w:t>
            </w:r>
          </w:p>
        </w:tc>
        <w:tc>
          <w:tcPr>
            <w:tcW w:w="447" w:type="dxa"/>
            <w:vAlign w:val="bottom"/>
          </w:tcPr>
          <w:p w14:paraId="4B0755C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w:t>
            </w:r>
          </w:p>
        </w:tc>
        <w:tc>
          <w:tcPr>
            <w:tcW w:w="547" w:type="dxa"/>
            <w:vAlign w:val="bottom"/>
          </w:tcPr>
          <w:p w14:paraId="73717AB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w:t>
            </w:r>
          </w:p>
        </w:tc>
        <w:tc>
          <w:tcPr>
            <w:tcW w:w="447" w:type="dxa"/>
            <w:vAlign w:val="bottom"/>
          </w:tcPr>
          <w:p w14:paraId="637EBC9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w:t>
            </w:r>
          </w:p>
        </w:tc>
        <w:tc>
          <w:tcPr>
            <w:tcW w:w="447" w:type="dxa"/>
            <w:vAlign w:val="bottom"/>
          </w:tcPr>
          <w:p w14:paraId="1016BAF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w:t>
            </w:r>
          </w:p>
        </w:tc>
        <w:tc>
          <w:tcPr>
            <w:tcW w:w="447" w:type="dxa"/>
            <w:vAlign w:val="bottom"/>
          </w:tcPr>
          <w:p w14:paraId="530F46B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w:t>
            </w:r>
          </w:p>
        </w:tc>
        <w:tc>
          <w:tcPr>
            <w:tcW w:w="447" w:type="dxa"/>
            <w:vAlign w:val="bottom"/>
          </w:tcPr>
          <w:p w14:paraId="0C196C3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w:t>
            </w:r>
          </w:p>
        </w:tc>
        <w:tc>
          <w:tcPr>
            <w:tcW w:w="447" w:type="dxa"/>
            <w:vAlign w:val="bottom"/>
          </w:tcPr>
          <w:p w14:paraId="4658821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w:t>
            </w:r>
          </w:p>
        </w:tc>
        <w:tc>
          <w:tcPr>
            <w:tcW w:w="547" w:type="dxa"/>
            <w:vAlign w:val="bottom"/>
          </w:tcPr>
          <w:p w14:paraId="4C83BAF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11</w:t>
            </w:r>
          </w:p>
        </w:tc>
        <w:tc>
          <w:tcPr>
            <w:tcW w:w="447" w:type="dxa"/>
            <w:vAlign w:val="bottom"/>
          </w:tcPr>
          <w:p w14:paraId="74A7A2C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w:t>
            </w:r>
          </w:p>
        </w:tc>
        <w:tc>
          <w:tcPr>
            <w:tcW w:w="447" w:type="dxa"/>
            <w:vAlign w:val="bottom"/>
          </w:tcPr>
          <w:p w14:paraId="5E1D072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13</w:t>
            </w:r>
          </w:p>
        </w:tc>
        <w:tc>
          <w:tcPr>
            <w:tcW w:w="447" w:type="dxa"/>
            <w:vAlign w:val="bottom"/>
          </w:tcPr>
          <w:p w14:paraId="1AA879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w:t>
            </w:r>
          </w:p>
        </w:tc>
        <w:tc>
          <w:tcPr>
            <w:tcW w:w="447" w:type="dxa"/>
            <w:vAlign w:val="bottom"/>
          </w:tcPr>
          <w:p w14:paraId="4C461F2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15</w:t>
            </w:r>
          </w:p>
        </w:tc>
        <w:tc>
          <w:tcPr>
            <w:tcW w:w="567" w:type="dxa"/>
            <w:vAlign w:val="bottom"/>
          </w:tcPr>
          <w:p w14:paraId="3926515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w:t>
            </w:r>
          </w:p>
        </w:tc>
        <w:tc>
          <w:tcPr>
            <w:tcW w:w="567" w:type="dxa"/>
            <w:vAlign w:val="bottom"/>
          </w:tcPr>
          <w:p w14:paraId="0E0A80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17</w:t>
            </w:r>
          </w:p>
        </w:tc>
        <w:tc>
          <w:tcPr>
            <w:tcW w:w="447" w:type="dxa"/>
            <w:vAlign w:val="bottom"/>
          </w:tcPr>
          <w:p w14:paraId="43DFFEB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w:t>
            </w:r>
          </w:p>
        </w:tc>
        <w:tc>
          <w:tcPr>
            <w:tcW w:w="447" w:type="dxa"/>
            <w:vAlign w:val="bottom"/>
          </w:tcPr>
          <w:p w14:paraId="033C8E7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19</w:t>
            </w:r>
          </w:p>
        </w:tc>
        <w:tc>
          <w:tcPr>
            <w:tcW w:w="447" w:type="dxa"/>
          </w:tcPr>
          <w:p w14:paraId="453199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w:t>
            </w:r>
          </w:p>
        </w:tc>
        <w:tc>
          <w:tcPr>
            <w:tcW w:w="447" w:type="dxa"/>
          </w:tcPr>
          <w:p w14:paraId="1AEB3C9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21</w:t>
            </w:r>
          </w:p>
        </w:tc>
        <w:tc>
          <w:tcPr>
            <w:tcW w:w="447" w:type="dxa"/>
          </w:tcPr>
          <w:p w14:paraId="4D806AB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w:t>
            </w:r>
          </w:p>
        </w:tc>
        <w:tc>
          <w:tcPr>
            <w:tcW w:w="447" w:type="dxa"/>
          </w:tcPr>
          <w:p w14:paraId="528B8E2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w:t>
            </w:r>
          </w:p>
        </w:tc>
        <w:tc>
          <w:tcPr>
            <w:tcW w:w="447" w:type="dxa"/>
          </w:tcPr>
          <w:p w14:paraId="4ED86E0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w:t>
            </w:r>
          </w:p>
        </w:tc>
        <w:tc>
          <w:tcPr>
            <w:tcW w:w="447" w:type="dxa"/>
          </w:tcPr>
          <w:p w14:paraId="60025E9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25</w:t>
            </w:r>
          </w:p>
        </w:tc>
        <w:tc>
          <w:tcPr>
            <w:tcW w:w="447" w:type="dxa"/>
          </w:tcPr>
          <w:p w14:paraId="55F44C8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w:t>
            </w:r>
          </w:p>
        </w:tc>
      </w:tr>
      <w:tr w:rsidR="00BA60BD" w:rsidRPr="00BA60BD" w14:paraId="370F634C" w14:textId="77777777" w:rsidTr="00BA60BD">
        <w:trPr>
          <w:trHeight w:val="20"/>
        </w:trPr>
        <w:tc>
          <w:tcPr>
            <w:tcW w:w="2975" w:type="dxa"/>
            <w:shd w:val="clear" w:color="auto" w:fill="auto"/>
            <w:noWrap/>
            <w:vAlign w:val="bottom"/>
          </w:tcPr>
          <w:p w14:paraId="4B4199EC"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Бабаевский район</w:t>
            </w:r>
          </w:p>
        </w:tc>
        <w:tc>
          <w:tcPr>
            <w:tcW w:w="447" w:type="dxa"/>
            <w:shd w:val="clear" w:color="auto" w:fill="auto"/>
            <w:noWrap/>
            <w:vAlign w:val="bottom"/>
          </w:tcPr>
          <w:p w14:paraId="2EBAD0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4FCB2F2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547" w:type="dxa"/>
            <w:vAlign w:val="bottom"/>
          </w:tcPr>
          <w:p w14:paraId="40DBBA4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31,3</w:t>
            </w:r>
          </w:p>
        </w:tc>
        <w:tc>
          <w:tcPr>
            <w:tcW w:w="447" w:type="dxa"/>
            <w:vAlign w:val="bottom"/>
          </w:tcPr>
          <w:p w14:paraId="48857BC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58,3</w:t>
            </w:r>
          </w:p>
        </w:tc>
        <w:tc>
          <w:tcPr>
            <w:tcW w:w="547" w:type="dxa"/>
            <w:vAlign w:val="bottom"/>
          </w:tcPr>
          <w:p w14:paraId="43EB2AA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29,2</w:t>
            </w:r>
          </w:p>
        </w:tc>
        <w:tc>
          <w:tcPr>
            <w:tcW w:w="447" w:type="dxa"/>
            <w:vAlign w:val="bottom"/>
          </w:tcPr>
          <w:p w14:paraId="2FD152C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77,1</w:t>
            </w:r>
          </w:p>
        </w:tc>
        <w:tc>
          <w:tcPr>
            <w:tcW w:w="447" w:type="dxa"/>
            <w:vAlign w:val="bottom"/>
          </w:tcPr>
          <w:p w14:paraId="0C61F9B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89,6</w:t>
            </w:r>
          </w:p>
        </w:tc>
        <w:tc>
          <w:tcPr>
            <w:tcW w:w="447" w:type="dxa"/>
            <w:vAlign w:val="bottom"/>
          </w:tcPr>
          <w:p w14:paraId="25B564E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77,1</w:t>
            </w:r>
          </w:p>
        </w:tc>
        <w:tc>
          <w:tcPr>
            <w:tcW w:w="447" w:type="dxa"/>
            <w:vAlign w:val="bottom"/>
          </w:tcPr>
          <w:p w14:paraId="3AEDBF9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85,4</w:t>
            </w:r>
          </w:p>
        </w:tc>
        <w:tc>
          <w:tcPr>
            <w:tcW w:w="447" w:type="dxa"/>
            <w:vAlign w:val="bottom"/>
          </w:tcPr>
          <w:p w14:paraId="4DDB3E5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77,1</w:t>
            </w:r>
          </w:p>
        </w:tc>
        <w:tc>
          <w:tcPr>
            <w:tcW w:w="547" w:type="dxa"/>
            <w:vAlign w:val="bottom"/>
          </w:tcPr>
          <w:p w14:paraId="6EF2BA6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62,5</w:t>
            </w:r>
          </w:p>
        </w:tc>
        <w:tc>
          <w:tcPr>
            <w:tcW w:w="447" w:type="dxa"/>
            <w:vAlign w:val="bottom"/>
          </w:tcPr>
          <w:p w14:paraId="70E63A3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91,7</w:t>
            </w:r>
          </w:p>
        </w:tc>
        <w:tc>
          <w:tcPr>
            <w:tcW w:w="447" w:type="dxa"/>
            <w:vAlign w:val="bottom"/>
          </w:tcPr>
          <w:p w14:paraId="4B5340C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47,9</w:t>
            </w:r>
          </w:p>
        </w:tc>
        <w:tc>
          <w:tcPr>
            <w:tcW w:w="447" w:type="dxa"/>
            <w:vAlign w:val="bottom"/>
          </w:tcPr>
          <w:p w14:paraId="53E9813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62,5</w:t>
            </w:r>
          </w:p>
        </w:tc>
        <w:tc>
          <w:tcPr>
            <w:tcW w:w="447" w:type="dxa"/>
            <w:vAlign w:val="bottom"/>
          </w:tcPr>
          <w:p w14:paraId="400FE4A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60,4</w:t>
            </w:r>
          </w:p>
        </w:tc>
        <w:tc>
          <w:tcPr>
            <w:tcW w:w="567" w:type="dxa"/>
            <w:vAlign w:val="bottom"/>
          </w:tcPr>
          <w:p w14:paraId="3CC42FF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93,8</w:t>
            </w:r>
          </w:p>
        </w:tc>
        <w:tc>
          <w:tcPr>
            <w:tcW w:w="567" w:type="dxa"/>
            <w:vAlign w:val="bottom"/>
          </w:tcPr>
          <w:p w14:paraId="4D71DBC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58,3</w:t>
            </w:r>
          </w:p>
        </w:tc>
        <w:tc>
          <w:tcPr>
            <w:tcW w:w="447" w:type="dxa"/>
            <w:vAlign w:val="bottom"/>
          </w:tcPr>
          <w:p w14:paraId="2408ECC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79,2</w:t>
            </w:r>
          </w:p>
        </w:tc>
        <w:tc>
          <w:tcPr>
            <w:tcW w:w="447" w:type="dxa"/>
            <w:vAlign w:val="bottom"/>
          </w:tcPr>
          <w:p w14:paraId="056FA04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91,7</w:t>
            </w:r>
          </w:p>
        </w:tc>
        <w:tc>
          <w:tcPr>
            <w:tcW w:w="447" w:type="dxa"/>
            <w:vAlign w:val="bottom"/>
          </w:tcPr>
          <w:p w14:paraId="26656AF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68,8</w:t>
            </w:r>
          </w:p>
        </w:tc>
        <w:tc>
          <w:tcPr>
            <w:tcW w:w="447" w:type="dxa"/>
            <w:vAlign w:val="bottom"/>
          </w:tcPr>
          <w:p w14:paraId="1BC43F2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22,9</w:t>
            </w:r>
          </w:p>
        </w:tc>
        <w:tc>
          <w:tcPr>
            <w:tcW w:w="447" w:type="dxa"/>
            <w:vAlign w:val="bottom"/>
          </w:tcPr>
          <w:p w14:paraId="52B8477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20,8</w:t>
            </w:r>
          </w:p>
        </w:tc>
        <w:tc>
          <w:tcPr>
            <w:tcW w:w="447" w:type="dxa"/>
            <w:vAlign w:val="bottom"/>
          </w:tcPr>
          <w:p w14:paraId="029B4B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w:t>
            </w:r>
          </w:p>
        </w:tc>
        <w:tc>
          <w:tcPr>
            <w:tcW w:w="447" w:type="dxa"/>
            <w:vAlign w:val="bottom"/>
          </w:tcPr>
          <w:p w14:paraId="1AA64D0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2,1</w:t>
            </w:r>
          </w:p>
        </w:tc>
        <w:tc>
          <w:tcPr>
            <w:tcW w:w="447" w:type="dxa"/>
            <w:vAlign w:val="bottom"/>
          </w:tcPr>
          <w:p w14:paraId="78E4F7A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w:t>
            </w:r>
          </w:p>
        </w:tc>
        <w:tc>
          <w:tcPr>
            <w:tcW w:w="447" w:type="dxa"/>
            <w:vAlign w:val="bottom"/>
          </w:tcPr>
          <w:p w14:paraId="02FCCB4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w:t>
            </w:r>
          </w:p>
        </w:tc>
      </w:tr>
      <w:tr w:rsidR="00BA60BD" w:rsidRPr="00BA60BD" w14:paraId="7D92EE0D" w14:textId="77777777" w:rsidTr="00BA60BD">
        <w:trPr>
          <w:trHeight w:val="20"/>
        </w:trPr>
        <w:tc>
          <w:tcPr>
            <w:tcW w:w="2975" w:type="dxa"/>
            <w:shd w:val="clear" w:color="auto" w:fill="auto"/>
            <w:noWrap/>
            <w:vAlign w:val="bottom"/>
          </w:tcPr>
          <w:p w14:paraId="646121CB"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Бабушкинский район</w:t>
            </w:r>
          </w:p>
        </w:tc>
        <w:tc>
          <w:tcPr>
            <w:tcW w:w="447" w:type="dxa"/>
            <w:shd w:val="clear" w:color="auto" w:fill="auto"/>
            <w:noWrap/>
            <w:vAlign w:val="bottom"/>
          </w:tcPr>
          <w:p w14:paraId="7D5A48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0BA21BB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62,5</w:t>
            </w:r>
          </w:p>
        </w:tc>
        <w:tc>
          <w:tcPr>
            <w:tcW w:w="547" w:type="dxa"/>
            <w:vAlign w:val="bottom"/>
          </w:tcPr>
          <w:p w14:paraId="650D13D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20,8</w:t>
            </w:r>
          </w:p>
        </w:tc>
        <w:tc>
          <w:tcPr>
            <w:tcW w:w="447" w:type="dxa"/>
            <w:vAlign w:val="bottom"/>
          </w:tcPr>
          <w:p w14:paraId="41BFF8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45,8</w:t>
            </w:r>
          </w:p>
        </w:tc>
        <w:tc>
          <w:tcPr>
            <w:tcW w:w="547" w:type="dxa"/>
            <w:vAlign w:val="bottom"/>
          </w:tcPr>
          <w:p w14:paraId="7CB993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766D3D7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58,3</w:t>
            </w:r>
          </w:p>
        </w:tc>
        <w:tc>
          <w:tcPr>
            <w:tcW w:w="447" w:type="dxa"/>
            <w:vAlign w:val="bottom"/>
          </w:tcPr>
          <w:p w14:paraId="57DD0CC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447" w:type="dxa"/>
            <w:vAlign w:val="bottom"/>
          </w:tcPr>
          <w:p w14:paraId="563FE7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447" w:type="dxa"/>
            <w:vAlign w:val="bottom"/>
          </w:tcPr>
          <w:p w14:paraId="6C9F8A6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447" w:type="dxa"/>
            <w:vAlign w:val="bottom"/>
          </w:tcPr>
          <w:p w14:paraId="3F8DB13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58,3</w:t>
            </w:r>
          </w:p>
        </w:tc>
        <w:tc>
          <w:tcPr>
            <w:tcW w:w="547" w:type="dxa"/>
            <w:vAlign w:val="bottom"/>
          </w:tcPr>
          <w:p w14:paraId="39D55B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447" w:type="dxa"/>
            <w:vAlign w:val="bottom"/>
          </w:tcPr>
          <w:p w14:paraId="4934B37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79,2</w:t>
            </w:r>
          </w:p>
        </w:tc>
        <w:tc>
          <w:tcPr>
            <w:tcW w:w="447" w:type="dxa"/>
            <w:vAlign w:val="bottom"/>
          </w:tcPr>
          <w:p w14:paraId="05D4EB2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w:t>
            </w:r>
          </w:p>
        </w:tc>
        <w:tc>
          <w:tcPr>
            <w:tcW w:w="447" w:type="dxa"/>
            <w:vAlign w:val="bottom"/>
          </w:tcPr>
          <w:p w14:paraId="544E806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45,8</w:t>
            </w:r>
          </w:p>
        </w:tc>
        <w:tc>
          <w:tcPr>
            <w:tcW w:w="447" w:type="dxa"/>
            <w:vAlign w:val="bottom"/>
          </w:tcPr>
          <w:p w14:paraId="62A1AB1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41,7</w:t>
            </w:r>
          </w:p>
        </w:tc>
        <w:tc>
          <w:tcPr>
            <w:tcW w:w="567" w:type="dxa"/>
            <w:vAlign w:val="bottom"/>
          </w:tcPr>
          <w:p w14:paraId="6F2D74D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62,5</w:t>
            </w:r>
          </w:p>
        </w:tc>
        <w:tc>
          <w:tcPr>
            <w:tcW w:w="567" w:type="dxa"/>
            <w:vAlign w:val="bottom"/>
          </w:tcPr>
          <w:p w14:paraId="3DE8FE2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37,5</w:t>
            </w:r>
          </w:p>
        </w:tc>
        <w:tc>
          <w:tcPr>
            <w:tcW w:w="447" w:type="dxa"/>
            <w:vAlign w:val="bottom"/>
          </w:tcPr>
          <w:p w14:paraId="2E6AFD1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58,3</w:t>
            </w:r>
          </w:p>
        </w:tc>
        <w:tc>
          <w:tcPr>
            <w:tcW w:w="447" w:type="dxa"/>
            <w:vAlign w:val="bottom"/>
          </w:tcPr>
          <w:p w14:paraId="597CAD9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91,7</w:t>
            </w:r>
          </w:p>
        </w:tc>
        <w:tc>
          <w:tcPr>
            <w:tcW w:w="447" w:type="dxa"/>
            <w:vAlign w:val="bottom"/>
          </w:tcPr>
          <w:p w14:paraId="1F1CE1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62,5</w:t>
            </w:r>
          </w:p>
        </w:tc>
        <w:tc>
          <w:tcPr>
            <w:tcW w:w="447" w:type="dxa"/>
            <w:vAlign w:val="bottom"/>
          </w:tcPr>
          <w:p w14:paraId="31F0F16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w:t>
            </w:r>
          </w:p>
        </w:tc>
        <w:tc>
          <w:tcPr>
            <w:tcW w:w="447" w:type="dxa"/>
            <w:vAlign w:val="bottom"/>
          </w:tcPr>
          <w:p w14:paraId="036ACB6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330ACC7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4053EAF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6E69125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4FF177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50FAAABA" w14:textId="77777777" w:rsidTr="00BA60BD">
        <w:trPr>
          <w:trHeight w:val="20"/>
        </w:trPr>
        <w:tc>
          <w:tcPr>
            <w:tcW w:w="2975" w:type="dxa"/>
            <w:shd w:val="clear" w:color="auto" w:fill="auto"/>
            <w:noWrap/>
            <w:vAlign w:val="bottom"/>
          </w:tcPr>
          <w:p w14:paraId="08C36DF3"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Белозерский район</w:t>
            </w:r>
          </w:p>
        </w:tc>
        <w:tc>
          <w:tcPr>
            <w:tcW w:w="447" w:type="dxa"/>
            <w:shd w:val="clear" w:color="auto" w:fill="auto"/>
            <w:noWrap/>
            <w:vAlign w:val="bottom"/>
          </w:tcPr>
          <w:p w14:paraId="4C5DB51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92,3</w:t>
            </w:r>
          </w:p>
        </w:tc>
        <w:tc>
          <w:tcPr>
            <w:tcW w:w="447" w:type="dxa"/>
            <w:vAlign w:val="bottom"/>
          </w:tcPr>
          <w:p w14:paraId="41F99EA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69,2</w:t>
            </w:r>
          </w:p>
        </w:tc>
        <w:tc>
          <w:tcPr>
            <w:tcW w:w="547" w:type="dxa"/>
            <w:vAlign w:val="bottom"/>
          </w:tcPr>
          <w:p w14:paraId="20476DD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38,5</w:t>
            </w:r>
          </w:p>
        </w:tc>
        <w:tc>
          <w:tcPr>
            <w:tcW w:w="447" w:type="dxa"/>
            <w:vAlign w:val="bottom"/>
          </w:tcPr>
          <w:p w14:paraId="6F4CB0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547" w:type="dxa"/>
            <w:vAlign w:val="bottom"/>
          </w:tcPr>
          <w:p w14:paraId="6C2BA72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25,6</w:t>
            </w:r>
          </w:p>
        </w:tc>
        <w:tc>
          <w:tcPr>
            <w:tcW w:w="447" w:type="dxa"/>
            <w:vAlign w:val="bottom"/>
          </w:tcPr>
          <w:p w14:paraId="61B821D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447" w:type="dxa"/>
            <w:vAlign w:val="bottom"/>
          </w:tcPr>
          <w:p w14:paraId="6FF60DA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92,3</w:t>
            </w:r>
          </w:p>
        </w:tc>
        <w:tc>
          <w:tcPr>
            <w:tcW w:w="447" w:type="dxa"/>
            <w:vAlign w:val="bottom"/>
          </w:tcPr>
          <w:p w14:paraId="4D7627B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38,5</w:t>
            </w:r>
          </w:p>
        </w:tc>
        <w:tc>
          <w:tcPr>
            <w:tcW w:w="447" w:type="dxa"/>
            <w:vAlign w:val="bottom"/>
          </w:tcPr>
          <w:p w14:paraId="48DD865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71,8</w:t>
            </w:r>
          </w:p>
        </w:tc>
        <w:tc>
          <w:tcPr>
            <w:tcW w:w="447" w:type="dxa"/>
            <w:vAlign w:val="bottom"/>
          </w:tcPr>
          <w:p w14:paraId="7577BE0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74,4</w:t>
            </w:r>
          </w:p>
        </w:tc>
        <w:tc>
          <w:tcPr>
            <w:tcW w:w="547" w:type="dxa"/>
            <w:vAlign w:val="bottom"/>
          </w:tcPr>
          <w:p w14:paraId="0DC1E72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61,5</w:t>
            </w:r>
          </w:p>
        </w:tc>
        <w:tc>
          <w:tcPr>
            <w:tcW w:w="447" w:type="dxa"/>
            <w:vAlign w:val="bottom"/>
          </w:tcPr>
          <w:p w14:paraId="62CD066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82,1</w:t>
            </w:r>
          </w:p>
        </w:tc>
        <w:tc>
          <w:tcPr>
            <w:tcW w:w="447" w:type="dxa"/>
            <w:vAlign w:val="bottom"/>
          </w:tcPr>
          <w:p w14:paraId="6E7B6B5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447" w:type="dxa"/>
            <w:vAlign w:val="bottom"/>
          </w:tcPr>
          <w:p w14:paraId="0FD1E53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56,4</w:t>
            </w:r>
          </w:p>
        </w:tc>
        <w:tc>
          <w:tcPr>
            <w:tcW w:w="447" w:type="dxa"/>
            <w:vAlign w:val="bottom"/>
          </w:tcPr>
          <w:p w14:paraId="0253252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53,9</w:t>
            </w:r>
          </w:p>
        </w:tc>
        <w:tc>
          <w:tcPr>
            <w:tcW w:w="567" w:type="dxa"/>
            <w:vAlign w:val="bottom"/>
          </w:tcPr>
          <w:p w14:paraId="4AC52F8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79,5</w:t>
            </w:r>
          </w:p>
        </w:tc>
        <w:tc>
          <w:tcPr>
            <w:tcW w:w="567" w:type="dxa"/>
            <w:vAlign w:val="bottom"/>
          </w:tcPr>
          <w:p w14:paraId="09BCDFC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56,4</w:t>
            </w:r>
          </w:p>
        </w:tc>
        <w:tc>
          <w:tcPr>
            <w:tcW w:w="447" w:type="dxa"/>
            <w:vAlign w:val="bottom"/>
          </w:tcPr>
          <w:p w14:paraId="2DE2AE3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59,0</w:t>
            </w:r>
          </w:p>
        </w:tc>
        <w:tc>
          <w:tcPr>
            <w:tcW w:w="447" w:type="dxa"/>
            <w:vAlign w:val="bottom"/>
          </w:tcPr>
          <w:p w14:paraId="6C4144C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92,3</w:t>
            </w:r>
          </w:p>
        </w:tc>
        <w:tc>
          <w:tcPr>
            <w:tcW w:w="447" w:type="dxa"/>
            <w:vAlign w:val="bottom"/>
          </w:tcPr>
          <w:p w14:paraId="1EF92C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447" w:type="dxa"/>
            <w:vAlign w:val="bottom"/>
          </w:tcPr>
          <w:p w14:paraId="5828A98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w:t>
            </w:r>
          </w:p>
        </w:tc>
        <w:tc>
          <w:tcPr>
            <w:tcW w:w="447" w:type="dxa"/>
            <w:vAlign w:val="bottom"/>
          </w:tcPr>
          <w:p w14:paraId="2AFD93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10,3</w:t>
            </w:r>
          </w:p>
        </w:tc>
        <w:tc>
          <w:tcPr>
            <w:tcW w:w="447" w:type="dxa"/>
            <w:vAlign w:val="bottom"/>
          </w:tcPr>
          <w:p w14:paraId="5D0C1EE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350A208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608F36C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w:t>
            </w:r>
          </w:p>
        </w:tc>
        <w:tc>
          <w:tcPr>
            <w:tcW w:w="447" w:type="dxa"/>
            <w:vAlign w:val="bottom"/>
          </w:tcPr>
          <w:p w14:paraId="7136738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w:t>
            </w:r>
          </w:p>
        </w:tc>
      </w:tr>
      <w:tr w:rsidR="00BA60BD" w:rsidRPr="00BA60BD" w14:paraId="0CE9AC8E" w14:textId="77777777" w:rsidTr="00BA60BD">
        <w:trPr>
          <w:trHeight w:val="20"/>
        </w:trPr>
        <w:tc>
          <w:tcPr>
            <w:tcW w:w="2975" w:type="dxa"/>
            <w:shd w:val="clear" w:color="auto" w:fill="auto"/>
            <w:noWrap/>
            <w:vAlign w:val="bottom"/>
          </w:tcPr>
          <w:p w14:paraId="3B7493B0"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Вашкинский район</w:t>
            </w:r>
          </w:p>
        </w:tc>
        <w:tc>
          <w:tcPr>
            <w:tcW w:w="447" w:type="dxa"/>
            <w:shd w:val="clear" w:color="auto" w:fill="auto"/>
            <w:noWrap/>
            <w:vAlign w:val="bottom"/>
          </w:tcPr>
          <w:p w14:paraId="025292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34DAFBE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88,2</w:t>
            </w:r>
          </w:p>
        </w:tc>
        <w:tc>
          <w:tcPr>
            <w:tcW w:w="547" w:type="dxa"/>
            <w:vAlign w:val="bottom"/>
          </w:tcPr>
          <w:p w14:paraId="4FFE2E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41,2</w:t>
            </w:r>
          </w:p>
        </w:tc>
        <w:tc>
          <w:tcPr>
            <w:tcW w:w="447" w:type="dxa"/>
            <w:vAlign w:val="bottom"/>
          </w:tcPr>
          <w:p w14:paraId="6544F8F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82,4</w:t>
            </w:r>
          </w:p>
        </w:tc>
        <w:tc>
          <w:tcPr>
            <w:tcW w:w="547" w:type="dxa"/>
            <w:vAlign w:val="bottom"/>
          </w:tcPr>
          <w:p w14:paraId="2210773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41,2</w:t>
            </w:r>
          </w:p>
        </w:tc>
        <w:tc>
          <w:tcPr>
            <w:tcW w:w="447" w:type="dxa"/>
            <w:vAlign w:val="bottom"/>
          </w:tcPr>
          <w:p w14:paraId="6CB993F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64,7</w:t>
            </w:r>
          </w:p>
        </w:tc>
        <w:tc>
          <w:tcPr>
            <w:tcW w:w="447" w:type="dxa"/>
            <w:vAlign w:val="bottom"/>
          </w:tcPr>
          <w:p w14:paraId="266EBD5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94,1</w:t>
            </w:r>
          </w:p>
        </w:tc>
        <w:tc>
          <w:tcPr>
            <w:tcW w:w="447" w:type="dxa"/>
            <w:vAlign w:val="bottom"/>
          </w:tcPr>
          <w:p w14:paraId="0163165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70,6</w:t>
            </w:r>
          </w:p>
        </w:tc>
        <w:tc>
          <w:tcPr>
            <w:tcW w:w="447" w:type="dxa"/>
            <w:vAlign w:val="bottom"/>
          </w:tcPr>
          <w:p w14:paraId="515BD52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4B0C133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88,2</w:t>
            </w:r>
          </w:p>
        </w:tc>
        <w:tc>
          <w:tcPr>
            <w:tcW w:w="547" w:type="dxa"/>
            <w:vAlign w:val="bottom"/>
          </w:tcPr>
          <w:p w14:paraId="29498A6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054E98F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94,1</w:t>
            </w:r>
          </w:p>
        </w:tc>
        <w:tc>
          <w:tcPr>
            <w:tcW w:w="447" w:type="dxa"/>
            <w:vAlign w:val="bottom"/>
          </w:tcPr>
          <w:p w14:paraId="334DDFA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41,2</w:t>
            </w:r>
          </w:p>
        </w:tc>
        <w:tc>
          <w:tcPr>
            <w:tcW w:w="447" w:type="dxa"/>
            <w:vAlign w:val="bottom"/>
          </w:tcPr>
          <w:p w14:paraId="4D8A6A9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82,4</w:t>
            </w:r>
          </w:p>
        </w:tc>
        <w:tc>
          <w:tcPr>
            <w:tcW w:w="447" w:type="dxa"/>
            <w:vAlign w:val="bottom"/>
          </w:tcPr>
          <w:p w14:paraId="52287AB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82,4</w:t>
            </w:r>
          </w:p>
        </w:tc>
        <w:tc>
          <w:tcPr>
            <w:tcW w:w="567" w:type="dxa"/>
            <w:vAlign w:val="bottom"/>
          </w:tcPr>
          <w:p w14:paraId="75F8F0C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94,1</w:t>
            </w:r>
          </w:p>
        </w:tc>
        <w:tc>
          <w:tcPr>
            <w:tcW w:w="567" w:type="dxa"/>
            <w:vAlign w:val="bottom"/>
          </w:tcPr>
          <w:p w14:paraId="6A3B1AB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94,1</w:t>
            </w:r>
          </w:p>
        </w:tc>
        <w:tc>
          <w:tcPr>
            <w:tcW w:w="447" w:type="dxa"/>
            <w:vAlign w:val="bottom"/>
          </w:tcPr>
          <w:p w14:paraId="787D303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88,2</w:t>
            </w:r>
          </w:p>
        </w:tc>
        <w:tc>
          <w:tcPr>
            <w:tcW w:w="447" w:type="dxa"/>
            <w:vAlign w:val="bottom"/>
          </w:tcPr>
          <w:p w14:paraId="75AF248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vAlign w:val="bottom"/>
          </w:tcPr>
          <w:p w14:paraId="5B19A05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58,8</w:t>
            </w:r>
          </w:p>
        </w:tc>
        <w:tc>
          <w:tcPr>
            <w:tcW w:w="447" w:type="dxa"/>
            <w:vAlign w:val="bottom"/>
          </w:tcPr>
          <w:p w14:paraId="012829B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35,3</w:t>
            </w:r>
          </w:p>
        </w:tc>
        <w:tc>
          <w:tcPr>
            <w:tcW w:w="447" w:type="dxa"/>
            <w:vAlign w:val="bottom"/>
          </w:tcPr>
          <w:p w14:paraId="7CD4B5E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29,4</w:t>
            </w:r>
          </w:p>
        </w:tc>
        <w:tc>
          <w:tcPr>
            <w:tcW w:w="447" w:type="dxa"/>
            <w:vAlign w:val="bottom"/>
          </w:tcPr>
          <w:p w14:paraId="0753651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17,7</w:t>
            </w:r>
          </w:p>
        </w:tc>
        <w:tc>
          <w:tcPr>
            <w:tcW w:w="447" w:type="dxa"/>
            <w:vAlign w:val="bottom"/>
          </w:tcPr>
          <w:p w14:paraId="255AFB0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11,8</w:t>
            </w:r>
          </w:p>
        </w:tc>
        <w:tc>
          <w:tcPr>
            <w:tcW w:w="447" w:type="dxa"/>
            <w:vAlign w:val="bottom"/>
          </w:tcPr>
          <w:p w14:paraId="2E5E02A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11,8</w:t>
            </w:r>
          </w:p>
        </w:tc>
        <w:tc>
          <w:tcPr>
            <w:tcW w:w="447" w:type="dxa"/>
            <w:vAlign w:val="bottom"/>
          </w:tcPr>
          <w:p w14:paraId="6799A8B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17,7</w:t>
            </w:r>
          </w:p>
        </w:tc>
      </w:tr>
      <w:tr w:rsidR="00BA60BD" w:rsidRPr="00BA60BD" w14:paraId="1E751392" w14:textId="77777777" w:rsidTr="00BA60BD">
        <w:trPr>
          <w:trHeight w:val="20"/>
        </w:trPr>
        <w:tc>
          <w:tcPr>
            <w:tcW w:w="2975" w:type="dxa"/>
            <w:shd w:val="clear" w:color="auto" w:fill="auto"/>
            <w:noWrap/>
            <w:vAlign w:val="bottom"/>
          </w:tcPr>
          <w:p w14:paraId="7B8D68AC"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Великоустюгский район</w:t>
            </w:r>
          </w:p>
        </w:tc>
        <w:tc>
          <w:tcPr>
            <w:tcW w:w="447" w:type="dxa"/>
            <w:shd w:val="clear" w:color="auto" w:fill="auto"/>
            <w:noWrap/>
            <w:vAlign w:val="bottom"/>
          </w:tcPr>
          <w:p w14:paraId="7AF58B5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99,4</w:t>
            </w:r>
          </w:p>
        </w:tc>
        <w:tc>
          <w:tcPr>
            <w:tcW w:w="447" w:type="dxa"/>
            <w:vAlign w:val="bottom"/>
          </w:tcPr>
          <w:p w14:paraId="38EE6D6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78,2</w:t>
            </w:r>
          </w:p>
        </w:tc>
        <w:tc>
          <w:tcPr>
            <w:tcW w:w="547" w:type="dxa"/>
            <w:vAlign w:val="bottom"/>
          </w:tcPr>
          <w:p w14:paraId="2DE8E80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27,9</w:t>
            </w:r>
          </w:p>
        </w:tc>
        <w:tc>
          <w:tcPr>
            <w:tcW w:w="447" w:type="dxa"/>
            <w:vAlign w:val="bottom"/>
          </w:tcPr>
          <w:p w14:paraId="5B1B4BC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62,0</w:t>
            </w:r>
          </w:p>
        </w:tc>
        <w:tc>
          <w:tcPr>
            <w:tcW w:w="547" w:type="dxa"/>
            <w:vAlign w:val="bottom"/>
          </w:tcPr>
          <w:p w14:paraId="41372AA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33,5</w:t>
            </w:r>
          </w:p>
        </w:tc>
        <w:tc>
          <w:tcPr>
            <w:tcW w:w="447" w:type="dxa"/>
            <w:vAlign w:val="bottom"/>
          </w:tcPr>
          <w:p w14:paraId="7C6CDB5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85,5</w:t>
            </w:r>
          </w:p>
        </w:tc>
        <w:tc>
          <w:tcPr>
            <w:tcW w:w="447" w:type="dxa"/>
            <w:vAlign w:val="bottom"/>
          </w:tcPr>
          <w:p w14:paraId="772807D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89,9</w:t>
            </w:r>
          </w:p>
        </w:tc>
        <w:tc>
          <w:tcPr>
            <w:tcW w:w="447" w:type="dxa"/>
            <w:vAlign w:val="bottom"/>
          </w:tcPr>
          <w:p w14:paraId="55C20F4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76,0</w:t>
            </w:r>
          </w:p>
        </w:tc>
        <w:tc>
          <w:tcPr>
            <w:tcW w:w="447" w:type="dxa"/>
            <w:vAlign w:val="bottom"/>
          </w:tcPr>
          <w:p w14:paraId="10D13C5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88,8</w:t>
            </w:r>
          </w:p>
        </w:tc>
        <w:tc>
          <w:tcPr>
            <w:tcW w:w="447" w:type="dxa"/>
            <w:vAlign w:val="bottom"/>
          </w:tcPr>
          <w:p w14:paraId="460385E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76,5</w:t>
            </w:r>
          </w:p>
        </w:tc>
        <w:tc>
          <w:tcPr>
            <w:tcW w:w="547" w:type="dxa"/>
            <w:vAlign w:val="bottom"/>
          </w:tcPr>
          <w:p w14:paraId="1034DBA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76,0</w:t>
            </w:r>
          </w:p>
        </w:tc>
        <w:tc>
          <w:tcPr>
            <w:tcW w:w="447" w:type="dxa"/>
            <w:vAlign w:val="bottom"/>
          </w:tcPr>
          <w:p w14:paraId="56DAEB8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89,4</w:t>
            </w:r>
          </w:p>
        </w:tc>
        <w:tc>
          <w:tcPr>
            <w:tcW w:w="447" w:type="dxa"/>
            <w:vAlign w:val="bottom"/>
          </w:tcPr>
          <w:p w14:paraId="278BA3A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63,7</w:t>
            </w:r>
          </w:p>
        </w:tc>
        <w:tc>
          <w:tcPr>
            <w:tcW w:w="447" w:type="dxa"/>
            <w:vAlign w:val="bottom"/>
          </w:tcPr>
          <w:p w14:paraId="3311AA7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74,3</w:t>
            </w:r>
          </w:p>
        </w:tc>
        <w:tc>
          <w:tcPr>
            <w:tcW w:w="447" w:type="dxa"/>
            <w:vAlign w:val="bottom"/>
          </w:tcPr>
          <w:p w14:paraId="47C6441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66,5</w:t>
            </w:r>
          </w:p>
        </w:tc>
        <w:tc>
          <w:tcPr>
            <w:tcW w:w="567" w:type="dxa"/>
            <w:vAlign w:val="bottom"/>
          </w:tcPr>
          <w:p w14:paraId="1C2E250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95,0</w:t>
            </w:r>
          </w:p>
        </w:tc>
        <w:tc>
          <w:tcPr>
            <w:tcW w:w="567" w:type="dxa"/>
            <w:vAlign w:val="bottom"/>
          </w:tcPr>
          <w:p w14:paraId="314F6A1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75,4</w:t>
            </w:r>
          </w:p>
        </w:tc>
        <w:tc>
          <w:tcPr>
            <w:tcW w:w="447" w:type="dxa"/>
            <w:vAlign w:val="bottom"/>
          </w:tcPr>
          <w:p w14:paraId="4EA6BBF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78,8</w:t>
            </w:r>
          </w:p>
        </w:tc>
        <w:tc>
          <w:tcPr>
            <w:tcW w:w="447" w:type="dxa"/>
            <w:vAlign w:val="bottom"/>
          </w:tcPr>
          <w:p w14:paraId="6D84EB7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87,7</w:t>
            </w:r>
          </w:p>
        </w:tc>
        <w:tc>
          <w:tcPr>
            <w:tcW w:w="447" w:type="dxa"/>
            <w:vAlign w:val="bottom"/>
          </w:tcPr>
          <w:p w14:paraId="1F4AD33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68,7</w:t>
            </w:r>
          </w:p>
        </w:tc>
        <w:tc>
          <w:tcPr>
            <w:tcW w:w="447" w:type="dxa"/>
            <w:vAlign w:val="bottom"/>
          </w:tcPr>
          <w:p w14:paraId="149565F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24,6</w:t>
            </w:r>
          </w:p>
        </w:tc>
        <w:tc>
          <w:tcPr>
            <w:tcW w:w="447" w:type="dxa"/>
            <w:vAlign w:val="bottom"/>
          </w:tcPr>
          <w:p w14:paraId="4275295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33,0</w:t>
            </w:r>
          </w:p>
        </w:tc>
        <w:tc>
          <w:tcPr>
            <w:tcW w:w="447" w:type="dxa"/>
            <w:vAlign w:val="bottom"/>
          </w:tcPr>
          <w:p w14:paraId="23BFD76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w:t>
            </w:r>
          </w:p>
        </w:tc>
        <w:tc>
          <w:tcPr>
            <w:tcW w:w="447" w:type="dxa"/>
            <w:vAlign w:val="bottom"/>
          </w:tcPr>
          <w:p w14:paraId="11B8753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w:t>
            </w:r>
          </w:p>
        </w:tc>
        <w:tc>
          <w:tcPr>
            <w:tcW w:w="447" w:type="dxa"/>
            <w:vAlign w:val="bottom"/>
          </w:tcPr>
          <w:p w14:paraId="6C75D28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4,5</w:t>
            </w:r>
          </w:p>
        </w:tc>
        <w:tc>
          <w:tcPr>
            <w:tcW w:w="447" w:type="dxa"/>
            <w:vAlign w:val="bottom"/>
          </w:tcPr>
          <w:p w14:paraId="7F19DE6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w:t>
            </w:r>
          </w:p>
        </w:tc>
      </w:tr>
      <w:tr w:rsidR="00BA60BD" w:rsidRPr="00BA60BD" w14:paraId="594B1AEC" w14:textId="77777777" w:rsidTr="00BA60BD">
        <w:trPr>
          <w:trHeight w:val="20"/>
        </w:trPr>
        <w:tc>
          <w:tcPr>
            <w:tcW w:w="2975" w:type="dxa"/>
            <w:shd w:val="clear" w:color="auto" w:fill="auto"/>
            <w:noWrap/>
            <w:vAlign w:val="bottom"/>
          </w:tcPr>
          <w:p w14:paraId="0C7C83E9"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Верховажский район</w:t>
            </w:r>
          </w:p>
        </w:tc>
        <w:tc>
          <w:tcPr>
            <w:tcW w:w="447" w:type="dxa"/>
            <w:shd w:val="clear" w:color="auto" w:fill="auto"/>
            <w:noWrap/>
            <w:vAlign w:val="bottom"/>
          </w:tcPr>
          <w:p w14:paraId="1FDD3A2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97,6</w:t>
            </w:r>
          </w:p>
        </w:tc>
        <w:tc>
          <w:tcPr>
            <w:tcW w:w="447" w:type="dxa"/>
            <w:vAlign w:val="bottom"/>
          </w:tcPr>
          <w:p w14:paraId="050C4F4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76,2</w:t>
            </w:r>
          </w:p>
        </w:tc>
        <w:tc>
          <w:tcPr>
            <w:tcW w:w="547" w:type="dxa"/>
            <w:vAlign w:val="bottom"/>
          </w:tcPr>
          <w:p w14:paraId="4449DBE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447" w:type="dxa"/>
            <w:vAlign w:val="bottom"/>
          </w:tcPr>
          <w:p w14:paraId="60857AC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61,9</w:t>
            </w:r>
          </w:p>
        </w:tc>
        <w:tc>
          <w:tcPr>
            <w:tcW w:w="547" w:type="dxa"/>
            <w:vAlign w:val="bottom"/>
          </w:tcPr>
          <w:p w14:paraId="7BC483B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23,8</w:t>
            </w:r>
          </w:p>
        </w:tc>
        <w:tc>
          <w:tcPr>
            <w:tcW w:w="447" w:type="dxa"/>
            <w:vAlign w:val="bottom"/>
          </w:tcPr>
          <w:p w14:paraId="3CFE697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81,0</w:t>
            </w:r>
          </w:p>
        </w:tc>
        <w:tc>
          <w:tcPr>
            <w:tcW w:w="447" w:type="dxa"/>
            <w:vAlign w:val="bottom"/>
          </w:tcPr>
          <w:p w14:paraId="071FB2B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76,2</w:t>
            </w:r>
          </w:p>
        </w:tc>
        <w:tc>
          <w:tcPr>
            <w:tcW w:w="447" w:type="dxa"/>
            <w:vAlign w:val="bottom"/>
          </w:tcPr>
          <w:p w14:paraId="66173BA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64,3</w:t>
            </w:r>
          </w:p>
        </w:tc>
        <w:tc>
          <w:tcPr>
            <w:tcW w:w="447" w:type="dxa"/>
            <w:vAlign w:val="bottom"/>
          </w:tcPr>
          <w:p w14:paraId="2458E34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90,5</w:t>
            </w:r>
          </w:p>
        </w:tc>
        <w:tc>
          <w:tcPr>
            <w:tcW w:w="447" w:type="dxa"/>
            <w:vAlign w:val="bottom"/>
          </w:tcPr>
          <w:p w14:paraId="011380D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76,2</w:t>
            </w:r>
          </w:p>
        </w:tc>
        <w:tc>
          <w:tcPr>
            <w:tcW w:w="547" w:type="dxa"/>
            <w:vAlign w:val="bottom"/>
          </w:tcPr>
          <w:p w14:paraId="6443A45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59,5</w:t>
            </w:r>
          </w:p>
        </w:tc>
        <w:tc>
          <w:tcPr>
            <w:tcW w:w="447" w:type="dxa"/>
            <w:vAlign w:val="bottom"/>
          </w:tcPr>
          <w:p w14:paraId="1204290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78,6</w:t>
            </w:r>
          </w:p>
        </w:tc>
        <w:tc>
          <w:tcPr>
            <w:tcW w:w="447" w:type="dxa"/>
            <w:vAlign w:val="bottom"/>
          </w:tcPr>
          <w:p w14:paraId="44A594F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45,2</w:t>
            </w:r>
          </w:p>
        </w:tc>
        <w:tc>
          <w:tcPr>
            <w:tcW w:w="447" w:type="dxa"/>
            <w:vAlign w:val="bottom"/>
          </w:tcPr>
          <w:p w14:paraId="1F5038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61,9</w:t>
            </w:r>
          </w:p>
        </w:tc>
        <w:tc>
          <w:tcPr>
            <w:tcW w:w="447" w:type="dxa"/>
            <w:vAlign w:val="bottom"/>
          </w:tcPr>
          <w:p w14:paraId="6383E5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61,9</w:t>
            </w:r>
          </w:p>
        </w:tc>
        <w:tc>
          <w:tcPr>
            <w:tcW w:w="567" w:type="dxa"/>
            <w:vAlign w:val="bottom"/>
          </w:tcPr>
          <w:p w14:paraId="5613CC7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567" w:type="dxa"/>
            <w:vAlign w:val="bottom"/>
          </w:tcPr>
          <w:p w14:paraId="509755F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vAlign w:val="bottom"/>
          </w:tcPr>
          <w:p w14:paraId="58C96D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69,1</w:t>
            </w:r>
          </w:p>
        </w:tc>
        <w:tc>
          <w:tcPr>
            <w:tcW w:w="447" w:type="dxa"/>
            <w:vAlign w:val="bottom"/>
          </w:tcPr>
          <w:p w14:paraId="4274C4E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vAlign w:val="bottom"/>
          </w:tcPr>
          <w:p w14:paraId="14B2960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64,3</w:t>
            </w:r>
          </w:p>
        </w:tc>
        <w:tc>
          <w:tcPr>
            <w:tcW w:w="447" w:type="dxa"/>
            <w:vAlign w:val="bottom"/>
          </w:tcPr>
          <w:p w14:paraId="223268A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26,2</w:t>
            </w:r>
          </w:p>
        </w:tc>
        <w:tc>
          <w:tcPr>
            <w:tcW w:w="447" w:type="dxa"/>
            <w:vAlign w:val="bottom"/>
          </w:tcPr>
          <w:p w14:paraId="02E5AD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23,8</w:t>
            </w:r>
          </w:p>
        </w:tc>
        <w:tc>
          <w:tcPr>
            <w:tcW w:w="447" w:type="dxa"/>
            <w:vAlign w:val="bottom"/>
          </w:tcPr>
          <w:p w14:paraId="404D4B9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w:t>
            </w:r>
          </w:p>
        </w:tc>
        <w:tc>
          <w:tcPr>
            <w:tcW w:w="447" w:type="dxa"/>
            <w:vAlign w:val="bottom"/>
          </w:tcPr>
          <w:p w14:paraId="70599D1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w:t>
            </w:r>
          </w:p>
        </w:tc>
        <w:tc>
          <w:tcPr>
            <w:tcW w:w="447" w:type="dxa"/>
            <w:vAlign w:val="bottom"/>
          </w:tcPr>
          <w:p w14:paraId="38EBBBB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468E39C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w:t>
            </w:r>
          </w:p>
        </w:tc>
      </w:tr>
      <w:tr w:rsidR="00BA60BD" w:rsidRPr="00BA60BD" w14:paraId="55754994" w14:textId="77777777" w:rsidTr="00BA60BD">
        <w:trPr>
          <w:trHeight w:val="20"/>
        </w:trPr>
        <w:tc>
          <w:tcPr>
            <w:tcW w:w="2975" w:type="dxa"/>
            <w:shd w:val="clear" w:color="auto" w:fill="auto"/>
            <w:noWrap/>
            <w:vAlign w:val="bottom"/>
          </w:tcPr>
          <w:p w14:paraId="3154C034"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Вожегодский район</w:t>
            </w:r>
          </w:p>
        </w:tc>
        <w:tc>
          <w:tcPr>
            <w:tcW w:w="447" w:type="dxa"/>
            <w:shd w:val="clear" w:color="auto" w:fill="auto"/>
            <w:noWrap/>
            <w:vAlign w:val="bottom"/>
          </w:tcPr>
          <w:p w14:paraId="1B5E57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96,8</w:t>
            </w:r>
          </w:p>
        </w:tc>
        <w:tc>
          <w:tcPr>
            <w:tcW w:w="447" w:type="dxa"/>
            <w:vAlign w:val="bottom"/>
          </w:tcPr>
          <w:p w14:paraId="0D3D234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64,5</w:t>
            </w:r>
          </w:p>
        </w:tc>
        <w:tc>
          <w:tcPr>
            <w:tcW w:w="547" w:type="dxa"/>
            <w:vAlign w:val="bottom"/>
          </w:tcPr>
          <w:p w14:paraId="7D7F00B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41,9</w:t>
            </w:r>
          </w:p>
        </w:tc>
        <w:tc>
          <w:tcPr>
            <w:tcW w:w="447" w:type="dxa"/>
            <w:vAlign w:val="bottom"/>
          </w:tcPr>
          <w:p w14:paraId="0C4AF62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67,7</w:t>
            </w:r>
          </w:p>
        </w:tc>
        <w:tc>
          <w:tcPr>
            <w:tcW w:w="547" w:type="dxa"/>
            <w:vAlign w:val="bottom"/>
          </w:tcPr>
          <w:p w14:paraId="32D1D3E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29,0</w:t>
            </w:r>
          </w:p>
        </w:tc>
        <w:tc>
          <w:tcPr>
            <w:tcW w:w="447" w:type="dxa"/>
            <w:vAlign w:val="bottom"/>
          </w:tcPr>
          <w:p w14:paraId="36BB961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90,3</w:t>
            </w:r>
          </w:p>
        </w:tc>
        <w:tc>
          <w:tcPr>
            <w:tcW w:w="447" w:type="dxa"/>
            <w:vAlign w:val="bottom"/>
          </w:tcPr>
          <w:p w14:paraId="557ADC2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93,6</w:t>
            </w:r>
          </w:p>
        </w:tc>
        <w:tc>
          <w:tcPr>
            <w:tcW w:w="447" w:type="dxa"/>
            <w:vAlign w:val="bottom"/>
          </w:tcPr>
          <w:p w14:paraId="655BD9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67,7</w:t>
            </w:r>
          </w:p>
        </w:tc>
        <w:tc>
          <w:tcPr>
            <w:tcW w:w="447" w:type="dxa"/>
            <w:vAlign w:val="bottom"/>
          </w:tcPr>
          <w:p w14:paraId="0FA1786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90,3</w:t>
            </w:r>
          </w:p>
        </w:tc>
        <w:tc>
          <w:tcPr>
            <w:tcW w:w="447" w:type="dxa"/>
            <w:vAlign w:val="bottom"/>
          </w:tcPr>
          <w:p w14:paraId="4094A3E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90,3</w:t>
            </w:r>
          </w:p>
        </w:tc>
        <w:tc>
          <w:tcPr>
            <w:tcW w:w="547" w:type="dxa"/>
            <w:vAlign w:val="bottom"/>
          </w:tcPr>
          <w:p w14:paraId="21603C9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64,5</w:t>
            </w:r>
          </w:p>
        </w:tc>
        <w:tc>
          <w:tcPr>
            <w:tcW w:w="447" w:type="dxa"/>
            <w:vAlign w:val="bottom"/>
          </w:tcPr>
          <w:p w14:paraId="04005F3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87,1</w:t>
            </w:r>
          </w:p>
        </w:tc>
        <w:tc>
          <w:tcPr>
            <w:tcW w:w="447" w:type="dxa"/>
            <w:vAlign w:val="bottom"/>
          </w:tcPr>
          <w:p w14:paraId="1D529B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54,8</w:t>
            </w:r>
          </w:p>
        </w:tc>
        <w:tc>
          <w:tcPr>
            <w:tcW w:w="447" w:type="dxa"/>
            <w:vAlign w:val="bottom"/>
          </w:tcPr>
          <w:p w14:paraId="0530C06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77,4</w:t>
            </w:r>
          </w:p>
        </w:tc>
        <w:tc>
          <w:tcPr>
            <w:tcW w:w="447" w:type="dxa"/>
            <w:vAlign w:val="bottom"/>
          </w:tcPr>
          <w:p w14:paraId="3A50EAB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87,1</w:t>
            </w:r>
          </w:p>
        </w:tc>
        <w:tc>
          <w:tcPr>
            <w:tcW w:w="567" w:type="dxa"/>
            <w:vAlign w:val="bottom"/>
          </w:tcPr>
          <w:p w14:paraId="4D49E93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96,8</w:t>
            </w:r>
          </w:p>
        </w:tc>
        <w:tc>
          <w:tcPr>
            <w:tcW w:w="567" w:type="dxa"/>
            <w:vAlign w:val="bottom"/>
          </w:tcPr>
          <w:p w14:paraId="2783CD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83,9</w:t>
            </w:r>
          </w:p>
        </w:tc>
        <w:tc>
          <w:tcPr>
            <w:tcW w:w="447" w:type="dxa"/>
            <w:vAlign w:val="bottom"/>
          </w:tcPr>
          <w:p w14:paraId="067AF28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447" w:type="dxa"/>
            <w:vAlign w:val="bottom"/>
          </w:tcPr>
          <w:p w14:paraId="35B6588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96,8</w:t>
            </w:r>
          </w:p>
        </w:tc>
        <w:tc>
          <w:tcPr>
            <w:tcW w:w="447" w:type="dxa"/>
            <w:vAlign w:val="bottom"/>
          </w:tcPr>
          <w:p w14:paraId="2F6F94E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90,3</w:t>
            </w:r>
          </w:p>
        </w:tc>
        <w:tc>
          <w:tcPr>
            <w:tcW w:w="447" w:type="dxa"/>
            <w:vAlign w:val="bottom"/>
          </w:tcPr>
          <w:p w14:paraId="66AF410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22,6</w:t>
            </w:r>
          </w:p>
        </w:tc>
        <w:tc>
          <w:tcPr>
            <w:tcW w:w="447" w:type="dxa"/>
            <w:vAlign w:val="bottom"/>
          </w:tcPr>
          <w:p w14:paraId="6C5F43D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35,5</w:t>
            </w:r>
          </w:p>
        </w:tc>
        <w:tc>
          <w:tcPr>
            <w:tcW w:w="447" w:type="dxa"/>
            <w:vAlign w:val="bottom"/>
          </w:tcPr>
          <w:p w14:paraId="1DBBAC0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16,1</w:t>
            </w:r>
          </w:p>
        </w:tc>
        <w:tc>
          <w:tcPr>
            <w:tcW w:w="447" w:type="dxa"/>
            <w:vAlign w:val="bottom"/>
          </w:tcPr>
          <w:p w14:paraId="43C3B00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16,1</w:t>
            </w:r>
          </w:p>
        </w:tc>
        <w:tc>
          <w:tcPr>
            <w:tcW w:w="447" w:type="dxa"/>
            <w:vAlign w:val="bottom"/>
          </w:tcPr>
          <w:p w14:paraId="4544154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w:t>
            </w:r>
          </w:p>
        </w:tc>
        <w:tc>
          <w:tcPr>
            <w:tcW w:w="447" w:type="dxa"/>
            <w:vAlign w:val="bottom"/>
          </w:tcPr>
          <w:p w14:paraId="5FF1AC8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25CB05CA" w14:textId="77777777" w:rsidTr="00BA60BD">
        <w:trPr>
          <w:trHeight w:val="20"/>
        </w:trPr>
        <w:tc>
          <w:tcPr>
            <w:tcW w:w="2975" w:type="dxa"/>
            <w:shd w:val="clear" w:color="auto" w:fill="auto"/>
            <w:noWrap/>
            <w:vAlign w:val="bottom"/>
          </w:tcPr>
          <w:p w14:paraId="0F94A0FD"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Вологодский район</w:t>
            </w:r>
          </w:p>
        </w:tc>
        <w:tc>
          <w:tcPr>
            <w:tcW w:w="447" w:type="dxa"/>
            <w:shd w:val="clear" w:color="auto" w:fill="auto"/>
            <w:noWrap/>
            <w:vAlign w:val="bottom"/>
          </w:tcPr>
          <w:p w14:paraId="53F0C4C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98,0</w:t>
            </w:r>
          </w:p>
        </w:tc>
        <w:tc>
          <w:tcPr>
            <w:tcW w:w="447" w:type="dxa"/>
            <w:vAlign w:val="bottom"/>
          </w:tcPr>
          <w:p w14:paraId="56BAE3D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73,0</w:t>
            </w:r>
          </w:p>
        </w:tc>
        <w:tc>
          <w:tcPr>
            <w:tcW w:w="547" w:type="dxa"/>
            <w:vAlign w:val="bottom"/>
          </w:tcPr>
          <w:p w14:paraId="5AC349C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31,0</w:t>
            </w:r>
          </w:p>
        </w:tc>
        <w:tc>
          <w:tcPr>
            <w:tcW w:w="447" w:type="dxa"/>
            <w:vAlign w:val="bottom"/>
          </w:tcPr>
          <w:p w14:paraId="10F24A9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57,0</w:t>
            </w:r>
          </w:p>
        </w:tc>
        <w:tc>
          <w:tcPr>
            <w:tcW w:w="547" w:type="dxa"/>
            <w:vAlign w:val="bottom"/>
          </w:tcPr>
          <w:p w14:paraId="3A250B0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22,0</w:t>
            </w:r>
          </w:p>
        </w:tc>
        <w:tc>
          <w:tcPr>
            <w:tcW w:w="447" w:type="dxa"/>
            <w:vAlign w:val="bottom"/>
          </w:tcPr>
          <w:p w14:paraId="3A25DD6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447" w:type="dxa"/>
            <w:vAlign w:val="bottom"/>
          </w:tcPr>
          <w:p w14:paraId="59AB463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85,0</w:t>
            </w:r>
          </w:p>
        </w:tc>
        <w:tc>
          <w:tcPr>
            <w:tcW w:w="447" w:type="dxa"/>
            <w:vAlign w:val="bottom"/>
          </w:tcPr>
          <w:p w14:paraId="1AB122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56,0</w:t>
            </w:r>
          </w:p>
        </w:tc>
        <w:tc>
          <w:tcPr>
            <w:tcW w:w="447" w:type="dxa"/>
            <w:vAlign w:val="bottom"/>
          </w:tcPr>
          <w:p w14:paraId="189545A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87,0</w:t>
            </w:r>
          </w:p>
        </w:tc>
        <w:tc>
          <w:tcPr>
            <w:tcW w:w="447" w:type="dxa"/>
            <w:vAlign w:val="bottom"/>
          </w:tcPr>
          <w:p w14:paraId="319EA9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60,0</w:t>
            </w:r>
          </w:p>
        </w:tc>
        <w:tc>
          <w:tcPr>
            <w:tcW w:w="547" w:type="dxa"/>
            <w:vAlign w:val="bottom"/>
          </w:tcPr>
          <w:p w14:paraId="2EC95D0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48,0</w:t>
            </w:r>
          </w:p>
        </w:tc>
        <w:tc>
          <w:tcPr>
            <w:tcW w:w="447" w:type="dxa"/>
            <w:vAlign w:val="bottom"/>
          </w:tcPr>
          <w:p w14:paraId="7E038E1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83,0</w:t>
            </w:r>
          </w:p>
        </w:tc>
        <w:tc>
          <w:tcPr>
            <w:tcW w:w="447" w:type="dxa"/>
            <w:vAlign w:val="bottom"/>
          </w:tcPr>
          <w:p w14:paraId="696E13E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48,0</w:t>
            </w:r>
          </w:p>
        </w:tc>
        <w:tc>
          <w:tcPr>
            <w:tcW w:w="447" w:type="dxa"/>
            <w:vAlign w:val="bottom"/>
          </w:tcPr>
          <w:p w14:paraId="3EFEEDD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70,0</w:t>
            </w:r>
          </w:p>
        </w:tc>
        <w:tc>
          <w:tcPr>
            <w:tcW w:w="447" w:type="dxa"/>
            <w:vAlign w:val="bottom"/>
          </w:tcPr>
          <w:p w14:paraId="54F8532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64,0</w:t>
            </w:r>
          </w:p>
        </w:tc>
        <w:tc>
          <w:tcPr>
            <w:tcW w:w="567" w:type="dxa"/>
            <w:vAlign w:val="bottom"/>
          </w:tcPr>
          <w:p w14:paraId="559A385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82,0</w:t>
            </w:r>
          </w:p>
        </w:tc>
        <w:tc>
          <w:tcPr>
            <w:tcW w:w="567" w:type="dxa"/>
            <w:vAlign w:val="bottom"/>
          </w:tcPr>
          <w:p w14:paraId="187108A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62,0</w:t>
            </w:r>
          </w:p>
        </w:tc>
        <w:tc>
          <w:tcPr>
            <w:tcW w:w="447" w:type="dxa"/>
            <w:vAlign w:val="bottom"/>
          </w:tcPr>
          <w:p w14:paraId="436693D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68,0</w:t>
            </w:r>
          </w:p>
        </w:tc>
        <w:tc>
          <w:tcPr>
            <w:tcW w:w="447" w:type="dxa"/>
            <w:vAlign w:val="bottom"/>
          </w:tcPr>
          <w:p w14:paraId="514355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88,0</w:t>
            </w:r>
          </w:p>
        </w:tc>
        <w:tc>
          <w:tcPr>
            <w:tcW w:w="447" w:type="dxa"/>
            <w:vAlign w:val="bottom"/>
          </w:tcPr>
          <w:p w14:paraId="1F43903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61,0</w:t>
            </w:r>
          </w:p>
        </w:tc>
        <w:tc>
          <w:tcPr>
            <w:tcW w:w="447" w:type="dxa"/>
            <w:vAlign w:val="bottom"/>
          </w:tcPr>
          <w:p w14:paraId="7DFFFC7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14,0</w:t>
            </w:r>
          </w:p>
        </w:tc>
        <w:tc>
          <w:tcPr>
            <w:tcW w:w="447" w:type="dxa"/>
            <w:vAlign w:val="bottom"/>
          </w:tcPr>
          <w:p w14:paraId="60848E4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22,0</w:t>
            </w:r>
          </w:p>
        </w:tc>
        <w:tc>
          <w:tcPr>
            <w:tcW w:w="447" w:type="dxa"/>
            <w:vAlign w:val="bottom"/>
          </w:tcPr>
          <w:p w14:paraId="58535D8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w:t>
            </w:r>
          </w:p>
        </w:tc>
        <w:tc>
          <w:tcPr>
            <w:tcW w:w="447" w:type="dxa"/>
            <w:vAlign w:val="bottom"/>
          </w:tcPr>
          <w:p w14:paraId="113740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4,0</w:t>
            </w:r>
          </w:p>
        </w:tc>
        <w:tc>
          <w:tcPr>
            <w:tcW w:w="447" w:type="dxa"/>
            <w:vAlign w:val="bottom"/>
          </w:tcPr>
          <w:p w14:paraId="0F9F694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w:t>
            </w:r>
          </w:p>
        </w:tc>
        <w:tc>
          <w:tcPr>
            <w:tcW w:w="447" w:type="dxa"/>
            <w:vAlign w:val="bottom"/>
          </w:tcPr>
          <w:p w14:paraId="719615B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w:t>
            </w:r>
          </w:p>
        </w:tc>
      </w:tr>
      <w:tr w:rsidR="00BA60BD" w:rsidRPr="00BA60BD" w14:paraId="64D42AE2" w14:textId="77777777" w:rsidTr="00BA60BD">
        <w:trPr>
          <w:trHeight w:val="20"/>
        </w:trPr>
        <w:tc>
          <w:tcPr>
            <w:tcW w:w="2975" w:type="dxa"/>
            <w:shd w:val="clear" w:color="auto" w:fill="auto"/>
            <w:noWrap/>
            <w:vAlign w:val="bottom"/>
          </w:tcPr>
          <w:p w14:paraId="78A9CBCE"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Вытегорский район</w:t>
            </w:r>
          </w:p>
        </w:tc>
        <w:tc>
          <w:tcPr>
            <w:tcW w:w="447" w:type="dxa"/>
            <w:shd w:val="clear" w:color="auto" w:fill="auto"/>
            <w:noWrap/>
            <w:vAlign w:val="bottom"/>
          </w:tcPr>
          <w:p w14:paraId="24FC8B3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97,9</w:t>
            </w:r>
          </w:p>
        </w:tc>
        <w:tc>
          <w:tcPr>
            <w:tcW w:w="447" w:type="dxa"/>
            <w:vAlign w:val="bottom"/>
          </w:tcPr>
          <w:p w14:paraId="077637C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68,8</w:t>
            </w:r>
          </w:p>
        </w:tc>
        <w:tc>
          <w:tcPr>
            <w:tcW w:w="547" w:type="dxa"/>
            <w:vAlign w:val="bottom"/>
          </w:tcPr>
          <w:p w14:paraId="5D46322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28,1</w:t>
            </w:r>
          </w:p>
        </w:tc>
        <w:tc>
          <w:tcPr>
            <w:tcW w:w="447" w:type="dxa"/>
            <w:vAlign w:val="bottom"/>
          </w:tcPr>
          <w:p w14:paraId="68FF7EE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46,9</w:t>
            </w:r>
          </w:p>
        </w:tc>
        <w:tc>
          <w:tcPr>
            <w:tcW w:w="547" w:type="dxa"/>
            <w:vAlign w:val="bottom"/>
          </w:tcPr>
          <w:p w14:paraId="2CB4313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28,1</w:t>
            </w:r>
          </w:p>
        </w:tc>
        <w:tc>
          <w:tcPr>
            <w:tcW w:w="447" w:type="dxa"/>
            <w:vAlign w:val="bottom"/>
          </w:tcPr>
          <w:p w14:paraId="17D202C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64,6</w:t>
            </w:r>
          </w:p>
        </w:tc>
        <w:tc>
          <w:tcPr>
            <w:tcW w:w="447" w:type="dxa"/>
            <w:vAlign w:val="bottom"/>
          </w:tcPr>
          <w:p w14:paraId="6EC0307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77,1</w:t>
            </w:r>
          </w:p>
        </w:tc>
        <w:tc>
          <w:tcPr>
            <w:tcW w:w="447" w:type="dxa"/>
            <w:vAlign w:val="bottom"/>
          </w:tcPr>
          <w:p w14:paraId="5E0FAE8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53,1</w:t>
            </w:r>
          </w:p>
        </w:tc>
        <w:tc>
          <w:tcPr>
            <w:tcW w:w="447" w:type="dxa"/>
            <w:vAlign w:val="bottom"/>
          </w:tcPr>
          <w:p w14:paraId="1AA7498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87,5</w:t>
            </w:r>
          </w:p>
        </w:tc>
        <w:tc>
          <w:tcPr>
            <w:tcW w:w="447" w:type="dxa"/>
            <w:vAlign w:val="bottom"/>
          </w:tcPr>
          <w:p w14:paraId="1EBCD41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60,4</w:t>
            </w:r>
          </w:p>
        </w:tc>
        <w:tc>
          <w:tcPr>
            <w:tcW w:w="547" w:type="dxa"/>
            <w:vAlign w:val="bottom"/>
          </w:tcPr>
          <w:p w14:paraId="4D21C04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57,3</w:t>
            </w:r>
          </w:p>
        </w:tc>
        <w:tc>
          <w:tcPr>
            <w:tcW w:w="447" w:type="dxa"/>
            <w:vAlign w:val="bottom"/>
          </w:tcPr>
          <w:p w14:paraId="22DA9E5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80,2</w:t>
            </w:r>
          </w:p>
        </w:tc>
        <w:tc>
          <w:tcPr>
            <w:tcW w:w="447" w:type="dxa"/>
            <w:vAlign w:val="bottom"/>
          </w:tcPr>
          <w:p w14:paraId="37FA3A9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32,3</w:t>
            </w:r>
          </w:p>
        </w:tc>
        <w:tc>
          <w:tcPr>
            <w:tcW w:w="447" w:type="dxa"/>
            <w:vAlign w:val="bottom"/>
          </w:tcPr>
          <w:p w14:paraId="15A58B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51,0</w:t>
            </w:r>
          </w:p>
        </w:tc>
        <w:tc>
          <w:tcPr>
            <w:tcW w:w="447" w:type="dxa"/>
            <w:vAlign w:val="bottom"/>
          </w:tcPr>
          <w:p w14:paraId="0AF5758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47,9</w:t>
            </w:r>
          </w:p>
        </w:tc>
        <w:tc>
          <w:tcPr>
            <w:tcW w:w="567" w:type="dxa"/>
            <w:vAlign w:val="bottom"/>
          </w:tcPr>
          <w:p w14:paraId="05AAE75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567" w:type="dxa"/>
            <w:vAlign w:val="bottom"/>
          </w:tcPr>
          <w:p w14:paraId="0879643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49,0</w:t>
            </w:r>
          </w:p>
        </w:tc>
        <w:tc>
          <w:tcPr>
            <w:tcW w:w="447" w:type="dxa"/>
            <w:vAlign w:val="bottom"/>
          </w:tcPr>
          <w:p w14:paraId="3405B47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68,8</w:t>
            </w:r>
          </w:p>
        </w:tc>
        <w:tc>
          <w:tcPr>
            <w:tcW w:w="447" w:type="dxa"/>
            <w:vAlign w:val="bottom"/>
          </w:tcPr>
          <w:p w14:paraId="59E9456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82,3</w:t>
            </w:r>
          </w:p>
        </w:tc>
        <w:tc>
          <w:tcPr>
            <w:tcW w:w="447" w:type="dxa"/>
            <w:vAlign w:val="bottom"/>
          </w:tcPr>
          <w:p w14:paraId="6519144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60,4</w:t>
            </w:r>
          </w:p>
        </w:tc>
        <w:tc>
          <w:tcPr>
            <w:tcW w:w="447" w:type="dxa"/>
            <w:vAlign w:val="bottom"/>
          </w:tcPr>
          <w:p w14:paraId="0E2CC68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w:t>
            </w:r>
          </w:p>
        </w:tc>
        <w:tc>
          <w:tcPr>
            <w:tcW w:w="447" w:type="dxa"/>
            <w:vAlign w:val="bottom"/>
          </w:tcPr>
          <w:p w14:paraId="66C9333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12,5</w:t>
            </w:r>
          </w:p>
        </w:tc>
        <w:tc>
          <w:tcPr>
            <w:tcW w:w="447" w:type="dxa"/>
            <w:vAlign w:val="bottom"/>
          </w:tcPr>
          <w:p w14:paraId="4FBE765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vAlign w:val="bottom"/>
          </w:tcPr>
          <w:p w14:paraId="58CF75C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w:t>
            </w:r>
          </w:p>
        </w:tc>
        <w:tc>
          <w:tcPr>
            <w:tcW w:w="447" w:type="dxa"/>
            <w:vAlign w:val="bottom"/>
          </w:tcPr>
          <w:p w14:paraId="29E6EC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2,1</w:t>
            </w:r>
          </w:p>
        </w:tc>
        <w:tc>
          <w:tcPr>
            <w:tcW w:w="447" w:type="dxa"/>
            <w:vAlign w:val="bottom"/>
          </w:tcPr>
          <w:p w14:paraId="1B17383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w:t>
            </w:r>
          </w:p>
        </w:tc>
      </w:tr>
      <w:tr w:rsidR="00BA60BD" w:rsidRPr="00BA60BD" w14:paraId="26E787FD" w14:textId="77777777" w:rsidTr="00BA60BD">
        <w:trPr>
          <w:trHeight w:val="20"/>
        </w:trPr>
        <w:tc>
          <w:tcPr>
            <w:tcW w:w="2975" w:type="dxa"/>
            <w:shd w:val="clear" w:color="auto" w:fill="auto"/>
            <w:noWrap/>
            <w:vAlign w:val="bottom"/>
          </w:tcPr>
          <w:p w14:paraId="3A7E13F1"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г. Вологда</w:t>
            </w:r>
          </w:p>
        </w:tc>
        <w:tc>
          <w:tcPr>
            <w:tcW w:w="447" w:type="dxa"/>
            <w:shd w:val="clear" w:color="auto" w:fill="auto"/>
            <w:noWrap/>
            <w:vAlign w:val="bottom"/>
          </w:tcPr>
          <w:p w14:paraId="11CFD75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98,0</w:t>
            </w:r>
          </w:p>
        </w:tc>
        <w:tc>
          <w:tcPr>
            <w:tcW w:w="447" w:type="dxa"/>
            <w:vAlign w:val="bottom"/>
          </w:tcPr>
          <w:p w14:paraId="6D85402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70,8</w:t>
            </w:r>
          </w:p>
        </w:tc>
        <w:tc>
          <w:tcPr>
            <w:tcW w:w="547" w:type="dxa"/>
            <w:vAlign w:val="bottom"/>
          </w:tcPr>
          <w:p w14:paraId="2BFB1BA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31,5</w:t>
            </w:r>
          </w:p>
        </w:tc>
        <w:tc>
          <w:tcPr>
            <w:tcW w:w="447" w:type="dxa"/>
            <w:vAlign w:val="bottom"/>
          </w:tcPr>
          <w:p w14:paraId="5B61409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60,9</w:t>
            </w:r>
          </w:p>
        </w:tc>
        <w:tc>
          <w:tcPr>
            <w:tcW w:w="547" w:type="dxa"/>
            <w:vAlign w:val="bottom"/>
          </w:tcPr>
          <w:p w14:paraId="3CF6E58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29,8</w:t>
            </w:r>
          </w:p>
        </w:tc>
        <w:tc>
          <w:tcPr>
            <w:tcW w:w="447" w:type="dxa"/>
            <w:vAlign w:val="bottom"/>
          </w:tcPr>
          <w:p w14:paraId="66D0204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78,1</w:t>
            </w:r>
          </w:p>
        </w:tc>
        <w:tc>
          <w:tcPr>
            <w:tcW w:w="447" w:type="dxa"/>
            <w:vAlign w:val="bottom"/>
          </w:tcPr>
          <w:p w14:paraId="5972C1B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84,4</w:t>
            </w:r>
          </w:p>
        </w:tc>
        <w:tc>
          <w:tcPr>
            <w:tcW w:w="447" w:type="dxa"/>
            <w:vAlign w:val="bottom"/>
          </w:tcPr>
          <w:p w14:paraId="227DA03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64,5</w:t>
            </w:r>
          </w:p>
        </w:tc>
        <w:tc>
          <w:tcPr>
            <w:tcW w:w="447" w:type="dxa"/>
            <w:vAlign w:val="bottom"/>
          </w:tcPr>
          <w:p w14:paraId="4877E33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85,9</w:t>
            </w:r>
          </w:p>
        </w:tc>
        <w:tc>
          <w:tcPr>
            <w:tcW w:w="447" w:type="dxa"/>
            <w:vAlign w:val="bottom"/>
          </w:tcPr>
          <w:p w14:paraId="3A54F6F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76,6</w:t>
            </w:r>
          </w:p>
        </w:tc>
        <w:tc>
          <w:tcPr>
            <w:tcW w:w="547" w:type="dxa"/>
            <w:vAlign w:val="bottom"/>
          </w:tcPr>
          <w:p w14:paraId="68936C3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67,2</w:t>
            </w:r>
          </w:p>
        </w:tc>
        <w:tc>
          <w:tcPr>
            <w:tcW w:w="447" w:type="dxa"/>
            <w:vAlign w:val="bottom"/>
          </w:tcPr>
          <w:p w14:paraId="7AAAADC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87,3</w:t>
            </w:r>
          </w:p>
        </w:tc>
        <w:tc>
          <w:tcPr>
            <w:tcW w:w="447" w:type="dxa"/>
            <w:vAlign w:val="bottom"/>
          </w:tcPr>
          <w:p w14:paraId="00D98F8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51,7</w:t>
            </w:r>
          </w:p>
        </w:tc>
        <w:tc>
          <w:tcPr>
            <w:tcW w:w="447" w:type="dxa"/>
            <w:vAlign w:val="bottom"/>
          </w:tcPr>
          <w:p w14:paraId="3564C9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70,7</w:t>
            </w:r>
          </w:p>
        </w:tc>
        <w:tc>
          <w:tcPr>
            <w:tcW w:w="447" w:type="dxa"/>
            <w:vAlign w:val="bottom"/>
          </w:tcPr>
          <w:p w14:paraId="7681AD5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64,2</w:t>
            </w:r>
          </w:p>
        </w:tc>
        <w:tc>
          <w:tcPr>
            <w:tcW w:w="567" w:type="dxa"/>
            <w:vAlign w:val="bottom"/>
          </w:tcPr>
          <w:p w14:paraId="67E4FCE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85,9</w:t>
            </w:r>
          </w:p>
        </w:tc>
        <w:tc>
          <w:tcPr>
            <w:tcW w:w="567" w:type="dxa"/>
            <w:vAlign w:val="bottom"/>
          </w:tcPr>
          <w:p w14:paraId="56C769F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66,1</w:t>
            </w:r>
          </w:p>
        </w:tc>
        <w:tc>
          <w:tcPr>
            <w:tcW w:w="447" w:type="dxa"/>
            <w:vAlign w:val="bottom"/>
          </w:tcPr>
          <w:p w14:paraId="3B38CAC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73,6</w:t>
            </w:r>
          </w:p>
        </w:tc>
        <w:tc>
          <w:tcPr>
            <w:tcW w:w="447" w:type="dxa"/>
            <w:vAlign w:val="bottom"/>
          </w:tcPr>
          <w:p w14:paraId="0CC6ED1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88,0</w:t>
            </w:r>
          </w:p>
        </w:tc>
        <w:tc>
          <w:tcPr>
            <w:tcW w:w="447" w:type="dxa"/>
            <w:vAlign w:val="bottom"/>
          </w:tcPr>
          <w:p w14:paraId="468132F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63,4</w:t>
            </w:r>
          </w:p>
        </w:tc>
        <w:tc>
          <w:tcPr>
            <w:tcW w:w="447" w:type="dxa"/>
            <w:vAlign w:val="bottom"/>
          </w:tcPr>
          <w:p w14:paraId="658CF1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18,4</w:t>
            </w:r>
          </w:p>
        </w:tc>
        <w:tc>
          <w:tcPr>
            <w:tcW w:w="447" w:type="dxa"/>
            <w:vAlign w:val="bottom"/>
          </w:tcPr>
          <w:p w14:paraId="6B1563F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27,2</w:t>
            </w:r>
          </w:p>
        </w:tc>
        <w:tc>
          <w:tcPr>
            <w:tcW w:w="447" w:type="dxa"/>
            <w:vAlign w:val="bottom"/>
          </w:tcPr>
          <w:p w14:paraId="2EA9D8D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w:t>
            </w:r>
          </w:p>
        </w:tc>
        <w:tc>
          <w:tcPr>
            <w:tcW w:w="447" w:type="dxa"/>
            <w:vAlign w:val="bottom"/>
          </w:tcPr>
          <w:p w14:paraId="44F1B58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12,7</w:t>
            </w:r>
          </w:p>
        </w:tc>
        <w:tc>
          <w:tcPr>
            <w:tcW w:w="447" w:type="dxa"/>
            <w:vAlign w:val="bottom"/>
          </w:tcPr>
          <w:p w14:paraId="07CD158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w:t>
            </w:r>
          </w:p>
        </w:tc>
        <w:tc>
          <w:tcPr>
            <w:tcW w:w="447" w:type="dxa"/>
            <w:vAlign w:val="bottom"/>
          </w:tcPr>
          <w:p w14:paraId="61C03CC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4,9</w:t>
            </w:r>
          </w:p>
        </w:tc>
      </w:tr>
      <w:tr w:rsidR="00BA60BD" w:rsidRPr="00BA60BD" w14:paraId="0BA0F0B9"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8C084"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г. Череповец</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E45F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98,6</w:t>
            </w:r>
          </w:p>
        </w:tc>
        <w:tc>
          <w:tcPr>
            <w:tcW w:w="447" w:type="dxa"/>
            <w:tcBorders>
              <w:top w:val="single" w:sz="4" w:space="0" w:color="auto"/>
              <w:left w:val="single" w:sz="4" w:space="0" w:color="auto"/>
              <w:bottom w:val="single" w:sz="4" w:space="0" w:color="auto"/>
              <w:right w:val="single" w:sz="4" w:space="0" w:color="auto"/>
            </w:tcBorders>
            <w:vAlign w:val="bottom"/>
          </w:tcPr>
          <w:p w14:paraId="08300A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68,3</w:t>
            </w:r>
          </w:p>
        </w:tc>
        <w:tc>
          <w:tcPr>
            <w:tcW w:w="547" w:type="dxa"/>
            <w:tcBorders>
              <w:top w:val="single" w:sz="4" w:space="0" w:color="auto"/>
              <w:left w:val="single" w:sz="4" w:space="0" w:color="auto"/>
              <w:bottom w:val="single" w:sz="4" w:space="0" w:color="auto"/>
              <w:right w:val="single" w:sz="4" w:space="0" w:color="auto"/>
            </w:tcBorders>
            <w:vAlign w:val="bottom"/>
          </w:tcPr>
          <w:p w14:paraId="360BBE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26,7</w:t>
            </w:r>
          </w:p>
        </w:tc>
        <w:tc>
          <w:tcPr>
            <w:tcW w:w="447" w:type="dxa"/>
            <w:tcBorders>
              <w:top w:val="single" w:sz="4" w:space="0" w:color="auto"/>
              <w:left w:val="single" w:sz="4" w:space="0" w:color="auto"/>
              <w:bottom w:val="single" w:sz="4" w:space="0" w:color="auto"/>
              <w:right w:val="single" w:sz="4" w:space="0" w:color="auto"/>
            </w:tcBorders>
            <w:vAlign w:val="bottom"/>
          </w:tcPr>
          <w:p w14:paraId="7BA4815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54,6</w:t>
            </w:r>
          </w:p>
        </w:tc>
        <w:tc>
          <w:tcPr>
            <w:tcW w:w="547" w:type="dxa"/>
            <w:tcBorders>
              <w:top w:val="single" w:sz="4" w:space="0" w:color="auto"/>
              <w:left w:val="single" w:sz="4" w:space="0" w:color="auto"/>
              <w:bottom w:val="single" w:sz="4" w:space="0" w:color="auto"/>
              <w:right w:val="single" w:sz="4" w:space="0" w:color="auto"/>
            </w:tcBorders>
            <w:vAlign w:val="bottom"/>
          </w:tcPr>
          <w:p w14:paraId="7102B48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27,6</w:t>
            </w:r>
          </w:p>
        </w:tc>
        <w:tc>
          <w:tcPr>
            <w:tcW w:w="447" w:type="dxa"/>
            <w:tcBorders>
              <w:top w:val="single" w:sz="4" w:space="0" w:color="auto"/>
              <w:left w:val="single" w:sz="4" w:space="0" w:color="auto"/>
              <w:bottom w:val="single" w:sz="4" w:space="0" w:color="auto"/>
              <w:right w:val="single" w:sz="4" w:space="0" w:color="auto"/>
            </w:tcBorders>
            <w:vAlign w:val="bottom"/>
          </w:tcPr>
          <w:p w14:paraId="0FD49B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78,4</w:t>
            </w:r>
          </w:p>
        </w:tc>
        <w:tc>
          <w:tcPr>
            <w:tcW w:w="447" w:type="dxa"/>
            <w:tcBorders>
              <w:top w:val="single" w:sz="4" w:space="0" w:color="auto"/>
              <w:left w:val="single" w:sz="4" w:space="0" w:color="auto"/>
              <w:bottom w:val="single" w:sz="4" w:space="0" w:color="auto"/>
              <w:right w:val="single" w:sz="4" w:space="0" w:color="auto"/>
            </w:tcBorders>
            <w:vAlign w:val="bottom"/>
          </w:tcPr>
          <w:p w14:paraId="6A640BD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85,3</w:t>
            </w:r>
          </w:p>
        </w:tc>
        <w:tc>
          <w:tcPr>
            <w:tcW w:w="447" w:type="dxa"/>
            <w:tcBorders>
              <w:top w:val="single" w:sz="4" w:space="0" w:color="auto"/>
              <w:left w:val="single" w:sz="4" w:space="0" w:color="auto"/>
              <w:bottom w:val="single" w:sz="4" w:space="0" w:color="auto"/>
              <w:right w:val="single" w:sz="4" w:space="0" w:color="auto"/>
            </w:tcBorders>
            <w:vAlign w:val="bottom"/>
          </w:tcPr>
          <w:p w14:paraId="1B271D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64,0</w:t>
            </w:r>
          </w:p>
        </w:tc>
        <w:tc>
          <w:tcPr>
            <w:tcW w:w="447" w:type="dxa"/>
            <w:tcBorders>
              <w:top w:val="single" w:sz="4" w:space="0" w:color="auto"/>
              <w:left w:val="single" w:sz="4" w:space="0" w:color="auto"/>
              <w:bottom w:val="single" w:sz="4" w:space="0" w:color="auto"/>
              <w:right w:val="single" w:sz="4" w:space="0" w:color="auto"/>
            </w:tcBorders>
            <w:vAlign w:val="bottom"/>
          </w:tcPr>
          <w:p w14:paraId="46A1EFF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84,8</w:t>
            </w:r>
          </w:p>
        </w:tc>
        <w:tc>
          <w:tcPr>
            <w:tcW w:w="447" w:type="dxa"/>
            <w:tcBorders>
              <w:top w:val="single" w:sz="4" w:space="0" w:color="auto"/>
              <w:left w:val="single" w:sz="4" w:space="0" w:color="auto"/>
              <w:bottom w:val="single" w:sz="4" w:space="0" w:color="auto"/>
              <w:right w:val="single" w:sz="4" w:space="0" w:color="auto"/>
            </w:tcBorders>
            <w:vAlign w:val="bottom"/>
          </w:tcPr>
          <w:p w14:paraId="4D80989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74,7</w:t>
            </w:r>
          </w:p>
        </w:tc>
        <w:tc>
          <w:tcPr>
            <w:tcW w:w="547" w:type="dxa"/>
            <w:tcBorders>
              <w:top w:val="single" w:sz="4" w:space="0" w:color="auto"/>
              <w:left w:val="single" w:sz="4" w:space="0" w:color="auto"/>
              <w:bottom w:val="single" w:sz="4" w:space="0" w:color="auto"/>
              <w:right w:val="single" w:sz="4" w:space="0" w:color="auto"/>
            </w:tcBorders>
            <w:vAlign w:val="bottom"/>
          </w:tcPr>
          <w:p w14:paraId="596BF23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64,1</w:t>
            </w:r>
          </w:p>
        </w:tc>
        <w:tc>
          <w:tcPr>
            <w:tcW w:w="447" w:type="dxa"/>
            <w:tcBorders>
              <w:top w:val="single" w:sz="4" w:space="0" w:color="auto"/>
              <w:left w:val="single" w:sz="4" w:space="0" w:color="auto"/>
              <w:bottom w:val="single" w:sz="4" w:space="0" w:color="auto"/>
              <w:right w:val="single" w:sz="4" w:space="0" w:color="auto"/>
            </w:tcBorders>
            <w:vAlign w:val="bottom"/>
          </w:tcPr>
          <w:p w14:paraId="1D3700E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86,7</w:t>
            </w:r>
          </w:p>
        </w:tc>
        <w:tc>
          <w:tcPr>
            <w:tcW w:w="447" w:type="dxa"/>
            <w:tcBorders>
              <w:top w:val="single" w:sz="4" w:space="0" w:color="auto"/>
              <w:left w:val="single" w:sz="4" w:space="0" w:color="auto"/>
              <w:bottom w:val="single" w:sz="4" w:space="0" w:color="auto"/>
              <w:right w:val="single" w:sz="4" w:space="0" w:color="auto"/>
            </w:tcBorders>
            <w:vAlign w:val="bottom"/>
          </w:tcPr>
          <w:p w14:paraId="622A026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50,9</w:t>
            </w:r>
          </w:p>
        </w:tc>
        <w:tc>
          <w:tcPr>
            <w:tcW w:w="447" w:type="dxa"/>
            <w:tcBorders>
              <w:top w:val="single" w:sz="4" w:space="0" w:color="auto"/>
              <w:left w:val="single" w:sz="4" w:space="0" w:color="auto"/>
              <w:bottom w:val="single" w:sz="4" w:space="0" w:color="auto"/>
              <w:right w:val="single" w:sz="4" w:space="0" w:color="auto"/>
            </w:tcBorders>
            <w:vAlign w:val="bottom"/>
          </w:tcPr>
          <w:p w14:paraId="00ABA9A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64,0</w:t>
            </w:r>
          </w:p>
        </w:tc>
        <w:tc>
          <w:tcPr>
            <w:tcW w:w="447" w:type="dxa"/>
            <w:tcBorders>
              <w:top w:val="single" w:sz="4" w:space="0" w:color="auto"/>
              <w:left w:val="single" w:sz="4" w:space="0" w:color="auto"/>
              <w:bottom w:val="single" w:sz="4" w:space="0" w:color="auto"/>
              <w:right w:val="single" w:sz="4" w:space="0" w:color="auto"/>
            </w:tcBorders>
            <w:vAlign w:val="bottom"/>
          </w:tcPr>
          <w:p w14:paraId="54990D6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63,1</w:t>
            </w:r>
          </w:p>
        </w:tc>
        <w:tc>
          <w:tcPr>
            <w:tcW w:w="567" w:type="dxa"/>
            <w:tcBorders>
              <w:top w:val="single" w:sz="4" w:space="0" w:color="auto"/>
              <w:left w:val="single" w:sz="4" w:space="0" w:color="auto"/>
              <w:bottom w:val="single" w:sz="4" w:space="0" w:color="auto"/>
              <w:right w:val="single" w:sz="4" w:space="0" w:color="auto"/>
            </w:tcBorders>
            <w:vAlign w:val="bottom"/>
          </w:tcPr>
          <w:p w14:paraId="0EA484D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86,6</w:t>
            </w:r>
          </w:p>
        </w:tc>
        <w:tc>
          <w:tcPr>
            <w:tcW w:w="567" w:type="dxa"/>
            <w:tcBorders>
              <w:top w:val="single" w:sz="4" w:space="0" w:color="auto"/>
              <w:left w:val="single" w:sz="4" w:space="0" w:color="auto"/>
              <w:bottom w:val="single" w:sz="4" w:space="0" w:color="auto"/>
              <w:right w:val="single" w:sz="4" w:space="0" w:color="auto"/>
            </w:tcBorders>
            <w:vAlign w:val="bottom"/>
          </w:tcPr>
          <w:p w14:paraId="5889B9B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65,2</w:t>
            </w:r>
          </w:p>
        </w:tc>
        <w:tc>
          <w:tcPr>
            <w:tcW w:w="447" w:type="dxa"/>
            <w:tcBorders>
              <w:top w:val="single" w:sz="4" w:space="0" w:color="auto"/>
              <w:left w:val="single" w:sz="4" w:space="0" w:color="auto"/>
              <w:bottom w:val="single" w:sz="4" w:space="0" w:color="auto"/>
              <w:right w:val="single" w:sz="4" w:space="0" w:color="auto"/>
            </w:tcBorders>
            <w:vAlign w:val="bottom"/>
          </w:tcPr>
          <w:p w14:paraId="36A5D05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70,4</w:t>
            </w:r>
          </w:p>
        </w:tc>
        <w:tc>
          <w:tcPr>
            <w:tcW w:w="447" w:type="dxa"/>
            <w:tcBorders>
              <w:top w:val="single" w:sz="4" w:space="0" w:color="auto"/>
              <w:left w:val="single" w:sz="4" w:space="0" w:color="auto"/>
              <w:bottom w:val="single" w:sz="4" w:space="0" w:color="auto"/>
              <w:right w:val="single" w:sz="4" w:space="0" w:color="auto"/>
            </w:tcBorders>
            <w:vAlign w:val="bottom"/>
          </w:tcPr>
          <w:p w14:paraId="1236319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87,5</w:t>
            </w:r>
          </w:p>
        </w:tc>
        <w:tc>
          <w:tcPr>
            <w:tcW w:w="447" w:type="dxa"/>
            <w:tcBorders>
              <w:top w:val="single" w:sz="4" w:space="0" w:color="auto"/>
              <w:left w:val="single" w:sz="4" w:space="0" w:color="auto"/>
              <w:bottom w:val="single" w:sz="4" w:space="0" w:color="auto"/>
              <w:right w:val="single" w:sz="4" w:space="0" w:color="auto"/>
            </w:tcBorders>
            <w:vAlign w:val="bottom"/>
          </w:tcPr>
          <w:p w14:paraId="4418FFC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61,9</w:t>
            </w:r>
          </w:p>
        </w:tc>
        <w:tc>
          <w:tcPr>
            <w:tcW w:w="447" w:type="dxa"/>
            <w:tcBorders>
              <w:top w:val="single" w:sz="4" w:space="0" w:color="auto"/>
              <w:left w:val="single" w:sz="4" w:space="0" w:color="auto"/>
              <w:bottom w:val="single" w:sz="4" w:space="0" w:color="auto"/>
              <w:right w:val="single" w:sz="4" w:space="0" w:color="auto"/>
            </w:tcBorders>
            <w:vAlign w:val="bottom"/>
          </w:tcPr>
          <w:p w14:paraId="0E18C57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15,3</w:t>
            </w:r>
          </w:p>
        </w:tc>
        <w:tc>
          <w:tcPr>
            <w:tcW w:w="447" w:type="dxa"/>
            <w:tcBorders>
              <w:top w:val="single" w:sz="4" w:space="0" w:color="auto"/>
              <w:left w:val="single" w:sz="4" w:space="0" w:color="auto"/>
              <w:bottom w:val="single" w:sz="4" w:space="0" w:color="auto"/>
              <w:right w:val="single" w:sz="4" w:space="0" w:color="auto"/>
            </w:tcBorders>
            <w:vAlign w:val="bottom"/>
          </w:tcPr>
          <w:p w14:paraId="675D2A9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23,0</w:t>
            </w:r>
          </w:p>
        </w:tc>
        <w:tc>
          <w:tcPr>
            <w:tcW w:w="447" w:type="dxa"/>
            <w:tcBorders>
              <w:top w:val="single" w:sz="4" w:space="0" w:color="auto"/>
              <w:left w:val="single" w:sz="4" w:space="0" w:color="auto"/>
              <w:bottom w:val="single" w:sz="4" w:space="0" w:color="auto"/>
              <w:right w:val="single" w:sz="4" w:space="0" w:color="auto"/>
            </w:tcBorders>
            <w:vAlign w:val="bottom"/>
          </w:tcPr>
          <w:p w14:paraId="7C37EF6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w:t>
            </w:r>
          </w:p>
        </w:tc>
        <w:tc>
          <w:tcPr>
            <w:tcW w:w="447" w:type="dxa"/>
            <w:tcBorders>
              <w:top w:val="single" w:sz="4" w:space="0" w:color="auto"/>
              <w:left w:val="single" w:sz="4" w:space="0" w:color="auto"/>
              <w:bottom w:val="single" w:sz="4" w:space="0" w:color="auto"/>
              <w:right w:val="single" w:sz="4" w:space="0" w:color="auto"/>
            </w:tcBorders>
            <w:vAlign w:val="bottom"/>
          </w:tcPr>
          <w:p w14:paraId="08E8D2C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w:t>
            </w:r>
          </w:p>
        </w:tc>
        <w:tc>
          <w:tcPr>
            <w:tcW w:w="447" w:type="dxa"/>
            <w:tcBorders>
              <w:top w:val="single" w:sz="4" w:space="0" w:color="auto"/>
              <w:left w:val="single" w:sz="4" w:space="0" w:color="auto"/>
              <w:bottom w:val="single" w:sz="4" w:space="0" w:color="auto"/>
              <w:right w:val="single" w:sz="4" w:space="0" w:color="auto"/>
            </w:tcBorders>
            <w:vAlign w:val="bottom"/>
          </w:tcPr>
          <w:p w14:paraId="66EB26A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w:t>
            </w:r>
          </w:p>
        </w:tc>
        <w:tc>
          <w:tcPr>
            <w:tcW w:w="447" w:type="dxa"/>
            <w:tcBorders>
              <w:top w:val="single" w:sz="4" w:space="0" w:color="auto"/>
              <w:left w:val="single" w:sz="4" w:space="0" w:color="auto"/>
              <w:bottom w:val="single" w:sz="4" w:space="0" w:color="auto"/>
              <w:right w:val="single" w:sz="4" w:space="0" w:color="auto"/>
            </w:tcBorders>
            <w:vAlign w:val="bottom"/>
          </w:tcPr>
          <w:p w14:paraId="6637F43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4,0</w:t>
            </w:r>
          </w:p>
        </w:tc>
      </w:tr>
      <w:tr w:rsidR="00BA60BD" w:rsidRPr="00BA60BD" w14:paraId="3C1AD98D"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F9DA8"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Грязовецкий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0159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98,9</w:t>
            </w:r>
          </w:p>
        </w:tc>
        <w:tc>
          <w:tcPr>
            <w:tcW w:w="447" w:type="dxa"/>
            <w:tcBorders>
              <w:top w:val="single" w:sz="4" w:space="0" w:color="auto"/>
              <w:left w:val="single" w:sz="4" w:space="0" w:color="auto"/>
              <w:bottom w:val="single" w:sz="4" w:space="0" w:color="auto"/>
              <w:right w:val="single" w:sz="4" w:space="0" w:color="auto"/>
            </w:tcBorders>
            <w:vAlign w:val="bottom"/>
          </w:tcPr>
          <w:p w14:paraId="619825D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74,7</w:t>
            </w:r>
          </w:p>
        </w:tc>
        <w:tc>
          <w:tcPr>
            <w:tcW w:w="547" w:type="dxa"/>
            <w:tcBorders>
              <w:top w:val="single" w:sz="4" w:space="0" w:color="auto"/>
              <w:left w:val="single" w:sz="4" w:space="0" w:color="auto"/>
              <w:bottom w:val="single" w:sz="4" w:space="0" w:color="auto"/>
              <w:right w:val="single" w:sz="4" w:space="0" w:color="auto"/>
            </w:tcBorders>
            <w:vAlign w:val="bottom"/>
          </w:tcPr>
          <w:p w14:paraId="24F115A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447" w:type="dxa"/>
            <w:tcBorders>
              <w:top w:val="single" w:sz="4" w:space="0" w:color="auto"/>
              <w:left w:val="single" w:sz="4" w:space="0" w:color="auto"/>
              <w:bottom w:val="single" w:sz="4" w:space="0" w:color="auto"/>
              <w:right w:val="single" w:sz="4" w:space="0" w:color="auto"/>
            </w:tcBorders>
            <w:vAlign w:val="bottom"/>
          </w:tcPr>
          <w:p w14:paraId="4FD8925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547" w:type="dxa"/>
            <w:tcBorders>
              <w:top w:val="single" w:sz="4" w:space="0" w:color="auto"/>
              <w:left w:val="single" w:sz="4" w:space="0" w:color="auto"/>
              <w:bottom w:val="single" w:sz="4" w:space="0" w:color="auto"/>
              <w:right w:val="single" w:sz="4" w:space="0" w:color="auto"/>
            </w:tcBorders>
            <w:vAlign w:val="bottom"/>
          </w:tcPr>
          <w:p w14:paraId="4273EC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26,4</w:t>
            </w:r>
          </w:p>
        </w:tc>
        <w:tc>
          <w:tcPr>
            <w:tcW w:w="447" w:type="dxa"/>
            <w:tcBorders>
              <w:top w:val="single" w:sz="4" w:space="0" w:color="auto"/>
              <w:left w:val="single" w:sz="4" w:space="0" w:color="auto"/>
              <w:bottom w:val="single" w:sz="4" w:space="0" w:color="auto"/>
              <w:right w:val="single" w:sz="4" w:space="0" w:color="auto"/>
            </w:tcBorders>
            <w:vAlign w:val="bottom"/>
          </w:tcPr>
          <w:p w14:paraId="7450475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81,6</w:t>
            </w:r>
          </w:p>
        </w:tc>
        <w:tc>
          <w:tcPr>
            <w:tcW w:w="447" w:type="dxa"/>
            <w:tcBorders>
              <w:top w:val="single" w:sz="4" w:space="0" w:color="auto"/>
              <w:left w:val="single" w:sz="4" w:space="0" w:color="auto"/>
              <w:bottom w:val="single" w:sz="4" w:space="0" w:color="auto"/>
              <w:right w:val="single" w:sz="4" w:space="0" w:color="auto"/>
            </w:tcBorders>
            <w:vAlign w:val="bottom"/>
          </w:tcPr>
          <w:p w14:paraId="46CDD0C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94,3</w:t>
            </w:r>
          </w:p>
        </w:tc>
        <w:tc>
          <w:tcPr>
            <w:tcW w:w="447" w:type="dxa"/>
            <w:tcBorders>
              <w:top w:val="single" w:sz="4" w:space="0" w:color="auto"/>
              <w:left w:val="single" w:sz="4" w:space="0" w:color="auto"/>
              <w:bottom w:val="single" w:sz="4" w:space="0" w:color="auto"/>
              <w:right w:val="single" w:sz="4" w:space="0" w:color="auto"/>
            </w:tcBorders>
            <w:vAlign w:val="bottom"/>
          </w:tcPr>
          <w:p w14:paraId="60CEA1E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71,3</w:t>
            </w:r>
          </w:p>
        </w:tc>
        <w:tc>
          <w:tcPr>
            <w:tcW w:w="447" w:type="dxa"/>
            <w:tcBorders>
              <w:top w:val="single" w:sz="4" w:space="0" w:color="auto"/>
              <w:left w:val="single" w:sz="4" w:space="0" w:color="auto"/>
              <w:bottom w:val="single" w:sz="4" w:space="0" w:color="auto"/>
              <w:right w:val="single" w:sz="4" w:space="0" w:color="auto"/>
            </w:tcBorders>
            <w:vAlign w:val="bottom"/>
          </w:tcPr>
          <w:p w14:paraId="7227002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88,5</w:t>
            </w:r>
          </w:p>
        </w:tc>
        <w:tc>
          <w:tcPr>
            <w:tcW w:w="447" w:type="dxa"/>
            <w:tcBorders>
              <w:top w:val="single" w:sz="4" w:space="0" w:color="auto"/>
              <w:left w:val="single" w:sz="4" w:space="0" w:color="auto"/>
              <w:bottom w:val="single" w:sz="4" w:space="0" w:color="auto"/>
              <w:right w:val="single" w:sz="4" w:space="0" w:color="auto"/>
            </w:tcBorders>
            <w:vAlign w:val="bottom"/>
          </w:tcPr>
          <w:p w14:paraId="5D3E9A9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74,7</w:t>
            </w:r>
          </w:p>
        </w:tc>
        <w:tc>
          <w:tcPr>
            <w:tcW w:w="547" w:type="dxa"/>
            <w:tcBorders>
              <w:top w:val="single" w:sz="4" w:space="0" w:color="auto"/>
              <w:left w:val="single" w:sz="4" w:space="0" w:color="auto"/>
              <w:bottom w:val="single" w:sz="4" w:space="0" w:color="auto"/>
              <w:right w:val="single" w:sz="4" w:space="0" w:color="auto"/>
            </w:tcBorders>
            <w:vAlign w:val="bottom"/>
          </w:tcPr>
          <w:p w14:paraId="45BD37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78,2</w:t>
            </w:r>
          </w:p>
        </w:tc>
        <w:tc>
          <w:tcPr>
            <w:tcW w:w="447" w:type="dxa"/>
            <w:tcBorders>
              <w:top w:val="single" w:sz="4" w:space="0" w:color="auto"/>
              <w:left w:val="single" w:sz="4" w:space="0" w:color="auto"/>
              <w:bottom w:val="single" w:sz="4" w:space="0" w:color="auto"/>
              <w:right w:val="single" w:sz="4" w:space="0" w:color="auto"/>
            </w:tcBorders>
            <w:vAlign w:val="bottom"/>
          </w:tcPr>
          <w:p w14:paraId="06F596F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87,4</w:t>
            </w:r>
          </w:p>
        </w:tc>
        <w:tc>
          <w:tcPr>
            <w:tcW w:w="447" w:type="dxa"/>
            <w:tcBorders>
              <w:top w:val="single" w:sz="4" w:space="0" w:color="auto"/>
              <w:left w:val="single" w:sz="4" w:space="0" w:color="auto"/>
              <w:bottom w:val="single" w:sz="4" w:space="0" w:color="auto"/>
              <w:right w:val="single" w:sz="4" w:space="0" w:color="auto"/>
            </w:tcBorders>
            <w:vAlign w:val="bottom"/>
          </w:tcPr>
          <w:p w14:paraId="16AC24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48,3</w:t>
            </w:r>
          </w:p>
        </w:tc>
        <w:tc>
          <w:tcPr>
            <w:tcW w:w="447" w:type="dxa"/>
            <w:tcBorders>
              <w:top w:val="single" w:sz="4" w:space="0" w:color="auto"/>
              <w:left w:val="single" w:sz="4" w:space="0" w:color="auto"/>
              <w:bottom w:val="single" w:sz="4" w:space="0" w:color="auto"/>
              <w:right w:val="single" w:sz="4" w:space="0" w:color="auto"/>
            </w:tcBorders>
            <w:vAlign w:val="bottom"/>
          </w:tcPr>
          <w:p w14:paraId="651119E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67,8</w:t>
            </w:r>
          </w:p>
        </w:tc>
        <w:tc>
          <w:tcPr>
            <w:tcW w:w="447" w:type="dxa"/>
            <w:tcBorders>
              <w:top w:val="single" w:sz="4" w:space="0" w:color="auto"/>
              <w:left w:val="single" w:sz="4" w:space="0" w:color="auto"/>
              <w:bottom w:val="single" w:sz="4" w:space="0" w:color="auto"/>
              <w:right w:val="single" w:sz="4" w:space="0" w:color="auto"/>
            </w:tcBorders>
            <w:vAlign w:val="bottom"/>
          </w:tcPr>
          <w:p w14:paraId="5C1B4DD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75,9</w:t>
            </w:r>
          </w:p>
        </w:tc>
        <w:tc>
          <w:tcPr>
            <w:tcW w:w="567" w:type="dxa"/>
            <w:tcBorders>
              <w:top w:val="single" w:sz="4" w:space="0" w:color="auto"/>
              <w:left w:val="single" w:sz="4" w:space="0" w:color="auto"/>
              <w:bottom w:val="single" w:sz="4" w:space="0" w:color="auto"/>
              <w:right w:val="single" w:sz="4" w:space="0" w:color="auto"/>
            </w:tcBorders>
            <w:vAlign w:val="bottom"/>
          </w:tcPr>
          <w:p w14:paraId="1E852CC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83,9</w:t>
            </w:r>
          </w:p>
        </w:tc>
        <w:tc>
          <w:tcPr>
            <w:tcW w:w="567" w:type="dxa"/>
            <w:tcBorders>
              <w:top w:val="single" w:sz="4" w:space="0" w:color="auto"/>
              <w:left w:val="single" w:sz="4" w:space="0" w:color="auto"/>
              <w:bottom w:val="single" w:sz="4" w:space="0" w:color="auto"/>
              <w:right w:val="single" w:sz="4" w:space="0" w:color="auto"/>
            </w:tcBorders>
            <w:vAlign w:val="bottom"/>
          </w:tcPr>
          <w:p w14:paraId="7613D70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75,9</w:t>
            </w:r>
          </w:p>
        </w:tc>
        <w:tc>
          <w:tcPr>
            <w:tcW w:w="447" w:type="dxa"/>
            <w:tcBorders>
              <w:top w:val="single" w:sz="4" w:space="0" w:color="auto"/>
              <w:left w:val="single" w:sz="4" w:space="0" w:color="auto"/>
              <w:bottom w:val="single" w:sz="4" w:space="0" w:color="auto"/>
              <w:right w:val="single" w:sz="4" w:space="0" w:color="auto"/>
            </w:tcBorders>
            <w:vAlign w:val="bottom"/>
          </w:tcPr>
          <w:p w14:paraId="722D611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71,3</w:t>
            </w:r>
          </w:p>
        </w:tc>
        <w:tc>
          <w:tcPr>
            <w:tcW w:w="447" w:type="dxa"/>
            <w:tcBorders>
              <w:top w:val="single" w:sz="4" w:space="0" w:color="auto"/>
              <w:left w:val="single" w:sz="4" w:space="0" w:color="auto"/>
              <w:bottom w:val="single" w:sz="4" w:space="0" w:color="auto"/>
              <w:right w:val="single" w:sz="4" w:space="0" w:color="auto"/>
            </w:tcBorders>
            <w:vAlign w:val="bottom"/>
          </w:tcPr>
          <w:p w14:paraId="51F1992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88,5</w:t>
            </w:r>
          </w:p>
        </w:tc>
        <w:tc>
          <w:tcPr>
            <w:tcW w:w="447" w:type="dxa"/>
            <w:tcBorders>
              <w:top w:val="single" w:sz="4" w:space="0" w:color="auto"/>
              <w:left w:val="single" w:sz="4" w:space="0" w:color="auto"/>
              <w:bottom w:val="single" w:sz="4" w:space="0" w:color="auto"/>
              <w:right w:val="single" w:sz="4" w:space="0" w:color="auto"/>
            </w:tcBorders>
            <w:vAlign w:val="bottom"/>
          </w:tcPr>
          <w:p w14:paraId="3C8C334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65,5</w:t>
            </w:r>
          </w:p>
        </w:tc>
        <w:tc>
          <w:tcPr>
            <w:tcW w:w="447" w:type="dxa"/>
            <w:tcBorders>
              <w:top w:val="single" w:sz="4" w:space="0" w:color="auto"/>
              <w:left w:val="single" w:sz="4" w:space="0" w:color="auto"/>
              <w:bottom w:val="single" w:sz="4" w:space="0" w:color="auto"/>
              <w:right w:val="single" w:sz="4" w:space="0" w:color="auto"/>
            </w:tcBorders>
            <w:vAlign w:val="bottom"/>
          </w:tcPr>
          <w:p w14:paraId="6997C55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13,8</w:t>
            </w:r>
          </w:p>
        </w:tc>
        <w:tc>
          <w:tcPr>
            <w:tcW w:w="447" w:type="dxa"/>
            <w:tcBorders>
              <w:top w:val="single" w:sz="4" w:space="0" w:color="auto"/>
              <w:left w:val="single" w:sz="4" w:space="0" w:color="auto"/>
              <w:bottom w:val="single" w:sz="4" w:space="0" w:color="auto"/>
              <w:right w:val="single" w:sz="4" w:space="0" w:color="auto"/>
            </w:tcBorders>
            <w:vAlign w:val="bottom"/>
          </w:tcPr>
          <w:p w14:paraId="7E7999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23,0</w:t>
            </w:r>
          </w:p>
        </w:tc>
        <w:tc>
          <w:tcPr>
            <w:tcW w:w="447" w:type="dxa"/>
            <w:tcBorders>
              <w:top w:val="single" w:sz="4" w:space="0" w:color="auto"/>
              <w:left w:val="single" w:sz="4" w:space="0" w:color="auto"/>
              <w:bottom w:val="single" w:sz="4" w:space="0" w:color="auto"/>
              <w:right w:val="single" w:sz="4" w:space="0" w:color="auto"/>
            </w:tcBorders>
            <w:vAlign w:val="bottom"/>
          </w:tcPr>
          <w:p w14:paraId="1A0E44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10,3</w:t>
            </w:r>
          </w:p>
        </w:tc>
        <w:tc>
          <w:tcPr>
            <w:tcW w:w="447" w:type="dxa"/>
            <w:tcBorders>
              <w:top w:val="single" w:sz="4" w:space="0" w:color="auto"/>
              <w:left w:val="single" w:sz="4" w:space="0" w:color="auto"/>
              <w:bottom w:val="single" w:sz="4" w:space="0" w:color="auto"/>
              <w:right w:val="single" w:sz="4" w:space="0" w:color="auto"/>
            </w:tcBorders>
            <w:vAlign w:val="bottom"/>
          </w:tcPr>
          <w:p w14:paraId="3065276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w:t>
            </w:r>
          </w:p>
        </w:tc>
        <w:tc>
          <w:tcPr>
            <w:tcW w:w="447" w:type="dxa"/>
            <w:tcBorders>
              <w:top w:val="single" w:sz="4" w:space="0" w:color="auto"/>
              <w:left w:val="single" w:sz="4" w:space="0" w:color="auto"/>
              <w:bottom w:val="single" w:sz="4" w:space="0" w:color="auto"/>
              <w:right w:val="single" w:sz="4" w:space="0" w:color="auto"/>
            </w:tcBorders>
            <w:vAlign w:val="bottom"/>
          </w:tcPr>
          <w:p w14:paraId="33A6622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4,6</w:t>
            </w:r>
          </w:p>
        </w:tc>
        <w:tc>
          <w:tcPr>
            <w:tcW w:w="447" w:type="dxa"/>
            <w:tcBorders>
              <w:top w:val="single" w:sz="4" w:space="0" w:color="auto"/>
              <w:left w:val="single" w:sz="4" w:space="0" w:color="auto"/>
              <w:bottom w:val="single" w:sz="4" w:space="0" w:color="auto"/>
              <w:right w:val="single" w:sz="4" w:space="0" w:color="auto"/>
            </w:tcBorders>
            <w:vAlign w:val="bottom"/>
          </w:tcPr>
          <w:p w14:paraId="11105F0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4,6</w:t>
            </w:r>
          </w:p>
        </w:tc>
      </w:tr>
      <w:tr w:rsidR="00BA60BD" w:rsidRPr="00BA60BD" w14:paraId="5336537D"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8C4AC"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Кадуйский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DDB2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97,4</w:t>
            </w:r>
          </w:p>
        </w:tc>
        <w:tc>
          <w:tcPr>
            <w:tcW w:w="447" w:type="dxa"/>
            <w:tcBorders>
              <w:top w:val="single" w:sz="4" w:space="0" w:color="auto"/>
              <w:left w:val="single" w:sz="4" w:space="0" w:color="auto"/>
              <w:bottom w:val="single" w:sz="4" w:space="0" w:color="auto"/>
              <w:right w:val="single" w:sz="4" w:space="0" w:color="auto"/>
            </w:tcBorders>
            <w:vAlign w:val="bottom"/>
          </w:tcPr>
          <w:p w14:paraId="620CDA0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547" w:type="dxa"/>
            <w:tcBorders>
              <w:top w:val="single" w:sz="4" w:space="0" w:color="auto"/>
              <w:left w:val="single" w:sz="4" w:space="0" w:color="auto"/>
              <w:bottom w:val="single" w:sz="4" w:space="0" w:color="auto"/>
              <w:right w:val="single" w:sz="4" w:space="0" w:color="auto"/>
            </w:tcBorders>
            <w:vAlign w:val="bottom"/>
          </w:tcPr>
          <w:p w14:paraId="22162D1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15,4</w:t>
            </w:r>
          </w:p>
        </w:tc>
        <w:tc>
          <w:tcPr>
            <w:tcW w:w="447" w:type="dxa"/>
            <w:tcBorders>
              <w:top w:val="single" w:sz="4" w:space="0" w:color="auto"/>
              <w:left w:val="single" w:sz="4" w:space="0" w:color="auto"/>
              <w:bottom w:val="single" w:sz="4" w:space="0" w:color="auto"/>
              <w:right w:val="single" w:sz="4" w:space="0" w:color="auto"/>
            </w:tcBorders>
            <w:vAlign w:val="bottom"/>
          </w:tcPr>
          <w:p w14:paraId="47CCBBA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547" w:type="dxa"/>
            <w:tcBorders>
              <w:top w:val="single" w:sz="4" w:space="0" w:color="auto"/>
              <w:left w:val="single" w:sz="4" w:space="0" w:color="auto"/>
              <w:bottom w:val="single" w:sz="4" w:space="0" w:color="auto"/>
              <w:right w:val="single" w:sz="4" w:space="0" w:color="auto"/>
            </w:tcBorders>
            <w:vAlign w:val="bottom"/>
          </w:tcPr>
          <w:p w14:paraId="14489A0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23,1</w:t>
            </w:r>
          </w:p>
        </w:tc>
        <w:tc>
          <w:tcPr>
            <w:tcW w:w="447" w:type="dxa"/>
            <w:tcBorders>
              <w:top w:val="single" w:sz="4" w:space="0" w:color="auto"/>
              <w:left w:val="single" w:sz="4" w:space="0" w:color="auto"/>
              <w:bottom w:val="single" w:sz="4" w:space="0" w:color="auto"/>
              <w:right w:val="single" w:sz="4" w:space="0" w:color="auto"/>
            </w:tcBorders>
            <w:vAlign w:val="bottom"/>
          </w:tcPr>
          <w:p w14:paraId="404A425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61,5</w:t>
            </w:r>
          </w:p>
        </w:tc>
        <w:tc>
          <w:tcPr>
            <w:tcW w:w="447" w:type="dxa"/>
            <w:tcBorders>
              <w:top w:val="single" w:sz="4" w:space="0" w:color="auto"/>
              <w:left w:val="single" w:sz="4" w:space="0" w:color="auto"/>
              <w:bottom w:val="single" w:sz="4" w:space="0" w:color="auto"/>
              <w:right w:val="single" w:sz="4" w:space="0" w:color="auto"/>
            </w:tcBorders>
            <w:vAlign w:val="bottom"/>
          </w:tcPr>
          <w:p w14:paraId="7BDF82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79,5</w:t>
            </w:r>
          </w:p>
        </w:tc>
        <w:tc>
          <w:tcPr>
            <w:tcW w:w="447" w:type="dxa"/>
            <w:tcBorders>
              <w:top w:val="single" w:sz="4" w:space="0" w:color="auto"/>
              <w:left w:val="single" w:sz="4" w:space="0" w:color="auto"/>
              <w:bottom w:val="single" w:sz="4" w:space="0" w:color="auto"/>
              <w:right w:val="single" w:sz="4" w:space="0" w:color="auto"/>
            </w:tcBorders>
            <w:vAlign w:val="bottom"/>
          </w:tcPr>
          <w:p w14:paraId="489AAD3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56,4</w:t>
            </w:r>
          </w:p>
        </w:tc>
        <w:tc>
          <w:tcPr>
            <w:tcW w:w="447" w:type="dxa"/>
            <w:tcBorders>
              <w:top w:val="single" w:sz="4" w:space="0" w:color="auto"/>
              <w:left w:val="single" w:sz="4" w:space="0" w:color="auto"/>
              <w:bottom w:val="single" w:sz="4" w:space="0" w:color="auto"/>
              <w:right w:val="single" w:sz="4" w:space="0" w:color="auto"/>
            </w:tcBorders>
            <w:vAlign w:val="bottom"/>
          </w:tcPr>
          <w:p w14:paraId="70F4044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82,1</w:t>
            </w:r>
          </w:p>
        </w:tc>
        <w:tc>
          <w:tcPr>
            <w:tcW w:w="447" w:type="dxa"/>
            <w:tcBorders>
              <w:top w:val="single" w:sz="4" w:space="0" w:color="auto"/>
              <w:left w:val="single" w:sz="4" w:space="0" w:color="auto"/>
              <w:bottom w:val="single" w:sz="4" w:space="0" w:color="auto"/>
              <w:right w:val="single" w:sz="4" w:space="0" w:color="auto"/>
            </w:tcBorders>
            <w:vAlign w:val="bottom"/>
          </w:tcPr>
          <w:p w14:paraId="5C55D85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51,3</w:t>
            </w:r>
          </w:p>
        </w:tc>
        <w:tc>
          <w:tcPr>
            <w:tcW w:w="547" w:type="dxa"/>
            <w:tcBorders>
              <w:top w:val="single" w:sz="4" w:space="0" w:color="auto"/>
              <w:left w:val="single" w:sz="4" w:space="0" w:color="auto"/>
              <w:bottom w:val="single" w:sz="4" w:space="0" w:color="auto"/>
              <w:right w:val="single" w:sz="4" w:space="0" w:color="auto"/>
            </w:tcBorders>
            <w:vAlign w:val="bottom"/>
          </w:tcPr>
          <w:p w14:paraId="6459375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56,4</w:t>
            </w:r>
          </w:p>
        </w:tc>
        <w:tc>
          <w:tcPr>
            <w:tcW w:w="447" w:type="dxa"/>
            <w:tcBorders>
              <w:top w:val="single" w:sz="4" w:space="0" w:color="auto"/>
              <w:left w:val="single" w:sz="4" w:space="0" w:color="auto"/>
              <w:bottom w:val="single" w:sz="4" w:space="0" w:color="auto"/>
              <w:right w:val="single" w:sz="4" w:space="0" w:color="auto"/>
            </w:tcBorders>
            <w:vAlign w:val="bottom"/>
          </w:tcPr>
          <w:p w14:paraId="4DAC746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87,2</w:t>
            </w:r>
          </w:p>
        </w:tc>
        <w:tc>
          <w:tcPr>
            <w:tcW w:w="447" w:type="dxa"/>
            <w:tcBorders>
              <w:top w:val="single" w:sz="4" w:space="0" w:color="auto"/>
              <w:left w:val="single" w:sz="4" w:space="0" w:color="auto"/>
              <w:bottom w:val="single" w:sz="4" w:space="0" w:color="auto"/>
              <w:right w:val="single" w:sz="4" w:space="0" w:color="auto"/>
            </w:tcBorders>
            <w:vAlign w:val="bottom"/>
          </w:tcPr>
          <w:p w14:paraId="6BFB241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35,9</w:t>
            </w:r>
          </w:p>
        </w:tc>
        <w:tc>
          <w:tcPr>
            <w:tcW w:w="447" w:type="dxa"/>
            <w:tcBorders>
              <w:top w:val="single" w:sz="4" w:space="0" w:color="auto"/>
              <w:left w:val="single" w:sz="4" w:space="0" w:color="auto"/>
              <w:bottom w:val="single" w:sz="4" w:space="0" w:color="auto"/>
              <w:right w:val="single" w:sz="4" w:space="0" w:color="auto"/>
            </w:tcBorders>
            <w:vAlign w:val="bottom"/>
          </w:tcPr>
          <w:p w14:paraId="1CA4131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69,2</w:t>
            </w:r>
          </w:p>
        </w:tc>
        <w:tc>
          <w:tcPr>
            <w:tcW w:w="447" w:type="dxa"/>
            <w:tcBorders>
              <w:top w:val="single" w:sz="4" w:space="0" w:color="auto"/>
              <w:left w:val="single" w:sz="4" w:space="0" w:color="auto"/>
              <w:bottom w:val="single" w:sz="4" w:space="0" w:color="auto"/>
              <w:right w:val="single" w:sz="4" w:space="0" w:color="auto"/>
            </w:tcBorders>
            <w:vAlign w:val="bottom"/>
          </w:tcPr>
          <w:p w14:paraId="5D7D54E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41,0</w:t>
            </w:r>
          </w:p>
        </w:tc>
        <w:tc>
          <w:tcPr>
            <w:tcW w:w="567" w:type="dxa"/>
            <w:tcBorders>
              <w:top w:val="single" w:sz="4" w:space="0" w:color="auto"/>
              <w:left w:val="single" w:sz="4" w:space="0" w:color="auto"/>
              <w:bottom w:val="single" w:sz="4" w:space="0" w:color="auto"/>
              <w:right w:val="single" w:sz="4" w:space="0" w:color="auto"/>
            </w:tcBorders>
            <w:vAlign w:val="bottom"/>
          </w:tcPr>
          <w:p w14:paraId="2C2F5CA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76,9</w:t>
            </w:r>
          </w:p>
        </w:tc>
        <w:tc>
          <w:tcPr>
            <w:tcW w:w="567" w:type="dxa"/>
            <w:tcBorders>
              <w:top w:val="single" w:sz="4" w:space="0" w:color="auto"/>
              <w:left w:val="single" w:sz="4" w:space="0" w:color="auto"/>
              <w:bottom w:val="single" w:sz="4" w:space="0" w:color="auto"/>
              <w:right w:val="single" w:sz="4" w:space="0" w:color="auto"/>
            </w:tcBorders>
            <w:vAlign w:val="bottom"/>
          </w:tcPr>
          <w:p w14:paraId="3001CBE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59,0</w:t>
            </w:r>
          </w:p>
        </w:tc>
        <w:tc>
          <w:tcPr>
            <w:tcW w:w="447" w:type="dxa"/>
            <w:tcBorders>
              <w:top w:val="single" w:sz="4" w:space="0" w:color="auto"/>
              <w:left w:val="single" w:sz="4" w:space="0" w:color="auto"/>
              <w:bottom w:val="single" w:sz="4" w:space="0" w:color="auto"/>
              <w:right w:val="single" w:sz="4" w:space="0" w:color="auto"/>
            </w:tcBorders>
            <w:vAlign w:val="bottom"/>
          </w:tcPr>
          <w:p w14:paraId="4FF946D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447" w:type="dxa"/>
            <w:tcBorders>
              <w:top w:val="single" w:sz="4" w:space="0" w:color="auto"/>
              <w:left w:val="single" w:sz="4" w:space="0" w:color="auto"/>
              <w:bottom w:val="single" w:sz="4" w:space="0" w:color="auto"/>
              <w:right w:val="single" w:sz="4" w:space="0" w:color="auto"/>
            </w:tcBorders>
            <w:vAlign w:val="bottom"/>
          </w:tcPr>
          <w:p w14:paraId="291ECC9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76,9</w:t>
            </w:r>
          </w:p>
        </w:tc>
        <w:tc>
          <w:tcPr>
            <w:tcW w:w="447" w:type="dxa"/>
            <w:tcBorders>
              <w:top w:val="single" w:sz="4" w:space="0" w:color="auto"/>
              <w:left w:val="single" w:sz="4" w:space="0" w:color="auto"/>
              <w:bottom w:val="single" w:sz="4" w:space="0" w:color="auto"/>
              <w:right w:val="single" w:sz="4" w:space="0" w:color="auto"/>
            </w:tcBorders>
            <w:vAlign w:val="bottom"/>
          </w:tcPr>
          <w:p w14:paraId="1D9AAE3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447" w:type="dxa"/>
            <w:tcBorders>
              <w:top w:val="single" w:sz="4" w:space="0" w:color="auto"/>
              <w:left w:val="single" w:sz="4" w:space="0" w:color="auto"/>
              <w:bottom w:val="single" w:sz="4" w:space="0" w:color="auto"/>
              <w:right w:val="single" w:sz="4" w:space="0" w:color="auto"/>
            </w:tcBorders>
            <w:vAlign w:val="bottom"/>
          </w:tcPr>
          <w:p w14:paraId="52196DA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w:t>
            </w:r>
          </w:p>
        </w:tc>
        <w:tc>
          <w:tcPr>
            <w:tcW w:w="447" w:type="dxa"/>
            <w:tcBorders>
              <w:top w:val="single" w:sz="4" w:space="0" w:color="auto"/>
              <w:left w:val="single" w:sz="4" w:space="0" w:color="auto"/>
              <w:bottom w:val="single" w:sz="4" w:space="0" w:color="auto"/>
              <w:right w:val="single" w:sz="4" w:space="0" w:color="auto"/>
            </w:tcBorders>
            <w:vAlign w:val="bottom"/>
          </w:tcPr>
          <w:p w14:paraId="348FC5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w:t>
            </w:r>
          </w:p>
        </w:tc>
        <w:tc>
          <w:tcPr>
            <w:tcW w:w="447" w:type="dxa"/>
            <w:tcBorders>
              <w:top w:val="single" w:sz="4" w:space="0" w:color="auto"/>
              <w:left w:val="single" w:sz="4" w:space="0" w:color="auto"/>
              <w:bottom w:val="single" w:sz="4" w:space="0" w:color="auto"/>
              <w:right w:val="single" w:sz="4" w:space="0" w:color="auto"/>
            </w:tcBorders>
            <w:vAlign w:val="bottom"/>
          </w:tcPr>
          <w:p w14:paraId="0AA817E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6DA9720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1888351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3C6A406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19BF3692"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DBD99"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Кирилловский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F729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98,2</w:t>
            </w:r>
          </w:p>
        </w:tc>
        <w:tc>
          <w:tcPr>
            <w:tcW w:w="447" w:type="dxa"/>
            <w:tcBorders>
              <w:top w:val="single" w:sz="4" w:space="0" w:color="auto"/>
              <w:left w:val="single" w:sz="4" w:space="0" w:color="auto"/>
              <w:bottom w:val="single" w:sz="4" w:space="0" w:color="auto"/>
              <w:right w:val="single" w:sz="4" w:space="0" w:color="auto"/>
            </w:tcBorders>
            <w:vAlign w:val="bottom"/>
          </w:tcPr>
          <w:p w14:paraId="486C0D2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74,6</w:t>
            </w:r>
          </w:p>
        </w:tc>
        <w:tc>
          <w:tcPr>
            <w:tcW w:w="547" w:type="dxa"/>
            <w:tcBorders>
              <w:top w:val="single" w:sz="4" w:space="0" w:color="auto"/>
              <w:left w:val="single" w:sz="4" w:space="0" w:color="auto"/>
              <w:bottom w:val="single" w:sz="4" w:space="0" w:color="auto"/>
              <w:right w:val="single" w:sz="4" w:space="0" w:color="auto"/>
            </w:tcBorders>
            <w:vAlign w:val="bottom"/>
          </w:tcPr>
          <w:p w14:paraId="74418C7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43,6</w:t>
            </w:r>
          </w:p>
        </w:tc>
        <w:tc>
          <w:tcPr>
            <w:tcW w:w="447" w:type="dxa"/>
            <w:tcBorders>
              <w:top w:val="single" w:sz="4" w:space="0" w:color="auto"/>
              <w:left w:val="single" w:sz="4" w:space="0" w:color="auto"/>
              <w:bottom w:val="single" w:sz="4" w:space="0" w:color="auto"/>
              <w:right w:val="single" w:sz="4" w:space="0" w:color="auto"/>
            </w:tcBorders>
            <w:vAlign w:val="bottom"/>
          </w:tcPr>
          <w:p w14:paraId="11B7E39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67,3</w:t>
            </w:r>
          </w:p>
        </w:tc>
        <w:tc>
          <w:tcPr>
            <w:tcW w:w="547" w:type="dxa"/>
            <w:tcBorders>
              <w:top w:val="single" w:sz="4" w:space="0" w:color="auto"/>
              <w:left w:val="single" w:sz="4" w:space="0" w:color="auto"/>
              <w:bottom w:val="single" w:sz="4" w:space="0" w:color="auto"/>
              <w:right w:val="single" w:sz="4" w:space="0" w:color="auto"/>
            </w:tcBorders>
            <w:vAlign w:val="bottom"/>
          </w:tcPr>
          <w:p w14:paraId="56A2F0A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38,2</w:t>
            </w:r>
          </w:p>
        </w:tc>
        <w:tc>
          <w:tcPr>
            <w:tcW w:w="447" w:type="dxa"/>
            <w:tcBorders>
              <w:top w:val="single" w:sz="4" w:space="0" w:color="auto"/>
              <w:left w:val="single" w:sz="4" w:space="0" w:color="auto"/>
              <w:bottom w:val="single" w:sz="4" w:space="0" w:color="auto"/>
              <w:right w:val="single" w:sz="4" w:space="0" w:color="auto"/>
            </w:tcBorders>
            <w:vAlign w:val="bottom"/>
          </w:tcPr>
          <w:p w14:paraId="43F6CD2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69,1</w:t>
            </w:r>
          </w:p>
        </w:tc>
        <w:tc>
          <w:tcPr>
            <w:tcW w:w="447" w:type="dxa"/>
            <w:tcBorders>
              <w:top w:val="single" w:sz="4" w:space="0" w:color="auto"/>
              <w:left w:val="single" w:sz="4" w:space="0" w:color="auto"/>
              <w:bottom w:val="single" w:sz="4" w:space="0" w:color="auto"/>
              <w:right w:val="single" w:sz="4" w:space="0" w:color="auto"/>
            </w:tcBorders>
            <w:vAlign w:val="bottom"/>
          </w:tcPr>
          <w:p w14:paraId="6E28F12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89,1</w:t>
            </w:r>
          </w:p>
        </w:tc>
        <w:tc>
          <w:tcPr>
            <w:tcW w:w="447" w:type="dxa"/>
            <w:tcBorders>
              <w:top w:val="single" w:sz="4" w:space="0" w:color="auto"/>
              <w:left w:val="single" w:sz="4" w:space="0" w:color="auto"/>
              <w:bottom w:val="single" w:sz="4" w:space="0" w:color="auto"/>
              <w:right w:val="single" w:sz="4" w:space="0" w:color="auto"/>
            </w:tcBorders>
            <w:vAlign w:val="bottom"/>
          </w:tcPr>
          <w:p w14:paraId="33B8A13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81,8</w:t>
            </w:r>
          </w:p>
        </w:tc>
        <w:tc>
          <w:tcPr>
            <w:tcW w:w="447" w:type="dxa"/>
            <w:tcBorders>
              <w:top w:val="single" w:sz="4" w:space="0" w:color="auto"/>
              <w:left w:val="single" w:sz="4" w:space="0" w:color="auto"/>
              <w:bottom w:val="single" w:sz="4" w:space="0" w:color="auto"/>
              <w:right w:val="single" w:sz="4" w:space="0" w:color="auto"/>
            </w:tcBorders>
            <w:vAlign w:val="bottom"/>
          </w:tcPr>
          <w:p w14:paraId="4D0E77D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92,7</w:t>
            </w:r>
          </w:p>
        </w:tc>
        <w:tc>
          <w:tcPr>
            <w:tcW w:w="447" w:type="dxa"/>
            <w:tcBorders>
              <w:top w:val="single" w:sz="4" w:space="0" w:color="auto"/>
              <w:left w:val="single" w:sz="4" w:space="0" w:color="auto"/>
              <w:bottom w:val="single" w:sz="4" w:space="0" w:color="auto"/>
              <w:right w:val="single" w:sz="4" w:space="0" w:color="auto"/>
            </w:tcBorders>
            <w:vAlign w:val="bottom"/>
          </w:tcPr>
          <w:p w14:paraId="3F18C61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83,6</w:t>
            </w:r>
          </w:p>
        </w:tc>
        <w:tc>
          <w:tcPr>
            <w:tcW w:w="547" w:type="dxa"/>
            <w:tcBorders>
              <w:top w:val="single" w:sz="4" w:space="0" w:color="auto"/>
              <w:left w:val="single" w:sz="4" w:space="0" w:color="auto"/>
              <w:bottom w:val="single" w:sz="4" w:space="0" w:color="auto"/>
              <w:right w:val="single" w:sz="4" w:space="0" w:color="auto"/>
            </w:tcBorders>
            <w:vAlign w:val="bottom"/>
          </w:tcPr>
          <w:p w14:paraId="3474C07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81,8</w:t>
            </w:r>
          </w:p>
        </w:tc>
        <w:tc>
          <w:tcPr>
            <w:tcW w:w="447" w:type="dxa"/>
            <w:tcBorders>
              <w:top w:val="single" w:sz="4" w:space="0" w:color="auto"/>
              <w:left w:val="single" w:sz="4" w:space="0" w:color="auto"/>
              <w:bottom w:val="single" w:sz="4" w:space="0" w:color="auto"/>
              <w:right w:val="single" w:sz="4" w:space="0" w:color="auto"/>
            </w:tcBorders>
            <w:vAlign w:val="bottom"/>
          </w:tcPr>
          <w:p w14:paraId="7E087A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90,9</w:t>
            </w:r>
          </w:p>
        </w:tc>
        <w:tc>
          <w:tcPr>
            <w:tcW w:w="447" w:type="dxa"/>
            <w:tcBorders>
              <w:top w:val="single" w:sz="4" w:space="0" w:color="auto"/>
              <w:left w:val="single" w:sz="4" w:space="0" w:color="auto"/>
              <w:bottom w:val="single" w:sz="4" w:space="0" w:color="auto"/>
              <w:right w:val="single" w:sz="4" w:space="0" w:color="auto"/>
            </w:tcBorders>
            <w:vAlign w:val="bottom"/>
          </w:tcPr>
          <w:p w14:paraId="2640643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61,8</w:t>
            </w:r>
          </w:p>
        </w:tc>
        <w:tc>
          <w:tcPr>
            <w:tcW w:w="447" w:type="dxa"/>
            <w:tcBorders>
              <w:top w:val="single" w:sz="4" w:space="0" w:color="auto"/>
              <w:left w:val="single" w:sz="4" w:space="0" w:color="auto"/>
              <w:bottom w:val="single" w:sz="4" w:space="0" w:color="auto"/>
              <w:right w:val="single" w:sz="4" w:space="0" w:color="auto"/>
            </w:tcBorders>
            <w:vAlign w:val="bottom"/>
          </w:tcPr>
          <w:p w14:paraId="0F50DA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80,0</w:t>
            </w:r>
          </w:p>
        </w:tc>
        <w:tc>
          <w:tcPr>
            <w:tcW w:w="447" w:type="dxa"/>
            <w:tcBorders>
              <w:top w:val="single" w:sz="4" w:space="0" w:color="auto"/>
              <w:left w:val="single" w:sz="4" w:space="0" w:color="auto"/>
              <w:bottom w:val="single" w:sz="4" w:space="0" w:color="auto"/>
              <w:right w:val="single" w:sz="4" w:space="0" w:color="auto"/>
            </w:tcBorders>
            <w:vAlign w:val="bottom"/>
          </w:tcPr>
          <w:p w14:paraId="2BC864A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70,9</w:t>
            </w:r>
          </w:p>
        </w:tc>
        <w:tc>
          <w:tcPr>
            <w:tcW w:w="567" w:type="dxa"/>
            <w:tcBorders>
              <w:top w:val="single" w:sz="4" w:space="0" w:color="auto"/>
              <w:left w:val="single" w:sz="4" w:space="0" w:color="auto"/>
              <w:bottom w:val="single" w:sz="4" w:space="0" w:color="auto"/>
              <w:right w:val="single" w:sz="4" w:space="0" w:color="auto"/>
            </w:tcBorders>
            <w:vAlign w:val="bottom"/>
          </w:tcPr>
          <w:p w14:paraId="41C94F8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94,6</w:t>
            </w:r>
          </w:p>
        </w:tc>
        <w:tc>
          <w:tcPr>
            <w:tcW w:w="567" w:type="dxa"/>
            <w:tcBorders>
              <w:top w:val="single" w:sz="4" w:space="0" w:color="auto"/>
              <w:left w:val="single" w:sz="4" w:space="0" w:color="auto"/>
              <w:bottom w:val="single" w:sz="4" w:space="0" w:color="auto"/>
              <w:right w:val="single" w:sz="4" w:space="0" w:color="auto"/>
            </w:tcBorders>
            <w:vAlign w:val="bottom"/>
          </w:tcPr>
          <w:p w14:paraId="62FCBC1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69,1</w:t>
            </w:r>
          </w:p>
        </w:tc>
        <w:tc>
          <w:tcPr>
            <w:tcW w:w="447" w:type="dxa"/>
            <w:tcBorders>
              <w:top w:val="single" w:sz="4" w:space="0" w:color="auto"/>
              <w:left w:val="single" w:sz="4" w:space="0" w:color="auto"/>
              <w:bottom w:val="single" w:sz="4" w:space="0" w:color="auto"/>
              <w:right w:val="single" w:sz="4" w:space="0" w:color="auto"/>
            </w:tcBorders>
            <w:vAlign w:val="bottom"/>
          </w:tcPr>
          <w:p w14:paraId="14C9AF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74,6</w:t>
            </w:r>
          </w:p>
        </w:tc>
        <w:tc>
          <w:tcPr>
            <w:tcW w:w="447" w:type="dxa"/>
            <w:tcBorders>
              <w:top w:val="single" w:sz="4" w:space="0" w:color="auto"/>
              <w:left w:val="single" w:sz="4" w:space="0" w:color="auto"/>
              <w:bottom w:val="single" w:sz="4" w:space="0" w:color="auto"/>
              <w:right w:val="single" w:sz="4" w:space="0" w:color="auto"/>
            </w:tcBorders>
            <w:vAlign w:val="bottom"/>
          </w:tcPr>
          <w:p w14:paraId="184E667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90,9</w:t>
            </w:r>
          </w:p>
        </w:tc>
        <w:tc>
          <w:tcPr>
            <w:tcW w:w="447" w:type="dxa"/>
            <w:tcBorders>
              <w:top w:val="single" w:sz="4" w:space="0" w:color="auto"/>
              <w:left w:val="single" w:sz="4" w:space="0" w:color="auto"/>
              <w:bottom w:val="single" w:sz="4" w:space="0" w:color="auto"/>
              <w:right w:val="single" w:sz="4" w:space="0" w:color="auto"/>
            </w:tcBorders>
            <w:vAlign w:val="bottom"/>
          </w:tcPr>
          <w:p w14:paraId="12BE832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72,7</w:t>
            </w:r>
          </w:p>
        </w:tc>
        <w:tc>
          <w:tcPr>
            <w:tcW w:w="447" w:type="dxa"/>
            <w:tcBorders>
              <w:top w:val="single" w:sz="4" w:space="0" w:color="auto"/>
              <w:left w:val="single" w:sz="4" w:space="0" w:color="auto"/>
              <w:bottom w:val="single" w:sz="4" w:space="0" w:color="auto"/>
              <w:right w:val="single" w:sz="4" w:space="0" w:color="auto"/>
            </w:tcBorders>
            <w:vAlign w:val="bottom"/>
          </w:tcPr>
          <w:p w14:paraId="31BB574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14,6</w:t>
            </w:r>
          </w:p>
        </w:tc>
        <w:tc>
          <w:tcPr>
            <w:tcW w:w="447" w:type="dxa"/>
            <w:tcBorders>
              <w:top w:val="single" w:sz="4" w:space="0" w:color="auto"/>
              <w:left w:val="single" w:sz="4" w:space="0" w:color="auto"/>
              <w:bottom w:val="single" w:sz="4" w:space="0" w:color="auto"/>
              <w:right w:val="single" w:sz="4" w:space="0" w:color="auto"/>
            </w:tcBorders>
            <w:vAlign w:val="bottom"/>
          </w:tcPr>
          <w:p w14:paraId="7B0FF0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w:t>
            </w:r>
          </w:p>
        </w:tc>
        <w:tc>
          <w:tcPr>
            <w:tcW w:w="447" w:type="dxa"/>
            <w:tcBorders>
              <w:top w:val="single" w:sz="4" w:space="0" w:color="auto"/>
              <w:left w:val="single" w:sz="4" w:space="0" w:color="auto"/>
              <w:bottom w:val="single" w:sz="4" w:space="0" w:color="auto"/>
              <w:right w:val="single" w:sz="4" w:space="0" w:color="auto"/>
            </w:tcBorders>
            <w:vAlign w:val="bottom"/>
          </w:tcPr>
          <w:p w14:paraId="2D9A551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14BE44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3,6</w:t>
            </w:r>
          </w:p>
        </w:tc>
        <w:tc>
          <w:tcPr>
            <w:tcW w:w="447" w:type="dxa"/>
            <w:tcBorders>
              <w:top w:val="single" w:sz="4" w:space="0" w:color="auto"/>
              <w:left w:val="single" w:sz="4" w:space="0" w:color="auto"/>
              <w:bottom w:val="single" w:sz="4" w:space="0" w:color="auto"/>
              <w:right w:val="single" w:sz="4" w:space="0" w:color="auto"/>
            </w:tcBorders>
            <w:vAlign w:val="bottom"/>
          </w:tcPr>
          <w:p w14:paraId="62443B4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6EA3B76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1DA4B9E1"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D3E34"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Кичменгско-Городецкий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82F7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98,4</w:t>
            </w:r>
          </w:p>
        </w:tc>
        <w:tc>
          <w:tcPr>
            <w:tcW w:w="447" w:type="dxa"/>
            <w:tcBorders>
              <w:top w:val="single" w:sz="4" w:space="0" w:color="auto"/>
              <w:left w:val="single" w:sz="4" w:space="0" w:color="auto"/>
              <w:bottom w:val="single" w:sz="4" w:space="0" w:color="auto"/>
              <w:right w:val="single" w:sz="4" w:space="0" w:color="auto"/>
            </w:tcBorders>
            <w:vAlign w:val="bottom"/>
          </w:tcPr>
          <w:p w14:paraId="25F131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68,9</w:t>
            </w:r>
          </w:p>
        </w:tc>
        <w:tc>
          <w:tcPr>
            <w:tcW w:w="547" w:type="dxa"/>
            <w:tcBorders>
              <w:top w:val="single" w:sz="4" w:space="0" w:color="auto"/>
              <w:left w:val="single" w:sz="4" w:space="0" w:color="auto"/>
              <w:bottom w:val="single" w:sz="4" w:space="0" w:color="auto"/>
              <w:right w:val="single" w:sz="4" w:space="0" w:color="auto"/>
            </w:tcBorders>
            <w:vAlign w:val="bottom"/>
          </w:tcPr>
          <w:p w14:paraId="310337D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32,8</w:t>
            </w:r>
          </w:p>
        </w:tc>
        <w:tc>
          <w:tcPr>
            <w:tcW w:w="447" w:type="dxa"/>
            <w:tcBorders>
              <w:top w:val="single" w:sz="4" w:space="0" w:color="auto"/>
              <w:left w:val="single" w:sz="4" w:space="0" w:color="auto"/>
              <w:bottom w:val="single" w:sz="4" w:space="0" w:color="auto"/>
              <w:right w:val="single" w:sz="4" w:space="0" w:color="auto"/>
            </w:tcBorders>
            <w:vAlign w:val="bottom"/>
          </w:tcPr>
          <w:p w14:paraId="6380E60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67,2</w:t>
            </w:r>
          </w:p>
        </w:tc>
        <w:tc>
          <w:tcPr>
            <w:tcW w:w="547" w:type="dxa"/>
            <w:tcBorders>
              <w:top w:val="single" w:sz="4" w:space="0" w:color="auto"/>
              <w:left w:val="single" w:sz="4" w:space="0" w:color="auto"/>
              <w:bottom w:val="single" w:sz="4" w:space="0" w:color="auto"/>
              <w:right w:val="single" w:sz="4" w:space="0" w:color="auto"/>
            </w:tcBorders>
            <w:vAlign w:val="bottom"/>
          </w:tcPr>
          <w:p w14:paraId="63056E9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31,2</w:t>
            </w:r>
          </w:p>
        </w:tc>
        <w:tc>
          <w:tcPr>
            <w:tcW w:w="447" w:type="dxa"/>
            <w:tcBorders>
              <w:top w:val="single" w:sz="4" w:space="0" w:color="auto"/>
              <w:left w:val="single" w:sz="4" w:space="0" w:color="auto"/>
              <w:bottom w:val="single" w:sz="4" w:space="0" w:color="auto"/>
              <w:right w:val="single" w:sz="4" w:space="0" w:color="auto"/>
            </w:tcBorders>
            <w:vAlign w:val="bottom"/>
          </w:tcPr>
          <w:p w14:paraId="62714F3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75,4</w:t>
            </w:r>
          </w:p>
        </w:tc>
        <w:tc>
          <w:tcPr>
            <w:tcW w:w="447" w:type="dxa"/>
            <w:tcBorders>
              <w:top w:val="single" w:sz="4" w:space="0" w:color="auto"/>
              <w:left w:val="single" w:sz="4" w:space="0" w:color="auto"/>
              <w:bottom w:val="single" w:sz="4" w:space="0" w:color="auto"/>
              <w:right w:val="single" w:sz="4" w:space="0" w:color="auto"/>
            </w:tcBorders>
            <w:vAlign w:val="bottom"/>
          </w:tcPr>
          <w:p w14:paraId="2FF96E3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90,2</w:t>
            </w:r>
          </w:p>
        </w:tc>
        <w:tc>
          <w:tcPr>
            <w:tcW w:w="447" w:type="dxa"/>
            <w:tcBorders>
              <w:top w:val="single" w:sz="4" w:space="0" w:color="auto"/>
              <w:left w:val="single" w:sz="4" w:space="0" w:color="auto"/>
              <w:bottom w:val="single" w:sz="4" w:space="0" w:color="auto"/>
              <w:right w:val="single" w:sz="4" w:space="0" w:color="auto"/>
            </w:tcBorders>
            <w:vAlign w:val="bottom"/>
          </w:tcPr>
          <w:p w14:paraId="0F06F1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70,5</w:t>
            </w:r>
          </w:p>
        </w:tc>
        <w:tc>
          <w:tcPr>
            <w:tcW w:w="447" w:type="dxa"/>
            <w:tcBorders>
              <w:top w:val="single" w:sz="4" w:space="0" w:color="auto"/>
              <w:left w:val="single" w:sz="4" w:space="0" w:color="auto"/>
              <w:bottom w:val="single" w:sz="4" w:space="0" w:color="auto"/>
              <w:right w:val="single" w:sz="4" w:space="0" w:color="auto"/>
            </w:tcBorders>
            <w:vAlign w:val="bottom"/>
          </w:tcPr>
          <w:p w14:paraId="187AF94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83,6</w:t>
            </w:r>
          </w:p>
        </w:tc>
        <w:tc>
          <w:tcPr>
            <w:tcW w:w="447" w:type="dxa"/>
            <w:tcBorders>
              <w:top w:val="single" w:sz="4" w:space="0" w:color="auto"/>
              <w:left w:val="single" w:sz="4" w:space="0" w:color="auto"/>
              <w:bottom w:val="single" w:sz="4" w:space="0" w:color="auto"/>
              <w:right w:val="single" w:sz="4" w:space="0" w:color="auto"/>
            </w:tcBorders>
            <w:vAlign w:val="bottom"/>
          </w:tcPr>
          <w:p w14:paraId="40BA8B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83,6</w:t>
            </w:r>
          </w:p>
        </w:tc>
        <w:tc>
          <w:tcPr>
            <w:tcW w:w="547" w:type="dxa"/>
            <w:tcBorders>
              <w:top w:val="single" w:sz="4" w:space="0" w:color="auto"/>
              <w:left w:val="single" w:sz="4" w:space="0" w:color="auto"/>
              <w:bottom w:val="single" w:sz="4" w:space="0" w:color="auto"/>
              <w:right w:val="single" w:sz="4" w:space="0" w:color="auto"/>
            </w:tcBorders>
            <w:vAlign w:val="bottom"/>
          </w:tcPr>
          <w:p w14:paraId="4F9739E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65,6</w:t>
            </w:r>
          </w:p>
        </w:tc>
        <w:tc>
          <w:tcPr>
            <w:tcW w:w="447" w:type="dxa"/>
            <w:tcBorders>
              <w:top w:val="single" w:sz="4" w:space="0" w:color="auto"/>
              <w:left w:val="single" w:sz="4" w:space="0" w:color="auto"/>
              <w:bottom w:val="single" w:sz="4" w:space="0" w:color="auto"/>
              <w:right w:val="single" w:sz="4" w:space="0" w:color="auto"/>
            </w:tcBorders>
            <w:vAlign w:val="bottom"/>
          </w:tcPr>
          <w:p w14:paraId="7795F45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85,3</w:t>
            </w:r>
          </w:p>
        </w:tc>
        <w:tc>
          <w:tcPr>
            <w:tcW w:w="447" w:type="dxa"/>
            <w:tcBorders>
              <w:top w:val="single" w:sz="4" w:space="0" w:color="auto"/>
              <w:left w:val="single" w:sz="4" w:space="0" w:color="auto"/>
              <w:bottom w:val="single" w:sz="4" w:space="0" w:color="auto"/>
              <w:right w:val="single" w:sz="4" w:space="0" w:color="auto"/>
            </w:tcBorders>
            <w:vAlign w:val="bottom"/>
          </w:tcPr>
          <w:p w14:paraId="4ECC87A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50,8</w:t>
            </w:r>
          </w:p>
        </w:tc>
        <w:tc>
          <w:tcPr>
            <w:tcW w:w="447" w:type="dxa"/>
            <w:tcBorders>
              <w:top w:val="single" w:sz="4" w:space="0" w:color="auto"/>
              <w:left w:val="single" w:sz="4" w:space="0" w:color="auto"/>
              <w:bottom w:val="single" w:sz="4" w:space="0" w:color="auto"/>
              <w:right w:val="single" w:sz="4" w:space="0" w:color="auto"/>
            </w:tcBorders>
            <w:vAlign w:val="bottom"/>
          </w:tcPr>
          <w:p w14:paraId="177BD7E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70,5</w:t>
            </w:r>
          </w:p>
        </w:tc>
        <w:tc>
          <w:tcPr>
            <w:tcW w:w="447" w:type="dxa"/>
            <w:tcBorders>
              <w:top w:val="single" w:sz="4" w:space="0" w:color="auto"/>
              <w:left w:val="single" w:sz="4" w:space="0" w:color="auto"/>
              <w:bottom w:val="single" w:sz="4" w:space="0" w:color="auto"/>
              <w:right w:val="single" w:sz="4" w:space="0" w:color="auto"/>
            </w:tcBorders>
            <w:vAlign w:val="bottom"/>
          </w:tcPr>
          <w:p w14:paraId="0517479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72,1</w:t>
            </w:r>
          </w:p>
        </w:tc>
        <w:tc>
          <w:tcPr>
            <w:tcW w:w="567" w:type="dxa"/>
            <w:tcBorders>
              <w:top w:val="single" w:sz="4" w:space="0" w:color="auto"/>
              <w:left w:val="single" w:sz="4" w:space="0" w:color="auto"/>
              <w:bottom w:val="single" w:sz="4" w:space="0" w:color="auto"/>
              <w:right w:val="single" w:sz="4" w:space="0" w:color="auto"/>
            </w:tcBorders>
            <w:vAlign w:val="bottom"/>
          </w:tcPr>
          <w:p w14:paraId="692116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86,9</w:t>
            </w:r>
          </w:p>
        </w:tc>
        <w:tc>
          <w:tcPr>
            <w:tcW w:w="567" w:type="dxa"/>
            <w:tcBorders>
              <w:top w:val="single" w:sz="4" w:space="0" w:color="auto"/>
              <w:left w:val="single" w:sz="4" w:space="0" w:color="auto"/>
              <w:bottom w:val="single" w:sz="4" w:space="0" w:color="auto"/>
              <w:right w:val="single" w:sz="4" w:space="0" w:color="auto"/>
            </w:tcBorders>
            <w:vAlign w:val="bottom"/>
          </w:tcPr>
          <w:p w14:paraId="35591B5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75,4</w:t>
            </w:r>
          </w:p>
        </w:tc>
        <w:tc>
          <w:tcPr>
            <w:tcW w:w="447" w:type="dxa"/>
            <w:tcBorders>
              <w:top w:val="single" w:sz="4" w:space="0" w:color="auto"/>
              <w:left w:val="single" w:sz="4" w:space="0" w:color="auto"/>
              <w:bottom w:val="single" w:sz="4" w:space="0" w:color="auto"/>
              <w:right w:val="single" w:sz="4" w:space="0" w:color="auto"/>
            </w:tcBorders>
            <w:vAlign w:val="bottom"/>
          </w:tcPr>
          <w:p w14:paraId="367BA2A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80,3</w:t>
            </w:r>
          </w:p>
        </w:tc>
        <w:tc>
          <w:tcPr>
            <w:tcW w:w="447" w:type="dxa"/>
            <w:tcBorders>
              <w:top w:val="single" w:sz="4" w:space="0" w:color="auto"/>
              <w:left w:val="single" w:sz="4" w:space="0" w:color="auto"/>
              <w:bottom w:val="single" w:sz="4" w:space="0" w:color="auto"/>
              <w:right w:val="single" w:sz="4" w:space="0" w:color="auto"/>
            </w:tcBorders>
            <w:vAlign w:val="bottom"/>
          </w:tcPr>
          <w:p w14:paraId="401C327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95,1</w:t>
            </w:r>
          </w:p>
        </w:tc>
        <w:tc>
          <w:tcPr>
            <w:tcW w:w="447" w:type="dxa"/>
            <w:tcBorders>
              <w:top w:val="single" w:sz="4" w:space="0" w:color="auto"/>
              <w:left w:val="single" w:sz="4" w:space="0" w:color="auto"/>
              <w:bottom w:val="single" w:sz="4" w:space="0" w:color="auto"/>
              <w:right w:val="single" w:sz="4" w:space="0" w:color="auto"/>
            </w:tcBorders>
            <w:vAlign w:val="bottom"/>
          </w:tcPr>
          <w:p w14:paraId="14C8EFD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60,7</w:t>
            </w:r>
          </w:p>
        </w:tc>
        <w:tc>
          <w:tcPr>
            <w:tcW w:w="447" w:type="dxa"/>
            <w:tcBorders>
              <w:top w:val="single" w:sz="4" w:space="0" w:color="auto"/>
              <w:left w:val="single" w:sz="4" w:space="0" w:color="auto"/>
              <w:bottom w:val="single" w:sz="4" w:space="0" w:color="auto"/>
              <w:right w:val="single" w:sz="4" w:space="0" w:color="auto"/>
            </w:tcBorders>
            <w:vAlign w:val="bottom"/>
          </w:tcPr>
          <w:p w14:paraId="7BA631E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18,0</w:t>
            </w:r>
          </w:p>
        </w:tc>
        <w:tc>
          <w:tcPr>
            <w:tcW w:w="447" w:type="dxa"/>
            <w:tcBorders>
              <w:top w:val="single" w:sz="4" w:space="0" w:color="auto"/>
              <w:left w:val="single" w:sz="4" w:space="0" w:color="auto"/>
              <w:bottom w:val="single" w:sz="4" w:space="0" w:color="auto"/>
              <w:right w:val="single" w:sz="4" w:space="0" w:color="auto"/>
            </w:tcBorders>
            <w:vAlign w:val="bottom"/>
          </w:tcPr>
          <w:p w14:paraId="31D504C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19,7</w:t>
            </w:r>
          </w:p>
        </w:tc>
        <w:tc>
          <w:tcPr>
            <w:tcW w:w="447" w:type="dxa"/>
            <w:tcBorders>
              <w:top w:val="single" w:sz="4" w:space="0" w:color="auto"/>
              <w:left w:val="single" w:sz="4" w:space="0" w:color="auto"/>
              <w:bottom w:val="single" w:sz="4" w:space="0" w:color="auto"/>
              <w:right w:val="single" w:sz="4" w:space="0" w:color="auto"/>
            </w:tcBorders>
            <w:vAlign w:val="bottom"/>
          </w:tcPr>
          <w:p w14:paraId="5424C6A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w:t>
            </w:r>
          </w:p>
        </w:tc>
        <w:tc>
          <w:tcPr>
            <w:tcW w:w="447" w:type="dxa"/>
            <w:tcBorders>
              <w:top w:val="single" w:sz="4" w:space="0" w:color="auto"/>
              <w:left w:val="single" w:sz="4" w:space="0" w:color="auto"/>
              <w:bottom w:val="single" w:sz="4" w:space="0" w:color="auto"/>
              <w:right w:val="single" w:sz="4" w:space="0" w:color="auto"/>
            </w:tcBorders>
            <w:vAlign w:val="bottom"/>
          </w:tcPr>
          <w:p w14:paraId="21E6647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w:t>
            </w:r>
          </w:p>
        </w:tc>
        <w:tc>
          <w:tcPr>
            <w:tcW w:w="447" w:type="dxa"/>
            <w:tcBorders>
              <w:top w:val="single" w:sz="4" w:space="0" w:color="auto"/>
              <w:left w:val="single" w:sz="4" w:space="0" w:color="auto"/>
              <w:bottom w:val="single" w:sz="4" w:space="0" w:color="auto"/>
              <w:right w:val="single" w:sz="4" w:space="0" w:color="auto"/>
            </w:tcBorders>
            <w:vAlign w:val="bottom"/>
          </w:tcPr>
          <w:p w14:paraId="1EA8001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w:t>
            </w:r>
          </w:p>
        </w:tc>
        <w:tc>
          <w:tcPr>
            <w:tcW w:w="447" w:type="dxa"/>
            <w:tcBorders>
              <w:top w:val="single" w:sz="4" w:space="0" w:color="auto"/>
              <w:left w:val="single" w:sz="4" w:space="0" w:color="auto"/>
              <w:bottom w:val="single" w:sz="4" w:space="0" w:color="auto"/>
              <w:right w:val="single" w:sz="4" w:space="0" w:color="auto"/>
            </w:tcBorders>
            <w:vAlign w:val="bottom"/>
          </w:tcPr>
          <w:p w14:paraId="2E195A2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w:t>
            </w:r>
          </w:p>
        </w:tc>
      </w:tr>
      <w:tr w:rsidR="00BA60BD" w:rsidRPr="00BA60BD" w14:paraId="6D928A0E"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B9E31"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Междуреченский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932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21C9C8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547" w:type="dxa"/>
            <w:tcBorders>
              <w:top w:val="single" w:sz="4" w:space="0" w:color="auto"/>
              <w:left w:val="single" w:sz="4" w:space="0" w:color="auto"/>
              <w:bottom w:val="single" w:sz="4" w:space="0" w:color="auto"/>
              <w:right w:val="single" w:sz="4" w:space="0" w:color="auto"/>
            </w:tcBorders>
            <w:vAlign w:val="bottom"/>
          </w:tcPr>
          <w:p w14:paraId="550ADF3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14,3</w:t>
            </w:r>
          </w:p>
        </w:tc>
        <w:tc>
          <w:tcPr>
            <w:tcW w:w="447" w:type="dxa"/>
            <w:tcBorders>
              <w:top w:val="single" w:sz="4" w:space="0" w:color="auto"/>
              <w:left w:val="single" w:sz="4" w:space="0" w:color="auto"/>
              <w:bottom w:val="single" w:sz="4" w:space="0" w:color="auto"/>
              <w:right w:val="single" w:sz="4" w:space="0" w:color="auto"/>
            </w:tcBorders>
            <w:vAlign w:val="bottom"/>
          </w:tcPr>
          <w:p w14:paraId="1D2185A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42,9</w:t>
            </w:r>
          </w:p>
        </w:tc>
        <w:tc>
          <w:tcPr>
            <w:tcW w:w="547" w:type="dxa"/>
            <w:tcBorders>
              <w:top w:val="single" w:sz="4" w:space="0" w:color="auto"/>
              <w:left w:val="single" w:sz="4" w:space="0" w:color="auto"/>
              <w:bottom w:val="single" w:sz="4" w:space="0" w:color="auto"/>
              <w:right w:val="single" w:sz="4" w:space="0" w:color="auto"/>
            </w:tcBorders>
            <w:vAlign w:val="bottom"/>
          </w:tcPr>
          <w:p w14:paraId="2A109D7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14,3</w:t>
            </w:r>
          </w:p>
        </w:tc>
        <w:tc>
          <w:tcPr>
            <w:tcW w:w="447" w:type="dxa"/>
            <w:tcBorders>
              <w:top w:val="single" w:sz="4" w:space="0" w:color="auto"/>
              <w:left w:val="single" w:sz="4" w:space="0" w:color="auto"/>
              <w:bottom w:val="single" w:sz="4" w:space="0" w:color="auto"/>
              <w:right w:val="single" w:sz="4" w:space="0" w:color="auto"/>
            </w:tcBorders>
            <w:vAlign w:val="bottom"/>
          </w:tcPr>
          <w:p w14:paraId="5A75197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595E0DF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084BB27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5B0AA6B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42A9D33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57,1</w:t>
            </w:r>
          </w:p>
        </w:tc>
        <w:tc>
          <w:tcPr>
            <w:tcW w:w="547" w:type="dxa"/>
            <w:tcBorders>
              <w:top w:val="single" w:sz="4" w:space="0" w:color="auto"/>
              <w:left w:val="single" w:sz="4" w:space="0" w:color="auto"/>
              <w:bottom w:val="single" w:sz="4" w:space="0" w:color="auto"/>
              <w:right w:val="single" w:sz="4" w:space="0" w:color="auto"/>
            </w:tcBorders>
            <w:vAlign w:val="bottom"/>
          </w:tcPr>
          <w:p w14:paraId="08194CB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4DA19B0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4BC4D6A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tcBorders>
              <w:top w:val="single" w:sz="4" w:space="0" w:color="auto"/>
              <w:left w:val="single" w:sz="4" w:space="0" w:color="auto"/>
              <w:bottom w:val="single" w:sz="4" w:space="0" w:color="auto"/>
              <w:right w:val="single" w:sz="4" w:space="0" w:color="auto"/>
            </w:tcBorders>
            <w:vAlign w:val="bottom"/>
          </w:tcPr>
          <w:p w14:paraId="596C65B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tcBorders>
              <w:top w:val="single" w:sz="4" w:space="0" w:color="auto"/>
              <w:left w:val="single" w:sz="4" w:space="0" w:color="auto"/>
              <w:bottom w:val="single" w:sz="4" w:space="0" w:color="auto"/>
              <w:right w:val="single" w:sz="4" w:space="0" w:color="auto"/>
            </w:tcBorders>
            <w:vAlign w:val="bottom"/>
          </w:tcPr>
          <w:p w14:paraId="2E87FB0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42,9</w:t>
            </w:r>
          </w:p>
        </w:tc>
        <w:tc>
          <w:tcPr>
            <w:tcW w:w="567" w:type="dxa"/>
            <w:tcBorders>
              <w:top w:val="single" w:sz="4" w:space="0" w:color="auto"/>
              <w:left w:val="single" w:sz="4" w:space="0" w:color="auto"/>
              <w:bottom w:val="single" w:sz="4" w:space="0" w:color="auto"/>
              <w:right w:val="single" w:sz="4" w:space="0" w:color="auto"/>
            </w:tcBorders>
            <w:vAlign w:val="bottom"/>
          </w:tcPr>
          <w:p w14:paraId="31B5D63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567" w:type="dxa"/>
            <w:tcBorders>
              <w:top w:val="single" w:sz="4" w:space="0" w:color="auto"/>
              <w:left w:val="single" w:sz="4" w:space="0" w:color="auto"/>
              <w:bottom w:val="single" w:sz="4" w:space="0" w:color="auto"/>
              <w:right w:val="single" w:sz="4" w:space="0" w:color="auto"/>
            </w:tcBorders>
            <w:vAlign w:val="bottom"/>
          </w:tcPr>
          <w:p w14:paraId="27E7EF4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447" w:type="dxa"/>
            <w:tcBorders>
              <w:top w:val="single" w:sz="4" w:space="0" w:color="auto"/>
              <w:left w:val="single" w:sz="4" w:space="0" w:color="auto"/>
              <w:bottom w:val="single" w:sz="4" w:space="0" w:color="auto"/>
              <w:right w:val="single" w:sz="4" w:space="0" w:color="auto"/>
            </w:tcBorders>
            <w:vAlign w:val="bottom"/>
          </w:tcPr>
          <w:p w14:paraId="07D3FEF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tcBorders>
              <w:top w:val="single" w:sz="4" w:space="0" w:color="auto"/>
              <w:left w:val="single" w:sz="4" w:space="0" w:color="auto"/>
              <w:bottom w:val="single" w:sz="4" w:space="0" w:color="auto"/>
              <w:right w:val="single" w:sz="4" w:space="0" w:color="auto"/>
            </w:tcBorders>
            <w:vAlign w:val="bottom"/>
          </w:tcPr>
          <w:p w14:paraId="6AEA1B9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3230FDA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tcBorders>
              <w:top w:val="single" w:sz="4" w:space="0" w:color="auto"/>
              <w:left w:val="single" w:sz="4" w:space="0" w:color="auto"/>
              <w:bottom w:val="single" w:sz="4" w:space="0" w:color="auto"/>
              <w:right w:val="single" w:sz="4" w:space="0" w:color="auto"/>
            </w:tcBorders>
            <w:vAlign w:val="bottom"/>
          </w:tcPr>
          <w:p w14:paraId="1C7F669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5E8FFC9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14,3</w:t>
            </w:r>
          </w:p>
        </w:tc>
        <w:tc>
          <w:tcPr>
            <w:tcW w:w="447" w:type="dxa"/>
            <w:tcBorders>
              <w:top w:val="single" w:sz="4" w:space="0" w:color="auto"/>
              <w:left w:val="single" w:sz="4" w:space="0" w:color="auto"/>
              <w:bottom w:val="single" w:sz="4" w:space="0" w:color="auto"/>
              <w:right w:val="single" w:sz="4" w:space="0" w:color="auto"/>
            </w:tcBorders>
            <w:vAlign w:val="bottom"/>
          </w:tcPr>
          <w:p w14:paraId="54DABE4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66C22F7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42A4A0C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40B7FDD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15E52CA0"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73093"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Никольский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F4A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98,7</w:t>
            </w:r>
          </w:p>
        </w:tc>
        <w:tc>
          <w:tcPr>
            <w:tcW w:w="447" w:type="dxa"/>
            <w:tcBorders>
              <w:top w:val="single" w:sz="4" w:space="0" w:color="auto"/>
              <w:left w:val="single" w:sz="4" w:space="0" w:color="auto"/>
              <w:bottom w:val="single" w:sz="4" w:space="0" w:color="auto"/>
              <w:right w:val="single" w:sz="4" w:space="0" w:color="auto"/>
            </w:tcBorders>
            <w:vAlign w:val="bottom"/>
          </w:tcPr>
          <w:p w14:paraId="4EE8959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80,5</w:t>
            </w:r>
          </w:p>
        </w:tc>
        <w:tc>
          <w:tcPr>
            <w:tcW w:w="547" w:type="dxa"/>
            <w:tcBorders>
              <w:top w:val="single" w:sz="4" w:space="0" w:color="auto"/>
              <w:left w:val="single" w:sz="4" w:space="0" w:color="auto"/>
              <w:bottom w:val="single" w:sz="4" w:space="0" w:color="auto"/>
              <w:right w:val="single" w:sz="4" w:space="0" w:color="auto"/>
            </w:tcBorders>
            <w:vAlign w:val="bottom"/>
          </w:tcPr>
          <w:p w14:paraId="4BC0670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29,9</w:t>
            </w:r>
          </w:p>
        </w:tc>
        <w:tc>
          <w:tcPr>
            <w:tcW w:w="447" w:type="dxa"/>
            <w:tcBorders>
              <w:top w:val="single" w:sz="4" w:space="0" w:color="auto"/>
              <w:left w:val="single" w:sz="4" w:space="0" w:color="auto"/>
              <w:bottom w:val="single" w:sz="4" w:space="0" w:color="auto"/>
              <w:right w:val="single" w:sz="4" w:space="0" w:color="auto"/>
            </w:tcBorders>
            <w:vAlign w:val="bottom"/>
          </w:tcPr>
          <w:p w14:paraId="2F3E2E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547" w:type="dxa"/>
            <w:tcBorders>
              <w:top w:val="single" w:sz="4" w:space="0" w:color="auto"/>
              <w:left w:val="single" w:sz="4" w:space="0" w:color="auto"/>
              <w:bottom w:val="single" w:sz="4" w:space="0" w:color="auto"/>
              <w:right w:val="single" w:sz="4" w:space="0" w:color="auto"/>
            </w:tcBorders>
            <w:vAlign w:val="bottom"/>
          </w:tcPr>
          <w:p w14:paraId="7F84D0E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35,1</w:t>
            </w:r>
          </w:p>
        </w:tc>
        <w:tc>
          <w:tcPr>
            <w:tcW w:w="447" w:type="dxa"/>
            <w:tcBorders>
              <w:top w:val="single" w:sz="4" w:space="0" w:color="auto"/>
              <w:left w:val="single" w:sz="4" w:space="0" w:color="auto"/>
              <w:bottom w:val="single" w:sz="4" w:space="0" w:color="auto"/>
              <w:right w:val="single" w:sz="4" w:space="0" w:color="auto"/>
            </w:tcBorders>
            <w:vAlign w:val="bottom"/>
          </w:tcPr>
          <w:p w14:paraId="254E9C6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84,4</w:t>
            </w:r>
          </w:p>
        </w:tc>
        <w:tc>
          <w:tcPr>
            <w:tcW w:w="447" w:type="dxa"/>
            <w:tcBorders>
              <w:top w:val="single" w:sz="4" w:space="0" w:color="auto"/>
              <w:left w:val="single" w:sz="4" w:space="0" w:color="auto"/>
              <w:bottom w:val="single" w:sz="4" w:space="0" w:color="auto"/>
              <w:right w:val="single" w:sz="4" w:space="0" w:color="auto"/>
            </w:tcBorders>
            <w:vAlign w:val="bottom"/>
          </w:tcPr>
          <w:p w14:paraId="53D2487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89,6</w:t>
            </w:r>
          </w:p>
        </w:tc>
        <w:tc>
          <w:tcPr>
            <w:tcW w:w="447" w:type="dxa"/>
            <w:tcBorders>
              <w:top w:val="single" w:sz="4" w:space="0" w:color="auto"/>
              <w:left w:val="single" w:sz="4" w:space="0" w:color="auto"/>
              <w:bottom w:val="single" w:sz="4" w:space="0" w:color="auto"/>
              <w:right w:val="single" w:sz="4" w:space="0" w:color="auto"/>
            </w:tcBorders>
            <w:vAlign w:val="bottom"/>
          </w:tcPr>
          <w:p w14:paraId="453320E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66,2</w:t>
            </w:r>
          </w:p>
        </w:tc>
        <w:tc>
          <w:tcPr>
            <w:tcW w:w="447" w:type="dxa"/>
            <w:tcBorders>
              <w:top w:val="single" w:sz="4" w:space="0" w:color="auto"/>
              <w:left w:val="single" w:sz="4" w:space="0" w:color="auto"/>
              <w:bottom w:val="single" w:sz="4" w:space="0" w:color="auto"/>
              <w:right w:val="single" w:sz="4" w:space="0" w:color="auto"/>
            </w:tcBorders>
            <w:vAlign w:val="bottom"/>
          </w:tcPr>
          <w:p w14:paraId="5580FF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93,5</w:t>
            </w:r>
          </w:p>
        </w:tc>
        <w:tc>
          <w:tcPr>
            <w:tcW w:w="447" w:type="dxa"/>
            <w:tcBorders>
              <w:top w:val="single" w:sz="4" w:space="0" w:color="auto"/>
              <w:left w:val="single" w:sz="4" w:space="0" w:color="auto"/>
              <w:bottom w:val="single" w:sz="4" w:space="0" w:color="auto"/>
              <w:right w:val="single" w:sz="4" w:space="0" w:color="auto"/>
            </w:tcBorders>
            <w:vAlign w:val="bottom"/>
          </w:tcPr>
          <w:p w14:paraId="50E3224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81,8</w:t>
            </w:r>
          </w:p>
        </w:tc>
        <w:tc>
          <w:tcPr>
            <w:tcW w:w="547" w:type="dxa"/>
            <w:tcBorders>
              <w:top w:val="single" w:sz="4" w:space="0" w:color="auto"/>
              <w:left w:val="single" w:sz="4" w:space="0" w:color="auto"/>
              <w:bottom w:val="single" w:sz="4" w:space="0" w:color="auto"/>
              <w:right w:val="single" w:sz="4" w:space="0" w:color="auto"/>
            </w:tcBorders>
            <w:vAlign w:val="bottom"/>
          </w:tcPr>
          <w:p w14:paraId="34A816A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67,5</w:t>
            </w:r>
          </w:p>
        </w:tc>
        <w:tc>
          <w:tcPr>
            <w:tcW w:w="447" w:type="dxa"/>
            <w:tcBorders>
              <w:top w:val="single" w:sz="4" w:space="0" w:color="auto"/>
              <w:left w:val="single" w:sz="4" w:space="0" w:color="auto"/>
              <w:bottom w:val="single" w:sz="4" w:space="0" w:color="auto"/>
              <w:right w:val="single" w:sz="4" w:space="0" w:color="auto"/>
            </w:tcBorders>
            <w:vAlign w:val="bottom"/>
          </w:tcPr>
          <w:p w14:paraId="2F7ACCD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89,6</w:t>
            </w:r>
          </w:p>
        </w:tc>
        <w:tc>
          <w:tcPr>
            <w:tcW w:w="447" w:type="dxa"/>
            <w:tcBorders>
              <w:top w:val="single" w:sz="4" w:space="0" w:color="auto"/>
              <w:left w:val="single" w:sz="4" w:space="0" w:color="auto"/>
              <w:bottom w:val="single" w:sz="4" w:space="0" w:color="auto"/>
              <w:right w:val="single" w:sz="4" w:space="0" w:color="auto"/>
            </w:tcBorders>
            <w:vAlign w:val="bottom"/>
          </w:tcPr>
          <w:p w14:paraId="1511B78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54,6</w:t>
            </w:r>
          </w:p>
        </w:tc>
        <w:tc>
          <w:tcPr>
            <w:tcW w:w="447" w:type="dxa"/>
            <w:tcBorders>
              <w:top w:val="single" w:sz="4" w:space="0" w:color="auto"/>
              <w:left w:val="single" w:sz="4" w:space="0" w:color="auto"/>
              <w:bottom w:val="single" w:sz="4" w:space="0" w:color="auto"/>
              <w:right w:val="single" w:sz="4" w:space="0" w:color="auto"/>
            </w:tcBorders>
            <w:vAlign w:val="bottom"/>
          </w:tcPr>
          <w:p w14:paraId="63BA012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67,5</w:t>
            </w:r>
          </w:p>
        </w:tc>
        <w:tc>
          <w:tcPr>
            <w:tcW w:w="447" w:type="dxa"/>
            <w:tcBorders>
              <w:top w:val="single" w:sz="4" w:space="0" w:color="auto"/>
              <w:left w:val="single" w:sz="4" w:space="0" w:color="auto"/>
              <w:bottom w:val="single" w:sz="4" w:space="0" w:color="auto"/>
              <w:right w:val="single" w:sz="4" w:space="0" w:color="auto"/>
            </w:tcBorders>
            <w:vAlign w:val="bottom"/>
          </w:tcPr>
          <w:p w14:paraId="71CAB92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67,5</w:t>
            </w:r>
          </w:p>
        </w:tc>
        <w:tc>
          <w:tcPr>
            <w:tcW w:w="567" w:type="dxa"/>
            <w:tcBorders>
              <w:top w:val="single" w:sz="4" w:space="0" w:color="auto"/>
              <w:left w:val="single" w:sz="4" w:space="0" w:color="auto"/>
              <w:bottom w:val="single" w:sz="4" w:space="0" w:color="auto"/>
              <w:right w:val="single" w:sz="4" w:space="0" w:color="auto"/>
            </w:tcBorders>
            <w:vAlign w:val="bottom"/>
          </w:tcPr>
          <w:p w14:paraId="092D659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90,9</w:t>
            </w:r>
          </w:p>
        </w:tc>
        <w:tc>
          <w:tcPr>
            <w:tcW w:w="567" w:type="dxa"/>
            <w:tcBorders>
              <w:top w:val="single" w:sz="4" w:space="0" w:color="auto"/>
              <w:left w:val="single" w:sz="4" w:space="0" w:color="auto"/>
              <w:bottom w:val="single" w:sz="4" w:space="0" w:color="auto"/>
              <w:right w:val="single" w:sz="4" w:space="0" w:color="auto"/>
            </w:tcBorders>
            <w:vAlign w:val="bottom"/>
          </w:tcPr>
          <w:p w14:paraId="2D9FC8B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71,4</w:t>
            </w:r>
          </w:p>
        </w:tc>
        <w:tc>
          <w:tcPr>
            <w:tcW w:w="447" w:type="dxa"/>
            <w:tcBorders>
              <w:top w:val="single" w:sz="4" w:space="0" w:color="auto"/>
              <w:left w:val="single" w:sz="4" w:space="0" w:color="auto"/>
              <w:bottom w:val="single" w:sz="4" w:space="0" w:color="auto"/>
              <w:right w:val="single" w:sz="4" w:space="0" w:color="auto"/>
            </w:tcBorders>
            <w:vAlign w:val="bottom"/>
          </w:tcPr>
          <w:p w14:paraId="65E50E4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77,9</w:t>
            </w:r>
          </w:p>
        </w:tc>
        <w:tc>
          <w:tcPr>
            <w:tcW w:w="447" w:type="dxa"/>
            <w:tcBorders>
              <w:top w:val="single" w:sz="4" w:space="0" w:color="auto"/>
              <w:left w:val="single" w:sz="4" w:space="0" w:color="auto"/>
              <w:bottom w:val="single" w:sz="4" w:space="0" w:color="auto"/>
              <w:right w:val="single" w:sz="4" w:space="0" w:color="auto"/>
            </w:tcBorders>
            <w:vAlign w:val="bottom"/>
          </w:tcPr>
          <w:p w14:paraId="1F61407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87,0</w:t>
            </w:r>
          </w:p>
        </w:tc>
        <w:tc>
          <w:tcPr>
            <w:tcW w:w="447" w:type="dxa"/>
            <w:tcBorders>
              <w:top w:val="single" w:sz="4" w:space="0" w:color="auto"/>
              <w:left w:val="single" w:sz="4" w:space="0" w:color="auto"/>
              <w:bottom w:val="single" w:sz="4" w:space="0" w:color="auto"/>
              <w:right w:val="single" w:sz="4" w:space="0" w:color="auto"/>
            </w:tcBorders>
            <w:vAlign w:val="bottom"/>
          </w:tcPr>
          <w:p w14:paraId="70F2CF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64,9</w:t>
            </w:r>
          </w:p>
        </w:tc>
        <w:tc>
          <w:tcPr>
            <w:tcW w:w="447" w:type="dxa"/>
            <w:tcBorders>
              <w:top w:val="single" w:sz="4" w:space="0" w:color="auto"/>
              <w:left w:val="single" w:sz="4" w:space="0" w:color="auto"/>
              <w:bottom w:val="single" w:sz="4" w:space="0" w:color="auto"/>
              <w:right w:val="single" w:sz="4" w:space="0" w:color="auto"/>
            </w:tcBorders>
            <w:vAlign w:val="bottom"/>
          </w:tcPr>
          <w:p w14:paraId="2DFEEE6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18,2</w:t>
            </w:r>
          </w:p>
        </w:tc>
        <w:tc>
          <w:tcPr>
            <w:tcW w:w="447" w:type="dxa"/>
            <w:tcBorders>
              <w:top w:val="single" w:sz="4" w:space="0" w:color="auto"/>
              <w:left w:val="single" w:sz="4" w:space="0" w:color="auto"/>
              <w:bottom w:val="single" w:sz="4" w:space="0" w:color="auto"/>
              <w:right w:val="single" w:sz="4" w:space="0" w:color="auto"/>
            </w:tcBorders>
            <w:vAlign w:val="bottom"/>
          </w:tcPr>
          <w:p w14:paraId="280DECC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22,1</w:t>
            </w:r>
          </w:p>
        </w:tc>
        <w:tc>
          <w:tcPr>
            <w:tcW w:w="447" w:type="dxa"/>
            <w:tcBorders>
              <w:top w:val="single" w:sz="4" w:space="0" w:color="auto"/>
              <w:left w:val="single" w:sz="4" w:space="0" w:color="auto"/>
              <w:bottom w:val="single" w:sz="4" w:space="0" w:color="auto"/>
              <w:right w:val="single" w:sz="4" w:space="0" w:color="auto"/>
            </w:tcBorders>
            <w:vAlign w:val="bottom"/>
          </w:tcPr>
          <w:p w14:paraId="3941103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w:t>
            </w:r>
          </w:p>
        </w:tc>
        <w:tc>
          <w:tcPr>
            <w:tcW w:w="447" w:type="dxa"/>
            <w:tcBorders>
              <w:top w:val="single" w:sz="4" w:space="0" w:color="auto"/>
              <w:left w:val="single" w:sz="4" w:space="0" w:color="auto"/>
              <w:bottom w:val="single" w:sz="4" w:space="0" w:color="auto"/>
              <w:right w:val="single" w:sz="4" w:space="0" w:color="auto"/>
            </w:tcBorders>
            <w:vAlign w:val="bottom"/>
          </w:tcPr>
          <w:p w14:paraId="1018E9B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w:t>
            </w:r>
          </w:p>
        </w:tc>
        <w:tc>
          <w:tcPr>
            <w:tcW w:w="447" w:type="dxa"/>
            <w:tcBorders>
              <w:top w:val="single" w:sz="4" w:space="0" w:color="auto"/>
              <w:left w:val="single" w:sz="4" w:space="0" w:color="auto"/>
              <w:bottom w:val="single" w:sz="4" w:space="0" w:color="auto"/>
              <w:right w:val="single" w:sz="4" w:space="0" w:color="auto"/>
            </w:tcBorders>
            <w:vAlign w:val="bottom"/>
          </w:tcPr>
          <w:p w14:paraId="26CB37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w:t>
            </w:r>
          </w:p>
        </w:tc>
        <w:tc>
          <w:tcPr>
            <w:tcW w:w="447" w:type="dxa"/>
            <w:tcBorders>
              <w:top w:val="single" w:sz="4" w:space="0" w:color="auto"/>
              <w:left w:val="single" w:sz="4" w:space="0" w:color="auto"/>
              <w:bottom w:val="single" w:sz="4" w:space="0" w:color="auto"/>
              <w:right w:val="single" w:sz="4" w:space="0" w:color="auto"/>
            </w:tcBorders>
            <w:vAlign w:val="bottom"/>
          </w:tcPr>
          <w:p w14:paraId="5D29566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w:t>
            </w:r>
          </w:p>
        </w:tc>
      </w:tr>
      <w:tr w:rsidR="00BA60BD" w:rsidRPr="00BA60BD" w14:paraId="2D2267A7"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C33B"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Нюксенский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75E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97,3</w:t>
            </w:r>
          </w:p>
        </w:tc>
        <w:tc>
          <w:tcPr>
            <w:tcW w:w="447" w:type="dxa"/>
            <w:tcBorders>
              <w:top w:val="single" w:sz="4" w:space="0" w:color="auto"/>
              <w:left w:val="single" w:sz="4" w:space="0" w:color="auto"/>
              <w:bottom w:val="single" w:sz="4" w:space="0" w:color="auto"/>
              <w:right w:val="single" w:sz="4" w:space="0" w:color="auto"/>
            </w:tcBorders>
            <w:vAlign w:val="bottom"/>
          </w:tcPr>
          <w:p w14:paraId="4F9CDF6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75,7</w:t>
            </w:r>
          </w:p>
        </w:tc>
        <w:tc>
          <w:tcPr>
            <w:tcW w:w="547" w:type="dxa"/>
            <w:tcBorders>
              <w:top w:val="single" w:sz="4" w:space="0" w:color="auto"/>
              <w:left w:val="single" w:sz="4" w:space="0" w:color="auto"/>
              <w:bottom w:val="single" w:sz="4" w:space="0" w:color="auto"/>
              <w:right w:val="single" w:sz="4" w:space="0" w:color="auto"/>
            </w:tcBorders>
            <w:vAlign w:val="bottom"/>
          </w:tcPr>
          <w:p w14:paraId="503300F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21,6</w:t>
            </w:r>
          </w:p>
        </w:tc>
        <w:tc>
          <w:tcPr>
            <w:tcW w:w="447" w:type="dxa"/>
            <w:tcBorders>
              <w:top w:val="single" w:sz="4" w:space="0" w:color="auto"/>
              <w:left w:val="single" w:sz="4" w:space="0" w:color="auto"/>
              <w:bottom w:val="single" w:sz="4" w:space="0" w:color="auto"/>
              <w:right w:val="single" w:sz="4" w:space="0" w:color="auto"/>
            </w:tcBorders>
            <w:vAlign w:val="bottom"/>
          </w:tcPr>
          <w:p w14:paraId="4FB8739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43,2</w:t>
            </w:r>
          </w:p>
        </w:tc>
        <w:tc>
          <w:tcPr>
            <w:tcW w:w="547" w:type="dxa"/>
            <w:tcBorders>
              <w:top w:val="single" w:sz="4" w:space="0" w:color="auto"/>
              <w:left w:val="single" w:sz="4" w:space="0" w:color="auto"/>
              <w:bottom w:val="single" w:sz="4" w:space="0" w:color="auto"/>
              <w:right w:val="single" w:sz="4" w:space="0" w:color="auto"/>
            </w:tcBorders>
            <w:vAlign w:val="bottom"/>
          </w:tcPr>
          <w:p w14:paraId="7238729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16,2</w:t>
            </w:r>
          </w:p>
        </w:tc>
        <w:tc>
          <w:tcPr>
            <w:tcW w:w="447" w:type="dxa"/>
            <w:tcBorders>
              <w:top w:val="single" w:sz="4" w:space="0" w:color="auto"/>
              <w:left w:val="single" w:sz="4" w:space="0" w:color="auto"/>
              <w:bottom w:val="single" w:sz="4" w:space="0" w:color="auto"/>
              <w:right w:val="single" w:sz="4" w:space="0" w:color="auto"/>
            </w:tcBorders>
            <w:vAlign w:val="bottom"/>
          </w:tcPr>
          <w:p w14:paraId="7A906D1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70,3</w:t>
            </w:r>
          </w:p>
        </w:tc>
        <w:tc>
          <w:tcPr>
            <w:tcW w:w="447" w:type="dxa"/>
            <w:tcBorders>
              <w:top w:val="single" w:sz="4" w:space="0" w:color="auto"/>
              <w:left w:val="single" w:sz="4" w:space="0" w:color="auto"/>
              <w:bottom w:val="single" w:sz="4" w:space="0" w:color="auto"/>
              <w:right w:val="single" w:sz="4" w:space="0" w:color="auto"/>
            </w:tcBorders>
            <w:vAlign w:val="bottom"/>
          </w:tcPr>
          <w:p w14:paraId="11B6A0D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89,2</w:t>
            </w:r>
          </w:p>
        </w:tc>
        <w:tc>
          <w:tcPr>
            <w:tcW w:w="447" w:type="dxa"/>
            <w:tcBorders>
              <w:top w:val="single" w:sz="4" w:space="0" w:color="auto"/>
              <w:left w:val="single" w:sz="4" w:space="0" w:color="auto"/>
              <w:bottom w:val="single" w:sz="4" w:space="0" w:color="auto"/>
              <w:right w:val="single" w:sz="4" w:space="0" w:color="auto"/>
            </w:tcBorders>
            <w:vAlign w:val="bottom"/>
          </w:tcPr>
          <w:p w14:paraId="26443D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59,5</w:t>
            </w:r>
          </w:p>
        </w:tc>
        <w:tc>
          <w:tcPr>
            <w:tcW w:w="447" w:type="dxa"/>
            <w:tcBorders>
              <w:top w:val="single" w:sz="4" w:space="0" w:color="auto"/>
              <w:left w:val="single" w:sz="4" w:space="0" w:color="auto"/>
              <w:bottom w:val="single" w:sz="4" w:space="0" w:color="auto"/>
              <w:right w:val="single" w:sz="4" w:space="0" w:color="auto"/>
            </w:tcBorders>
            <w:vAlign w:val="bottom"/>
          </w:tcPr>
          <w:p w14:paraId="22E8093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81,1</w:t>
            </w:r>
          </w:p>
        </w:tc>
        <w:tc>
          <w:tcPr>
            <w:tcW w:w="447" w:type="dxa"/>
            <w:tcBorders>
              <w:top w:val="single" w:sz="4" w:space="0" w:color="auto"/>
              <w:left w:val="single" w:sz="4" w:space="0" w:color="auto"/>
              <w:bottom w:val="single" w:sz="4" w:space="0" w:color="auto"/>
              <w:right w:val="single" w:sz="4" w:space="0" w:color="auto"/>
            </w:tcBorders>
            <w:vAlign w:val="bottom"/>
          </w:tcPr>
          <w:p w14:paraId="3AB6AB3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78,4</w:t>
            </w:r>
          </w:p>
        </w:tc>
        <w:tc>
          <w:tcPr>
            <w:tcW w:w="547" w:type="dxa"/>
            <w:tcBorders>
              <w:top w:val="single" w:sz="4" w:space="0" w:color="auto"/>
              <w:left w:val="single" w:sz="4" w:space="0" w:color="auto"/>
              <w:bottom w:val="single" w:sz="4" w:space="0" w:color="auto"/>
              <w:right w:val="single" w:sz="4" w:space="0" w:color="auto"/>
            </w:tcBorders>
            <w:vAlign w:val="bottom"/>
          </w:tcPr>
          <w:p w14:paraId="0CD26EB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81,1</w:t>
            </w:r>
          </w:p>
        </w:tc>
        <w:tc>
          <w:tcPr>
            <w:tcW w:w="447" w:type="dxa"/>
            <w:tcBorders>
              <w:top w:val="single" w:sz="4" w:space="0" w:color="auto"/>
              <w:left w:val="single" w:sz="4" w:space="0" w:color="auto"/>
              <w:bottom w:val="single" w:sz="4" w:space="0" w:color="auto"/>
              <w:right w:val="single" w:sz="4" w:space="0" w:color="auto"/>
            </w:tcBorders>
            <w:vAlign w:val="bottom"/>
          </w:tcPr>
          <w:p w14:paraId="7FED216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89,2</w:t>
            </w:r>
          </w:p>
        </w:tc>
        <w:tc>
          <w:tcPr>
            <w:tcW w:w="447" w:type="dxa"/>
            <w:tcBorders>
              <w:top w:val="single" w:sz="4" w:space="0" w:color="auto"/>
              <w:left w:val="single" w:sz="4" w:space="0" w:color="auto"/>
              <w:bottom w:val="single" w:sz="4" w:space="0" w:color="auto"/>
              <w:right w:val="single" w:sz="4" w:space="0" w:color="auto"/>
            </w:tcBorders>
            <w:vAlign w:val="bottom"/>
          </w:tcPr>
          <w:p w14:paraId="4726CFC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37,8</w:t>
            </w:r>
          </w:p>
        </w:tc>
        <w:tc>
          <w:tcPr>
            <w:tcW w:w="447" w:type="dxa"/>
            <w:tcBorders>
              <w:top w:val="single" w:sz="4" w:space="0" w:color="auto"/>
              <w:left w:val="single" w:sz="4" w:space="0" w:color="auto"/>
              <w:bottom w:val="single" w:sz="4" w:space="0" w:color="auto"/>
              <w:right w:val="single" w:sz="4" w:space="0" w:color="auto"/>
            </w:tcBorders>
            <w:vAlign w:val="bottom"/>
          </w:tcPr>
          <w:p w14:paraId="36FE901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67,6</w:t>
            </w:r>
          </w:p>
        </w:tc>
        <w:tc>
          <w:tcPr>
            <w:tcW w:w="447" w:type="dxa"/>
            <w:tcBorders>
              <w:top w:val="single" w:sz="4" w:space="0" w:color="auto"/>
              <w:left w:val="single" w:sz="4" w:space="0" w:color="auto"/>
              <w:bottom w:val="single" w:sz="4" w:space="0" w:color="auto"/>
              <w:right w:val="single" w:sz="4" w:space="0" w:color="auto"/>
            </w:tcBorders>
            <w:vAlign w:val="bottom"/>
          </w:tcPr>
          <w:p w14:paraId="5EEB7B8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59,5</w:t>
            </w:r>
          </w:p>
        </w:tc>
        <w:tc>
          <w:tcPr>
            <w:tcW w:w="567" w:type="dxa"/>
            <w:tcBorders>
              <w:top w:val="single" w:sz="4" w:space="0" w:color="auto"/>
              <w:left w:val="single" w:sz="4" w:space="0" w:color="auto"/>
              <w:bottom w:val="single" w:sz="4" w:space="0" w:color="auto"/>
              <w:right w:val="single" w:sz="4" w:space="0" w:color="auto"/>
            </w:tcBorders>
            <w:vAlign w:val="bottom"/>
          </w:tcPr>
          <w:p w14:paraId="0AEFDA5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94,6</w:t>
            </w:r>
          </w:p>
        </w:tc>
        <w:tc>
          <w:tcPr>
            <w:tcW w:w="567" w:type="dxa"/>
            <w:tcBorders>
              <w:top w:val="single" w:sz="4" w:space="0" w:color="auto"/>
              <w:left w:val="single" w:sz="4" w:space="0" w:color="auto"/>
              <w:bottom w:val="single" w:sz="4" w:space="0" w:color="auto"/>
              <w:right w:val="single" w:sz="4" w:space="0" w:color="auto"/>
            </w:tcBorders>
            <w:vAlign w:val="bottom"/>
          </w:tcPr>
          <w:p w14:paraId="2E97263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64,9</w:t>
            </w:r>
          </w:p>
        </w:tc>
        <w:tc>
          <w:tcPr>
            <w:tcW w:w="447" w:type="dxa"/>
            <w:tcBorders>
              <w:top w:val="single" w:sz="4" w:space="0" w:color="auto"/>
              <w:left w:val="single" w:sz="4" w:space="0" w:color="auto"/>
              <w:bottom w:val="single" w:sz="4" w:space="0" w:color="auto"/>
              <w:right w:val="single" w:sz="4" w:space="0" w:color="auto"/>
            </w:tcBorders>
            <w:vAlign w:val="bottom"/>
          </w:tcPr>
          <w:p w14:paraId="77A145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73,0</w:t>
            </w:r>
          </w:p>
        </w:tc>
        <w:tc>
          <w:tcPr>
            <w:tcW w:w="447" w:type="dxa"/>
            <w:tcBorders>
              <w:top w:val="single" w:sz="4" w:space="0" w:color="auto"/>
              <w:left w:val="single" w:sz="4" w:space="0" w:color="auto"/>
              <w:bottom w:val="single" w:sz="4" w:space="0" w:color="auto"/>
              <w:right w:val="single" w:sz="4" w:space="0" w:color="auto"/>
            </w:tcBorders>
            <w:vAlign w:val="bottom"/>
          </w:tcPr>
          <w:p w14:paraId="00E1D08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81,1</w:t>
            </w:r>
          </w:p>
        </w:tc>
        <w:tc>
          <w:tcPr>
            <w:tcW w:w="447" w:type="dxa"/>
            <w:tcBorders>
              <w:top w:val="single" w:sz="4" w:space="0" w:color="auto"/>
              <w:left w:val="single" w:sz="4" w:space="0" w:color="auto"/>
              <w:bottom w:val="single" w:sz="4" w:space="0" w:color="auto"/>
              <w:right w:val="single" w:sz="4" w:space="0" w:color="auto"/>
            </w:tcBorders>
            <w:vAlign w:val="bottom"/>
          </w:tcPr>
          <w:p w14:paraId="72085F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78,4</w:t>
            </w:r>
          </w:p>
        </w:tc>
        <w:tc>
          <w:tcPr>
            <w:tcW w:w="447" w:type="dxa"/>
            <w:tcBorders>
              <w:top w:val="single" w:sz="4" w:space="0" w:color="auto"/>
              <w:left w:val="single" w:sz="4" w:space="0" w:color="auto"/>
              <w:bottom w:val="single" w:sz="4" w:space="0" w:color="auto"/>
              <w:right w:val="single" w:sz="4" w:space="0" w:color="auto"/>
            </w:tcBorders>
            <w:vAlign w:val="bottom"/>
          </w:tcPr>
          <w:p w14:paraId="4640759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w:t>
            </w:r>
          </w:p>
        </w:tc>
        <w:tc>
          <w:tcPr>
            <w:tcW w:w="447" w:type="dxa"/>
            <w:tcBorders>
              <w:top w:val="single" w:sz="4" w:space="0" w:color="auto"/>
              <w:left w:val="single" w:sz="4" w:space="0" w:color="auto"/>
              <w:bottom w:val="single" w:sz="4" w:space="0" w:color="auto"/>
              <w:right w:val="single" w:sz="4" w:space="0" w:color="auto"/>
            </w:tcBorders>
            <w:vAlign w:val="bottom"/>
          </w:tcPr>
          <w:p w14:paraId="31EB12D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18,9</w:t>
            </w:r>
          </w:p>
        </w:tc>
        <w:tc>
          <w:tcPr>
            <w:tcW w:w="447" w:type="dxa"/>
            <w:tcBorders>
              <w:top w:val="single" w:sz="4" w:space="0" w:color="auto"/>
              <w:left w:val="single" w:sz="4" w:space="0" w:color="auto"/>
              <w:bottom w:val="single" w:sz="4" w:space="0" w:color="auto"/>
              <w:right w:val="single" w:sz="4" w:space="0" w:color="auto"/>
            </w:tcBorders>
            <w:vAlign w:val="bottom"/>
          </w:tcPr>
          <w:p w14:paraId="223DBF4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w:t>
            </w:r>
          </w:p>
        </w:tc>
        <w:tc>
          <w:tcPr>
            <w:tcW w:w="447" w:type="dxa"/>
            <w:tcBorders>
              <w:top w:val="single" w:sz="4" w:space="0" w:color="auto"/>
              <w:left w:val="single" w:sz="4" w:space="0" w:color="auto"/>
              <w:bottom w:val="single" w:sz="4" w:space="0" w:color="auto"/>
              <w:right w:val="single" w:sz="4" w:space="0" w:color="auto"/>
            </w:tcBorders>
            <w:vAlign w:val="bottom"/>
          </w:tcPr>
          <w:p w14:paraId="35E0017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w:t>
            </w:r>
          </w:p>
        </w:tc>
        <w:tc>
          <w:tcPr>
            <w:tcW w:w="447" w:type="dxa"/>
            <w:tcBorders>
              <w:top w:val="single" w:sz="4" w:space="0" w:color="auto"/>
              <w:left w:val="single" w:sz="4" w:space="0" w:color="auto"/>
              <w:bottom w:val="single" w:sz="4" w:space="0" w:color="auto"/>
              <w:right w:val="single" w:sz="4" w:space="0" w:color="auto"/>
            </w:tcBorders>
            <w:vAlign w:val="bottom"/>
          </w:tcPr>
          <w:p w14:paraId="6DA47FE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w:t>
            </w:r>
          </w:p>
        </w:tc>
        <w:tc>
          <w:tcPr>
            <w:tcW w:w="447" w:type="dxa"/>
            <w:tcBorders>
              <w:top w:val="single" w:sz="4" w:space="0" w:color="auto"/>
              <w:left w:val="single" w:sz="4" w:space="0" w:color="auto"/>
              <w:bottom w:val="single" w:sz="4" w:space="0" w:color="auto"/>
              <w:right w:val="single" w:sz="4" w:space="0" w:color="auto"/>
            </w:tcBorders>
            <w:vAlign w:val="bottom"/>
          </w:tcPr>
          <w:p w14:paraId="5ACAB22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3EE94A2B"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F3C73"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Сокольский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EC5E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97,8</w:t>
            </w:r>
          </w:p>
        </w:tc>
        <w:tc>
          <w:tcPr>
            <w:tcW w:w="447" w:type="dxa"/>
            <w:tcBorders>
              <w:top w:val="single" w:sz="4" w:space="0" w:color="auto"/>
              <w:left w:val="single" w:sz="4" w:space="0" w:color="auto"/>
              <w:bottom w:val="single" w:sz="4" w:space="0" w:color="auto"/>
              <w:right w:val="single" w:sz="4" w:space="0" w:color="auto"/>
            </w:tcBorders>
            <w:vAlign w:val="bottom"/>
          </w:tcPr>
          <w:p w14:paraId="3A2AABE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75,2</w:t>
            </w:r>
          </w:p>
        </w:tc>
        <w:tc>
          <w:tcPr>
            <w:tcW w:w="547" w:type="dxa"/>
            <w:tcBorders>
              <w:top w:val="single" w:sz="4" w:space="0" w:color="auto"/>
              <w:left w:val="single" w:sz="4" w:space="0" w:color="auto"/>
              <w:bottom w:val="single" w:sz="4" w:space="0" w:color="auto"/>
              <w:right w:val="single" w:sz="4" w:space="0" w:color="auto"/>
            </w:tcBorders>
            <w:vAlign w:val="bottom"/>
          </w:tcPr>
          <w:p w14:paraId="12124C6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29,9</w:t>
            </w:r>
          </w:p>
        </w:tc>
        <w:tc>
          <w:tcPr>
            <w:tcW w:w="447" w:type="dxa"/>
            <w:tcBorders>
              <w:top w:val="single" w:sz="4" w:space="0" w:color="auto"/>
              <w:left w:val="single" w:sz="4" w:space="0" w:color="auto"/>
              <w:bottom w:val="single" w:sz="4" w:space="0" w:color="auto"/>
              <w:right w:val="single" w:sz="4" w:space="0" w:color="auto"/>
            </w:tcBorders>
            <w:vAlign w:val="bottom"/>
          </w:tcPr>
          <w:p w14:paraId="630928A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59,9</w:t>
            </w:r>
          </w:p>
        </w:tc>
        <w:tc>
          <w:tcPr>
            <w:tcW w:w="547" w:type="dxa"/>
            <w:tcBorders>
              <w:top w:val="single" w:sz="4" w:space="0" w:color="auto"/>
              <w:left w:val="single" w:sz="4" w:space="0" w:color="auto"/>
              <w:bottom w:val="single" w:sz="4" w:space="0" w:color="auto"/>
              <w:right w:val="single" w:sz="4" w:space="0" w:color="auto"/>
            </w:tcBorders>
            <w:vAlign w:val="bottom"/>
          </w:tcPr>
          <w:p w14:paraId="7169CC2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33,6</w:t>
            </w:r>
          </w:p>
        </w:tc>
        <w:tc>
          <w:tcPr>
            <w:tcW w:w="447" w:type="dxa"/>
            <w:tcBorders>
              <w:top w:val="single" w:sz="4" w:space="0" w:color="auto"/>
              <w:left w:val="single" w:sz="4" w:space="0" w:color="auto"/>
              <w:bottom w:val="single" w:sz="4" w:space="0" w:color="auto"/>
              <w:right w:val="single" w:sz="4" w:space="0" w:color="auto"/>
            </w:tcBorders>
            <w:vAlign w:val="bottom"/>
          </w:tcPr>
          <w:p w14:paraId="02CA28E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80,3</w:t>
            </w:r>
          </w:p>
        </w:tc>
        <w:tc>
          <w:tcPr>
            <w:tcW w:w="447" w:type="dxa"/>
            <w:tcBorders>
              <w:top w:val="single" w:sz="4" w:space="0" w:color="auto"/>
              <w:left w:val="single" w:sz="4" w:space="0" w:color="auto"/>
              <w:bottom w:val="single" w:sz="4" w:space="0" w:color="auto"/>
              <w:right w:val="single" w:sz="4" w:space="0" w:color="auto"/>
            </w:tcBorders>
            <w:vAlign w:val="bottom"/>
          </w:tcPr>
          <w:p w14:paraId="208FB78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82,5</w:t>
            </w:r>
          </w:p>
        </w:tc>
        <w:tc>
          <w:tcPr>
            <w:tcW w:w="447" w:type="dxa"/>
            <w:tcBorders>
              <w:top w:val="single" w:sz="4" w:space="0" w:color="auto"/>
              <w:left w:val="single" w:sz="4" w:space="0" w:color="auto"/>
              <w:bottom w:val="single" w:sz="4" w:space="0" w:color="auto"/>
              <w:right w:val="single" w:sz="4" w:space="0" w:color="auto"/>
            </w:tcBorders>
            <w:vAlign w:val="bottom"/>
          </w:tcPr>
          <w:p w14:paraId="448083D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68,6</w:t>
            </w:r>
          </w:p>
        </w:tc>
        <w:tc>
          <w:tcPr>
            <w:tcW w:w="447" w:type="dxa"/>
            <w:tcBorders>
              <w:top w:val="single" w:sz="4" w:space="0" w:color="auto"/>
              <w:left w:val="single" w:sz="4" w:space="0" w:color="auto"/>
              <w:bottom w:val="single" w:sz="4" w:space="0" w:color="auto"/>
              <w:right w:val="single" w:sz="4" w:space="0" w:color="auto"/>
            </w:tcBorders>
            <w:vAlign w:val="bottom"/>
          </w:tcPr>
          <w:p w14:paraId="114DEE9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92,0</w:t>
            </w:r>
          </w:p>
        </w:tc>
        <w:tc>
          <w:tcPr>
            <w:tcW w:w="447" w:type="dxa"/>
            <w:tcBorders>
              <w:top w:val="single" w:sz="4" w:space="0" w:color="auto"/>
              <w:left w:val="single" w:sz="4" w:space="0" w:color="auto"/>
              <w:bottom w:val="single" w:sz="4" w:space="0" w:color="auto"/>
              <w:right w:val="single" w:sz="4" w:space="0" w:color="auto"/>
            </w:tcBorders>
            <w:vAlign w:val="bottom"/>
          </w:tcPr>
          <w:p w14:paraId="75C73F3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81,8</w:t>
            </w:r>
          </w:p>
        </w:tc>
        <w:tc>
          <w:tcPr>
            <w:tcW w:w="547" w:type="dxa"/>
            <w:tcBorders>
              <w:top w:val="single" w:sz="4" w:space="0" w:color="auto"/>
              <w:left w:val="single" w:sz="4" w:space="0" w:color="auto"/>
              <w:bottom w:val="single" w:sz="4" w:space="0" w:color="auto"/>
              <w:right w:val="single" w:sz="4" w:space="0" w:color="auto"/>
            </w:tcBorders>
            <w:vAlign w:val="bottom"/>
          </w:tcPr>
          <w:p w14:paraId="77D126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72,3</w:t>
            </w:r>
          </w:p>
        </w:tc>
        <w:tc>
          <w:tcPr>
            <w:tcW w:w="447" w:type="dxa"/>
            <w:tcBorders>
              <w:top w:val="single" w:sz="4" w:space="0" w:color="auto"/>
              <w:left w:val="single" w:sz="4" w:space="0" w:color="auto"/>
              <w:bottom w:val="single" w:sz="4" w:space="0" w:color="auto"/>
              <w:right w:val="single" w:sz="4" w:space="0" w:color="auto"/>
            </w:tcBorders>
            <w:vAlign w:val="bottom"/>
          </w:tcPr>
          <w:p w14:paraId="2DCA70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91,2</w:t>
            </w:r>
          </w:p>
        </w:tc>
        <w:tc>
          <w:tcPr>
            <w:tcW w:w="447" w:type="dxa"/>
            <w:tcBorders>
              <w:top w:val="single" w:sz="4" w:space="0" w:color="auto"/>
              <w:left w:val="single" w:sz="4" w:space="0" w:color="auto"/>
              <w:bottom w:val="single" w:sz="4" w:space="0" w:color="auto"/>
              <w:right w:val="single" w:sz="4" w:space="0" w:color="auto"/>
            </w:tcBorders>
            <w:vAlign w:val="bottom"/>
          </w:tcPr>
          <w:p w14:paraId="4A3953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51,1</w:t>
            </w:r>
          </w:p>
        </w:tc>
        <w:tc>
          <w:tcPr>
            <w:tcW w:w="447" w:type="dxa"/>
            <w:tcBorders>
              <w:top w:val="single" w:sz="4" w:space="0" w:color="auto"/>
              <w:left w:val="single" w:sz="4" w:space="0" w:color="auto"/>
              <w:bottom w:val="single" w:sz="4" w:space="0" w:color="auto"/>
              <w:right w:val="single" w:sz="4" w:space="0" w:color="auto"/>
            </w:tcBorders>
            <w:vAlign w:val="bottom"/>
          </w:tcPr>
          <w:p w14:paraId="144AF89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63,5</w:t>
            </w:r>
          </w:p>
        </w:tc>
        <w:tc>
          <w:tcPr>
            <w:tcW w:w="447" w:type="dxa"/>
            <w:tcBorders>
              <w:top w:val="single" w:sz="4" w:space="0" w:color="auto"/>
              <w:left w:val="single" w:sz="4" w:space="0" w:color="auto"/>
              <w:bottom w:val="single" w:sz="4" w:space="0" w:color="auto"/>
              <w:right w:val="single" w:sz="4" w:space="0" w:color="auto"/>
            </w:tcBorders>
            <w:vAlign w:val="bottom"/>
          </w:tcPr>
          <w:p w14:paraId="1B2FD1A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62,8</w:t>
            </w:r>
          </w:p>
        </w:tc>
        <w:tc>
          <w:tcPr>
            <w:tcW w:w="567" w:type="dxa"/>
            <w:tcBorders>
              <w:top w:val="single" w:sz="4" w:space="0" w:color="auto"/>
              <w:left w:val="single" w:sz="4" w:space="0" w:color="auto"/>
              <w:bottom w:val="single" w:sz="4" w:space="0" w:color="auto"/>
              <w:right w:val="single" w:sz="4" w:space="0" w:color="auto"/>
            </w:tcBorders>
            <w:vAlign w:val="bottom"/>
          </w:tcPr>
          <w:p w14:paraId="148A1BB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92,7</w:t>
            </w:r>
          </w:p>
        </w:tc>
        <w:tc>
          <w:tcPr>
            <w:tcW w:w="567" w:type="dxa"/>
            <w:tcBorders>
              <w:top w:val="single" w:sz="4" w:space="0" w:color="auto"/>
              <w:left w:val="single" w:sz="4" w:space="0" w:color="auto"/>
              <w:bottom w:val="single" w:sz="4" w:space="0" w:color="auto"/>
              <w:right w:val="single" w:sz="4" w:space="0" w:color="auto"/>
            </w:tcBorders>
            <w:vAlign w:val="bottom"/>
          </w:tcPr>
          <w:p w14:paraId="115598C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73,0</w:t>
            </w:r>
          </w:p>
        </w:tc>
        <w:tc>
          <w:tcPr>
            <w:tcW w:w="447" w:type="dxa"/>
            <w:tcBorders>
              <w:top w:val="single" w:sz="4" w:space="0" w:color="auto"/>
              <w:left w:val="single" w:sz="4" w:space="0" w:color="auto"/>
              <w:bottom w:val="single" w:sz="4" w:space="0" w:color="auto"/>
              <w:right w:val="single" w:sz="4" w:space="0" w:color="auto"/>
            </w:tcBorders>
            <w:vAlign w:val="bottom"/>
          </w:tcPr>
          <w:p w14:paraId="1BD353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77,4</w:t>
            </w:r>
          </w:p>
        </w:tc>
        <w:tc>
          <w:tcPr>
            <w:tcW w:w="447" w:type="dxa"/>
            <w:tcBorders>
              <w:top w:val="single" w:sz="4" w:space="0" w:color="auto"/>
              <w:left w:val="single" w:sz="4" w:space="0" w:color="auto"/>
              <w:bottom w:val="single" w:sz="4" w:space="0" w:color="auto"/>
              <w:right w:val="single" w:sz="4" w:space="0" w:color="auto"/>
            </w:tcBorders>
            <w:vAlign w:val="bottom"/>
          </w:tcPr>
          <w:p w14:paraId="15335DF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87,6</w:t>
            </w:r>
          </w:p>
        </w:tc>
        <w:tc>
          <w:tcPr>
            <w:tcW w:w="447" w:type="dxa"/>
            <w:tcBorders>
              <w:top w:val="single" w:sz="4" w:space="0" w:color="auto"/>
              <w:left w:val="single" w:sz="4" w:space="0" w:color="auto"/>
              <w:bottom w:val="single" w:sz="4" w:space="0" w:color="auto"/>
              <w:right w:val="single" w:sz="4" w:space="0" w:color="auto"/>
            </w:tcBorders>
            <w:vAlign w:val="bottom"/>
          </w:tcPr>
          <w:p w14:paraId="6EA9053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66,4</w:t>
            </w:r>
          </w:p>
        </w:tc>
        <w:tc>
          <w:tcPr>
            <w:tcW w:w="447" w:type="dxa"/>
            <w:tcBorders>
              <w:top w:val="single" w:sz="4" w:space="0" w:color="auto"/>
              <w:left w:val="single" w:sz="4" w:space="0" w:color="auto"/>
              <w:bottom w:val="single" w:sz="4" w:space="0" w:color="auto"/>
              <w:right w:val="single" w:sz="4" w:space="0" w:color="auto"/>
            </w:tcBorders>
            <w:vAlign w:val="bottom"/>
          </w:tcPr>
          <w:p w14:paraId="65397D5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19,7</w:t>
            </w:r>
          </w:p>
        </w:tc>
        <w:tc>
          <w:tcPr>
            <w:tcW w:w="447" w:type="dxa"/>
            <w:tcBorders>
              <w:top w:val="single" w:sz="4" w:space="0" w:color="auto"/>
              <w:left w:val="single" w:sz="4" w:space="0" w:color="auto"/>
              <w:bottom w:val="single" w:sz="4" w:space="0" w:color="auto"/>
              <w:right w:val="single" w:sz="4" w:space="0" w:color="auto"/>
            </w:tcBorders>
            <w:vAlign w:val="bottom"/>
          </w:tcPr>
          <w:p w14:paraId="698B8B7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28,5</w:t>
            </w:r>
          </w:p>
        </w:tc>
        <w:tc>
          <w:tcPr>
            <w:tcW w:w="447" w:type="dxa"/>
            <w:tcBorders>
              <w:top w:val="single" w:sz="4" w:space="0" w:color="auto"/>
              <w:left w:val="single" w:sz="4" w:space="0" w:color="auto"/>
              <w:bottom w:val="single" w:sz="4" w:space="0" w:color="auto"/>
              <w:right w:val="single" w:sz="4" w:space="0" w:color="auto"/>
            </w:tcBorders>
            <w:vAlign w:val="bottom"/>
          </w:tcPr>
          <w:p w14:paraId="29731C6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w:t>
            </w:r>
          </w:p>
        </w:tc>
        <w:tc>
          <w:tcPr>
            <w:tcW w:w="447" w:type="dxa"/>
            <w:tcBorders>
              <w:top w:val="single" w:sz="4" w:space="0" w:color="auto"/>
              <w:left w:val="single" w:sz="4" w:space="0" w:color="auto"/>
              <w:bottom w:val="single" w:sz="4" w:space="0" w:color="auto"/>
              <w:right w:val="single" w:sz="4" w:space="0" w:color="auto"/>
            </w:tcBorders>
            <w:vAlign w:val="bottom"/>
          </w:tcPr>
          <w:p w14:paraId="4015FE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w:t>
            </w:r>
          </w:p>
        </w:tc>
        <w:tc>
          <w:tcPr>
            <w:tcW w:w="447" w:type="dxa"/>
            <w:tcBorders>
              <w:top w:val="single" w:sz="4" w:space="0" w:color="auto"/>
              <w:left w:val="single" w:sz="4" w:space="0" w:color="auto"/>
              <w:bottom w:val="single" w:sz="4" w:space="0" w:color="auto"/>
              <w:right w:val="single" w:sz="4" w:space="0" w:color="auto"/>
            </w:tcBorders>
            <w:vAlign w:val="bottom"/>
          </w:tcPr>
          <w:p w14:paraId="26DDC93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w:t>
            </w:r>
          </w:p>
        </w:tc>
        <w:tc>
          <w:tcPr>
            <w:tcW w:w="447" w:type="dxa"/>
            <w:tcBorders>
              <w:top w:val="single" w:sz="4" w:space="0" w:color="auto"/>
              <w:left w:val="single" w:sz="4" w:space="0" w:color="auto"/>
              <w:bottom w:val="single" w:sz="4" w:space="0" w:color="auto"/>
              <w:right w:val="single" w:sz="4" w:space="0" w:color="auto"/>
            </w:tcBorders>
            <w:vAlign w:val="bottom"/>
          </w:tcPr>
          <w:p w14:paraId="257CC6F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4,4</w:t>
            </w:r>
          </w:p>
        </w:tc>
      </w:tr>
      <w:tr w:rsidR="00BA60BD" w:rsidRPr="00BA60BD" w14:paraId="231CF55C"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F310F"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Сямженский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9D35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194D374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96,3</w:t>
            </w:r>
          </w:p>
        </w:tc>
        <w:tc>
          <w:tcPr>
            <w:tcW w:w="547" w:type="dxa"/>
            <w:tcBorders>
              <w:top w:val="single" w:sz="4" w:space="0" w:color="auto"/>
              <w:left w:val="single" w:sz="4" w:space="0" w:color="auto"/>
              <w:bottom w:val="single" w:sz="4" w:space="0" w:color="auto"/>
              <w:right w:val="single" w:sz="4" w:space="0" w:color="auto"/>
            </w:tcBorders>
            <w:vAlign w:val="bottom"/>
          </w:tcPr>
          <w:p w14:paraId="424E58A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44,4</w:t>
            </w:r>
          </w:p>
        </w:tc>
        <w:tc>
          <w:tcPr>
            <w:tcW w:w="447" w:type="dxa"/>
            <w:tcBorders>
              <w:top w:val="single" w:sz="4" w:space="0" w:color="auto"/>
              <w:left w:val="single" w:sz="4" w:space="0" w:color="auto"/>
              <w:bottom w:val="single" w:sz="4" w:space="0" w:color="auto"/>
              <w:right w:val="single" w:sz="4" w:space="0" w:color="auto"/>
            </w:tcBorders>
            <w:vAlign w:val="bottom"/>
          </w:tcPr>
          <w:p w14:paraId="52AB47B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81,5</w:t>
            </w:r>
          </w:p>
        </w:tc>
        <w:tc>
          <w:tcPr>
            <w:tcW w:w="547" w:type="dxa"/>
            <w:tcBorders>
              <w:top w:val="single" w:sz="4" w:space="0" w:color="auto"/>
              <w:left w:val="single" w:sz="4" w:space="0" w:color="auto"/>
              <w:bottom w:val="single" w:sz="4" w:space="0" w:color="auto"/>
              <w:right w:val="single" w:sz="4" w:space="0" w:color="auto"/>
            </w:tcBorders>
            <w:vAlign w:val="bottom"/>
          </w:tcPr>
          <w:p w14:paraId="0FEC3EC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44,4</w:t>
            </w:r>
          </w:p>
        </w:tc>
        <w:tc>
          <w:tcPr>
            <w:tcW w:w="447" w:type="dxa"/>
            <w:tcBorders>
              <w:top w:val="single" w:sz="4" w:space="0" w:color="auto"/>
              <w:left w:val="single" w:sz="4" w:space="0" w:color="auto"/>
              <w:bottom w:val="single" w:sz="4" w:space="0" w:color="auto"/>
              <w:right w:val="single" w:sz="4" w:space="0" w:color="auto"/>
            </w:tcBorders>
            <w:vAlign w:val="bottom"/>
          </w:tcPr>
          <w:p w14:paraId="7530602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77,8</w:t>
            </w:r>
          </w:p>
        </w:tc>
        <w:tc>
          <w:tcPr>
            <w:tcW w:w="447" w:type="dxa"/>
            <w:tcBorders>
              <w:top w:val="single" w:sz="4" w:space="0" w:color="auto"/>
              <w:left w:val="single" w:sz="4" w:space="0" w:color="auto"/>
              <w:bottom w:val="single" w:sz="4" w:space="0" w:color="auto"/>
              <w:right w:val="single" w:sz="4" w:space="0" w:color="auto"/>
            </w:tcBorders>
            <w:vAlign w:val="bottom"/>
          </w:tcPr>
          <w:p w14:paraId="5BE6BE6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92,6</w:t>
            </w:r>
          </w:p>
        </w:tc>
        <w:tc>
          <w:tcPr>
            <w:tcW w:w="447" w:type="dxa"/>
            <w:tcBorders>
              <w:top w:val="single" w:sz="4" w:space="0" w:color="auto"/>
              <w:left w:val="single" w:sz="4" w:space="0" w:color="auto"/>
              <w:bottom w:val="single" w:sz="4" w:space="0" w:color="auto"/>
              <w:right w:val="single" w:sz="4" w:space="0" w:color="auto"/>
            </w:tcBorders>
            <w:vAlign w:val="bottom"/>
          </w:tcPr>
          <w:p w14:paraId="3E2301E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55,6</w:t>
            </w:r>
          </w:p>
        </w:tc>
        <w:tc>
          <w:tcPr>
            <w:tcW w:w="447" w:type="dxa"/>
            <w:tcBorders>
              <w:top w:val="single" w:sz="4" w:space="0" w:color="auto"/>
              <w:left w:val="single" w:sz="4" w:space="0" w:color="auto"/>
              <w:bottom w:val="single" w:sz="4" w:space="0" w:color="auto"/>
              <w:right w:val="single" w:sz="4" w:space="0" w:color="auto"/>
            </w:tcBorders>
            <w:vAlign w:val="bottom"/>
          </w:tcPr>
          <w:p w14:paraId="600DEE1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92,6</w:t>
            </w:r>
          </w:p>
        </w:tc>
        <w:tc>
          <w:tcPr>
            <w:tcW w:w="447" w:type="dxa"/>
            <w:tcBorders>
              <w:top w:val="single" w:sz="4" w:space="0" w:color="auto"/>
              <w:left w:val="single" w:sz="4" w:space="0" w:color="auto"/>
              <w:bottom w:val="single" w:sz="4" w:space="0" w:color="auto"/>
              <w:right w:val="single" w:sz="4" w:space="0" w:color="auto"/>
            </w:tcBorders>
            <w:vAlign w:val="bottom"/>
          </w:tcPr>
          <w:p w14:paraId="1174A28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81,5</w:t>
            </w:r>
          </w:p>
        </w:tc>
        <w:tc>
          <w:tcPr>
            <w:tcW w:w="547" w:type="dxa"/>
            <w:tcBorders>
              <w:top w:val="single" w:sz="4" w:space="0" w:color="auto"/>
              <w:left w:val="single" w:sz="4" w:space="0" w:color="auto"/>
              <w:bottom w:val="single" w:sz="4" w:space="0" w:color="auto"/>
              <w:right w:val="single" w:sz="4" w:space="0" w:color="auto"/>
            </w:tcBorders>
            <w:vAlign w:val="bottom"/>
          </w:tcPr>
          <w:p w14:paraId="428C06A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55,6</w:t>
            </w:r>
          </w:p>
        </w:tc>
        <w:tc>
          <w:tcPr>
            <w:tcW w:w="447" w:type="dxa"/>
            <w:tcBorders>
              <w:top w:val="single" w:sz="4" w:space="0" w:color="auto"/>
              <w:left w:val="single" w:sz="4" w:space="0" w:color="auto"/>
              <w:bottom w:val="single" w:sz="4" w:space="0" w:color="auto"/>
              <w:right w:val="single" w:sz="4" w:space="0" w:color="auto"/>
            </w:tcBorders>
            <w:vAlign w:val="bottom"/>
          </w:tcPr>
          <w:p w14:paraId="10E75CC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85,2</w:t>
            </w:r>
          </w:p>
        </w:tc>
        <w:tc>
          <w:tcPr>
            <w:tcW w:w="447" w:type="dxa"/>
            <w:tcBorders>
              <w:top w:val="single" w:sz="4" w:space="0" w:color="auto"/>
              <w:left w:val="single" w:sz="4" w:space="0" w:color="auto"/>
              <w:bottom w:val="single" w:sz="4" w:space="0" w:color="auto"/>
              <w:right w:val="single" w:sz="4" w:space="0" w:color="auto"/>
            </w:tcBorders>
            <w:vAlign w:val="bottom"/>
          </w:tcPr>
          <w:p w14:paraId="16DF15A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37,0</w:t>
            </w:r>
          </w:p>
        </w:tc>
        <w:tc>
          <w:tcPr>
            <w:tcW w:w="447" w:type="dxa"/>
            <w:tcBorders>
              <w:top w:val="single" w:sz="4" w:space="0" w:color="auto"/>
              <w:left w:val="single" w:sz="4" w:space="0" w:color="auto"/>
              <w:bottom w:val="single" w:sz="4" w:space="0" w:color="auto"/>
              <w:right w:val="single" w:sz="4" w:space="0" w:color="auto"/>
            </w:tcBorders>
            <w:vAlign w:val="bottom"/>
          </w:tcPr>
          <w:p w14:paraId="074EC64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447" w:type="dxa"/>
            <w:tcBorders>
              <w:top w:val="single" w:sz="4" w:space="0" w:color="auto"/>
              <w:left w:val="single" w:sz="4" w:space="0" w:color="auto"/>
              <w:bottom w:val="single" w:sz="4" w:space="0" w:color="auto"/>
              <w:right w:val="single" w:sz="4" w:space="0" w:color="auto"/>
            </w:tcBorders>
            <w:vAlign w:val="bottom"/>
          </w:tcPr>
          <w:p w14:paraId="7419F32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567" w:type="dxa"/>
            <w:tcBorders>
              <w:top w:val="single" w:sz="4" w:space="0" w:color="auto"/>
              <w:left w:val="single" w:sz="4" w:space="0" w:color="auto"/>
              <w:bottom w:val="single" w:sz="4" w:space="0" w:color="auto"/>
              <w:right w:val="single" w:sz="4" w:space="0" w:color="auto"/>
            </w:tcBorders>
            <w:vAlign w:val="bottom"/>
          </w:tcPr>
          <w:p w14:paraId="2292ED9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88,9</w:t>
            </w:r>
          </w:p>
        </w:tc>
        <w:tc>
          <w:tcPr>
            <w:tcW w:w="567" w:type="dxa"/>
            <w:tcBorders>
              <w:top w:val="single" w:sz="4" w:space="0" w:color="auto"/>
              <w:left w:val="single" w:sz="4" w:space="0" w:color="auto"/>
              <w:bottom w:val="single" w:sz="4" w:space="0" w:color="auto"/>
              <w:right w:val="single" w:sz="4" w:space="0" w:color="auto"/>
            </w:tcBorders>
            <w:vAlign w:val="bottom"/>
          </w:tcPr>
          <w:p w14:paraId="79B0ED5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77,8</w:t>
            </w:r>
          </w:p>
        </w:tc>
        <w:tc>
          <w:tcPr>
            <w:tcW w:w="447" w:type="dxa"/>
            <w:tcBorders>
              <w:top w:val="single" w:sz="4" w:space="0" w:color="auto"/>
              <w:left w:val="single" w:sz="4" w:space="0" w:color="auto"/>
              <w:bottom w:val="single" w:sz="4" w:space="0" w:color="auto"/>
              <w:right w:val="single" w:sz="4" w:space="0" w:color="auto"/>
            </w:tcBorders>
            <w:vAlign w:val="bottom"/>
          </w:tcPr>
          <w:p w14:paraId="138E847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85,2</w:t>
            </w:r>
          </w:p>
        </w:tc>
        <w:tc>
          <w:tcPr>
            <w:tcW w:w="447" w:type="dxa"/>
            <w:tcBorders>
              <w:top w:val="single" w:sz="4" w:space="0" w:color="auto"/>
              <w:left w:val="single" w:sz="4" w:space="0" w:color="auto"/>
              <w:bottom w:val="single" w:sz="4" w:space="0" w:color="auto"/>
              <w:right w:val="single" w:sz="4" w:space="0" w:color="auto"/>
            </w:tcBorders>
            <w:vAlign w:val="bottom"/>
          </w:tcPr>
          <w:p w14:paraId="5D7BA85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88,9</w:t>
            </w:r>
          </w:p>
        </w:tc>
        <w:tc>
          <w:tcPr>
            <w:tcW w:w="447" w:type="dxa"/>
            <w:tcBorders>
              <w:top w:val="single" w:sz="4" w:space="0" w:color="auto"/>
              <w:left w:val="single" w:sz="4" w:space="0" w:color="auto"/>
              <w:bottom w:val="single" w:sz="4" w:space="0" w:color="auto"/>
              <w:right w:val="single" w:sz="4" w:space="0" w:color="auto"/>
            </w:tcBorders>
            <w:vAlign w:val="bottom"/>
          </w:tcPr>
          <w:p w14:paraId="6BF6ABE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81,5</w:t>
            </w:r>
          </w:p>
        </w:tc>
        <w:tc>
          <w:tcPr>
            <w:tcW w:w="447" w:type="dxa"/>
            <w:tcBorders>
              <w:top w:val="single" w:sz="4" w:space="0" w:color="auto"/>
              <w:left w:val="single" w:sz="4" w:space="0" w:color="auto"/>
              <w:bottom w:val="single" w:sz="4" w:space="0" w:color="auto"/>
              <w:right w:val="single" w:sz="4" w:space="0" w:color="auto"/>
            </w:tcBorders>
            <w:vAlign w:val="bottom"/>
          </w:tcPr>
          <w:p w14:paraId="712ED9D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14,8</w:t>
            </w:r>
          </w:p>
        </w:tc>
        <w:tc>
          <w:tcPr>
            <w:tcW w:w="447" w:type="dxa"/>
            <w:tcBorders>
              <w:top w:val="single" w:sz="4" w:space="0" w:color="auto"/>
              <w:left w:val="single" w:sz="4" w:space="0" w:color="auto"/>
              <w:bottom w:val="single" w:sz="4" w:space="0" w:color="auto"/>
              <w:right w:val="single" w:sz="4" w:space="0" w:color="auto"/>
            </w:tcBorders>
            <w:vAlign w:val="bottom"/>
          </w:tcPr>
          <w:p w14:paraId="2D68349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37,0</w:t>
            </w:r>
          </w:p>
        </w:tc>
        <w:tc>
          <w:tcPr>
            <w:tcW w:w="447" w:type="dxa"/>
            <w:tcBorders>
              <w:top w:val="single" w:sz="4" w:space="0" w:color="auto"/>
              <w:left w:val="single" w:sz="4" w:space="0" w:color="auto"/>
              <w:bottom w:val="single" w:sz="4" w:space="0" w:color="auto"/>
              <w:right w:val="single" w:sz="4" w:space="0" w:color="auto"/>
            </w:tcBorders>
            <w:vAlign w:val="bottom"/>
          </w:tcPr>
          <w:p w14:paraId="11B59DA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w:t>
            </w:r>
          </w:p>
        </w:tc>
        <w:tc>
          <w:tcPr>
            <w:tcW w:w="447" w:type="dxa"/>
            <w:tcBorders>
              <w:top w:val="single" w:sz="4" w:space="0" w:color="auto"/>
              <w:left w:val="single" w:sz="4" w:space="0" w:color="auto"/>
              <w:bottom w:val="single" w:sz="4" w:space="0" w:color="auto"/>
              <w:right w:val="single" w:sz="4" w:space="0" w:color="auto"/>
            </w:tcBorders>
            <w:vAlign w:val="bottom"/>
          </w:tcPr>
          <w:p w14:paraId="7F6EF17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w:t>
            </w:r>
          </w:p>
        </w:tc>
        <w:tc>
          <w:tcPr>
            <w:tcW w:w="447" w:type="dxa"/>
            <w:tcBorders>
              <w:top w:val="single" w:sz="4" w:space="0" w:color="auto"/>
              <w:left w:val="single" w:sz="4" w:space="0" w:color="auto"/>
              <w:bottom w:val="single" w:sz="4" w:space="0" w:color="auto"/>
              <w:right w:val="single" w:sz="4" w:space="0" w:color="auto"/>
            </w:tcBorders>
            <w:vAlign w:val="bottom"/>
          </w:tcPr>
          <w:p w14:paraId="5E32CA4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11,1</w:t>
            </w:r>
          </w:p>
        </w:tc>
        <w:tc>
          <w:tcPr>
            <w:tcW w:w="447" w:type="dxa"/>
            <w:tcBorders>
              <w:top w:val="single" w:sz="4" w:space="0" w:color="auto"/>
              <w:left w:val="single" w:sz="4" w:space="0" w:color="auto"/>
              <w:bottom w:val="single" w:sz="4" w:space="0" w:color="auto"/>
              <w:right w:val="single" w:sz="4" w:space="0" w:color="auto"/>
            </w:tcBorders>
            <w:vAlign w:val="bottom"/>
          </w:tcPr>
          <w:p w14:paraId="5D871AD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3,7</w:t>
            </w:r>
          </w:p>
        </w:tc>
      </w:tr>
      <w:tr w:rsidR="00BA60BD" w:rsidRPr="00BA60BD" w14:paraId="7DE89760"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D82B2"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Тарногский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BA9F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97,7</w:t>
            </w:r>
          </w:p>
        </w:tc>
        <w:tc>
          <w:tcPr>
            <w:tcW w:w="447" w:type="dxa"/>
            <w:tcBorders>
              <w:top w:val="single" w:sz="4" w:space="0" w:color="auto"/>
              <w:left w:val="single" w:sz="4" w:space="0" w:color="auto"/>
              <w:bottom w:val="single" w:sz="4" w:space="0" w:color="auto"/>
              <w:right w:val="single" w:sz="4" w:space="0" w:color="auto"/>
            </w:tcBorders>
            <w:vAlign w:val="bottom"/>
          </w:tcPr>
          <w:p w14:paraId="2903AD7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72,7</w:t>
            </w:r>
          </w:p>
        </w:tc>
        <w:tc>
          <w:tcPr>
            <w:tcW w:w="547" w:type="dxa"/>
            <w:tcBorders>
              <w:top w:val="single" w:sz="4" w:space="0" w:color="auto"/>
              <w:left w:val="single" w:sz="4" w:space="0" w:color="auto"/>
              <w:bottom w:val="single" w:sz="4" w:space="0" w:color="auto"/>
              <w:right w:val="single" w:sz="4" w:space="0" w:color="auto"/>
            </w:tcBorders>
            <w:vAlign w:val="bottom"/>
          </w:tcPr>
          <w:p w14:paraId="0D226E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25,0</w:t>
            </w:r>
          </w:p>
        </w:tc>
        <w:tc>
          <w:tcPr>
            <w:tcW w:w="447" w:type="dxa"/>
            <w:tcBorders>
              <w:top w:val="single" w:sz="4" w:space="0" w:color="auto"/>
              <w:left w:val="single" w:sz="4" w:space="0" w:color="auto"/>
              <w:bottom w:val="single" w:sz="4" w:space="0" w:color="auto"/>
              <w:right w:val="single" w:sz="4" w:space="0" w:color="auto"/>
            </w:tcBorders>
            <w:vAlign w:val="bottom"/>
          </w:tcPr>
          <w:p w14:paraId="7CE579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59,1</w:t>
            </w:r>
          </w:p>
        </w:tc>
        <w:tc>
          <w:tcPr>
            <w:tcW w:w="547" w:type="dxa"/>
            <w:tcBorders>
              <w:top w:val="single" w:sz="4" w:space="0" w:color="auto"/>
              <w:left w:val="single" w:sz="4" w:space="0" w:color="auto"/>
              <w:bottom w:val="single" w:sz="4" w:space="0" w:color="auto"/>
              <w:right w:val="single" w:sz="4" w:space="0" w:color="auto"/>
            </w:tcBorders>
            <w:vAlign w:val="bottom"/>
          </w:tcPr>
          <w:p w14:paraId="0A6324F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34,1</w:t>
            </w:r>
          </w:p>
        </w:tc>
        <w:tc>
          <w:tcPr>
            <w:tcW w:w="447" w:type="dxa"/>
            <w:tcBorders>
              <w:top w:val="single" w:sz="4" w:space="0" w:color="auto"/>
              <w:left w:val="single" w:sz="4" w:space="0" w:color="auto"/>
              <w:bottom w:val="single" w:sz="4" w:space="0" w:color="auto"/>
              <w:right w:val="single" w:sz="4" w:space="0" w:color="auto"/>
            </w:tcBorders>
            <w:vAlign w:val="bottom"/>
          </w:tcPr>
          <w:p w14:paraId="188D3D9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447" w:type="dxa"/>
            <w:tcBorders>
              <w:top w:val="single" w:sz="4" w:space="0" w:color="auto"/>
              <w:left w:val="single" w:sz="4" w:space="0" w:color="auto"/>
              <w:bottom w:val="single" w:sz="4" w:space="0" w:color="auto"/>
              <w:right w:val="single" w:sz="4" w:space="0" w:color="auto"/>
            </w:tcBorders>
            <w:vAlign w:val="bottom"/>
          </w:tcPr>
          <w:p w14:paraId="7D80B6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86,4</w:t>
            </w:r>
          </w:p>
        </w:tc>
        <w:tc>
          <w:tcPr>
            <w:tcW w:w="447" w:type="dxa"/>
            <w:tcBorders>
              <w:top w:val="single" w:sz="4" w:space="0" w:color="auto"/>
              <w:left w:val="single" w:sz="4" w:space="0" w:color="auto"/>
              <w:bottom w:val="single" w:sz="4" w:space="0" w:color="auto"/>
              <w:right w:val="single" w:sz="4" w:space="0" w:color="auto"/>
            </w:tcBorders>
            <w:vAlign w:val="bottom"/>
          </w:tcPr>
          <w:p w14:paraId="4DE0752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75,0</w:t>
            </w:r>
          </w:p>
        </w:tc>
        <w:tc>
          <w:tcPr>
            <w:tcW w:w="447" w:type="dxa"/>
            <w:tcBorders>
              <w:top w:val="single" w:sz="4" w:space="0" w:color="auto"/>
              <w:left w:val="single" w:sz="4" w:space="0" w:color="auto"/>
              <w:bottom w:val="single" w:sz="4" w:space="0" w:color="auto"/>
              <w:right w:val="single" w:sz="4" w:space="0" w:color="auto"/>
            </w:tcBorders>
            <w:vAlign w:val="bottom"/>
          </w:tcPr>
          <w:p w14:paraId="36FA7C7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86,4</w:t>
            </w:r>
          </w:p>
        </w:tc>
        <w:tc>
          <w:tcPr>
            <w:tcW w:w="447" w:type="dxa"/>
            <w:tcBorders>
              <w:top w:val="single" w:sz="4" w:space="0" w:color="auto"/>
              <w:left w:val="single" w:sz="4" w:space="0" w:color="auto"/>
              <w:bottom w:val="single" w:sz="4" w:space="0" w:color="auto"/>
              <w:right w:val="single" w:sz="4" w:space="0" w:color="auto"/>
            </w:tcBorders>
            <w:vAlign w:val="bottom"/>
          </w:tcPr>
          <w:p w14:paraId="4286607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90,9</w:t>
            </w:r>
          </w:p>
        </w:tc>
        <w:tc>
          <w:tcPr>
            <w:tcW w:w="547" w:type="dxa"/>
            <w:tcBorders>
              <w:top w:val="single" w:sz="4" w:space="0" w:color="auto"/>
              <w:left w:val="single" w:sz="4" w:space="0" w:color="auto"/>
              <w:bottom w:val="single" w:sz="4" w:space="0" w:color="auto"/>
              <w:right w:val="single" w:sz="4" w:space="0" w:color="auto"/>
            </w:tcBorders>
            <w:vAlign w:val="bottom"/>
          </w:tcPr>
          <w:p w14:paraId="382E75C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56,8</w:t>
            </w:r>
          </w:p>
        </w:tc>
        <w:tc>
          <w:tcPr>
            <w:tcW w:w="447" w:type="dxa"/>
            <w:tcBorders>
              <w:top w:val="single" w:sz="4" w:space="0" w:color="auto"/>
              <w:left w:val="single" w:sz="4" w:space="0" w:color="auto"/>
              <w:bottom w:val="single" w:sz="4" w:space="0" w:color="auto"/>
              <w:right w:val="single" w:sz="4" w:space="0" w:color="auto"/>
            </w:tcBorders>
            <w:vAlign w:val="bottom"/>
          </w:tcPr>
          <w:p w14:paraId="69699CB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90,9</w:t>
            </w:r>
          </w:p>
        </w:tc>
        <w:tc>
          <w:tcPr>
            <w:tcW w:w="447" w:type="dxa"/>
            <w:tcBorders>
              <w:top w:val="single" w:sz="4" w:space="0" w:color="auto"/>
              <w:left w:val="single" w:sz="4" w:space="0" w:color="auto"/>
              <w:bottom w:val="single" w:sz="4" w:space="0" w:color="auto"/>
              <w:right w:val="single" w:sz="4" w:space="0" w:color="auto"/>
            </w:tcBorders>
            <w:vAlign w:val="bottom"/>
          </w:tcPr>
          <w:p w14:paraId="13AD62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52,3</w:t>
            </w:r>
          </w:p>
        </w:tc>
        <w:tc>
          <w:tcPr>
            <w:tcW w:w="447" w:type="dxa"/>
            <w:tcBorders>
              <w:top w:val="single" w:sz="4" w:space="0" w:color="auto"/>
              <w:left w:val="single" w:sz="4" w:space="0" w:color="auto"/>
              <w:bottom w:val="single" w:sz="4" w:space="0" w:color="auto"/>
              <w:right w:val="single" w:sz="4" w:space="0" w:color="auto"/>
            </w:tcBorders>
            <w:vAlign w:val="bottom"/>
          </w:tcPr>
          <w:p w14:paraId="7DA6FDC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72,7</w:t>
            </w:r>
          </w:p>
        </w:tc>
        <w:tc>
          <w:tcPr>
            <w:tcW w:w="447" w:type="dxa"/>
            <w:tcBorders>
              <w:top w:val="single" w:sz="4" w:space="0" w:color="auto"/>
              <w:left w:val="single" w:sz="4" w:space="0" w:color="auto"/>
              <w:bottom w:val="single" w:sz="4" w:space="0" w:color="auto"/>
              <w:right w:val="single" w:sz="4" w:space="0" w:color="auto"/>
            </w:tcBorders>
            <w:vAlign w:val="bottom"/>
          </w:tcPr>
          <w:p w14:paraId="0A622B3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63,6</w:t>
            </w:r>
          </w:p>
        </w:tc>
        <w:tc>
          <w:tcPr>
            <w:tcW w:w="567" w:type="dxa"/>
            <w:tcBorders>
              <w:top w:val="single" w:sz="4" w:space="0" w:color="auto"/>
              <w:left w:val="single" w:sz="4" w:space="0" w:color="auto"/>
              <w:bottom w:val="single" w:sz="4" w:space="0" w:color="auto"/>
              <w:right w:val="single" w:sz="4" w:space="0" w:color="auto"/>
            </w:tcBorders>
            <w:vAlign w:val="bottom"/>
          </w:tcPr>
          <w:p w14:paraId="731F81F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95,5</w:t>
            </w:r>
          </w:p>
        </w:tc>
        <w:tc>
          <w:tcPr>
            <w:tcW w:w="567" w:type="dxa"/>
            <w:tcBorders>
              <w:top w:val="single" w:sz="4" w:space="0" w:color="auto"/>
              <w:left w:val="single" w:sz="4" w:space="0" w:color="auto"/>
              <w:bottom w:val="single" w:sz="4" w:space="0" w:color="auto"/>
              <w:right w:val="single" w:sz="4" w:space="0" w:color="auto"/>
            </w:tcBorders>
            <w:vAlign w:val="bottom"/>
          </w:tcPr>
          <w:p w14:paraId="1AC9BD0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72,7</w:t>
            </w:r>
          </w:p>
        </w:tc>
        <w:tc>
          <w:tcPr>
            <w:tcW w:w="447" w:type="dxa"/>
            <w:tcBorders>
              <w:top w:val="single" w:sz="4" w:space="0" w:color="auto"/>
              <w:left w:val="single" w:sz="4" w:space="0" w:color="auto"/>
              <w:bottom w:val="single" w:sz="4" w:space="0" w:color="auto"/>
              <w:right w:val="single" w:sz="4" w:space="0" w:color="auto"/>
            </w:tcBorders>
            <w:vAlign w:val="bottom"/>
          </w:tcPr>
          <w:p w14:paraId="4866207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77,3</w:t>
            </w:r>
          </w:p>
        </w:tc>
        <w:tc>
          <w:tcPr>
            <w:tcW w:w="447" w:type="dxa"/>
            <w:tcBorders>
              <w:top w:val="single" w:sz="4" w:space="0" w:color="auto"/>
              <w:left w:val="single" w:sz="4" w:space="0" w:color="auto"/>
              <w:bottom w:val="single" w:sz="4" w:space="0" w:color="auto"/>
              <w:right w:val="single" w:sz="4" w:space="0" w:color="auto"/>
            </w:tcBorders>
            <w:vAlign w:val="bottom"/>
          </w:tcPr>
          <w:p w14:paraId="10F779E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88,6</w:t>
            </w:r>
          </w:p>
        </w:tc>
        <w:tc>
          <w:tcPr>
            <w:tcW w:w="447" w:type="dxa"/>
            <w:tcBorders>
              <w:top w:val="single" w:sz="4" w:space="0" w:color="auto"/>
              <w:left w:val="single" w:sz="4" w:space="0" w:color="auto"/>
              <w:bottom w:val="single" w:sz="4" w:space="0" w:color="auto"/>
              <w:right w:val="single" w:sz="4" w:space="0" w:color="auto"/>
            </w:tcBorders>
            <w:vAlign w:val="bottom"/>
          </w:tcPr>
          <w:p w14:paraId="010C472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79,6</w:t>
            </w:r>
          </w:p>
        </w:tc>
        <w:tc>
          <w:tcPr>
            <w:tcW w:w="447" w:type="dxa"/>
            <w:tcBorders>
              <w:top w:val="single" w:sz="4" w:space="0" w:color="auto"/>
              <w:left w:val="single" w:sz="4" w:space="0" w:color="auto"/>
              <w:bottom w:val="single" w:sz="4" w:space="0" w:color="auto"/>
              <w:right w:val="single" w:sz="4" w:space="0" w:color="auto"/>
            </w:tcBorders>
            <w:vAlign w:val="bottom"/>
          </w:tcPr>
          <w:p w14:paraId="4F12211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40,9</w:t>
            </w:r>
          </w:p>
        </w:tc>
        <w:tc>
          <w:tcPr>
            <w:tcW w:w="447" w:type="dxa"/>
            <w:tcBorders>
              <w:top w:val="single" w:sz="4" w:space="0" w:color="auto"/>
              <w:left w:val="single" w:sz="4" w:space="0" w:color="auto"/>
              <w:bottom w:val="single" w:sz="4" w:space="0" w:color="auto"/>
              <w:right w:val="single" w:sz="4" w:space="0" w:color="auto"/>
            </w:tcBorders>
            <w:vAlign w:val="bottom"/>
          </w:tcPr>
          <w:p w14:paraId="058B861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29,6</w:t>
            </w:r>
          </w:p>
        </w:tc>
        <w:tc>
          <w:tcPr>
            <w:tcW w:w="447" w:type="dxa"/>
            <w:tcBorders>
              <w:top w:val="single" w:sz="4" w:space="0" w:color="auto"/>
              <w:left w:val="single" w:sz="4" w:space="0" w:color="auto"/>
              <w:bottom w:val="single" w:sz="4" w:space="0" w:color="auto"/>
              <w:right w:val="single" w:sz="4" w:space="0" w:color="auto"/>
            </w:tcBorders>
            <w:vAlign w:val="bottom"/>
          </w:tcPr>
          <w:p w14:paraId="54A3B11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w:t>
            </w:r>
          </w:p>
        </w:tc>
        <w:tc>
          <w:tcPr>
            <w:tcW w:w="447" w:type="dxa"/>
            <w:tcBorders>
              <w:top w:val="single" w:sz="4" w:space="0" w:color="auto"/>
              <w:left w:val="single" w:sz="4" w:space="0" w:color="auto"/>
              <w:bottom w:val="single" w:sz="4" w:space="0" w:color="auto"/>
              <w:right w:val="single" w:sz="4" w:space="0" w:color="auto"/>
            </w:tcBorders>
            <w:vAlign w:val="bottom"/>
          </w:tcPr>
          <w:p w14:paraId="26CCA00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4,6</w:t>
            </w:r>
          </w:p>
        </w:tc>
        <w:tc>
          <w:tcPr>
            <w:tcW w:w="447" w:type="dxa"/>
            <w:tcBorders>
              <w:top w:val="single" w:sz="4" w:space="0" w:color="auto"/>
              <w:left w:val="single" w:sz="4" w:space="0" w:color="auto"/>
              <w:bottom w:val="single" w:sz="4" w:space="0" w:color="auto"/>
              <w:right w:val="single" w:sz="4" w:space="0" w:color="auto"/>
            </w:tcBorders>
            <w:vAlign w:val="bottom"/>
          </w:tcPr>
          <w:p w14:paraId="132532D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4,6</w:t>
            </w:r>
          </w:p>
        </w:tc>
        <w:tc>
          <w:tcPr>
            <w:tcW w:w="447" w:type="dxa"/>
            <w:tcBorders>
              <w:top w:val="single" w:sz="4" w:space="0" w:color="auto"/>
              <w:left w:val="single" w:sz="4" w:space="0" w:color="auto"/>
              <w:bottom w:val="single" w:sz="4" w:space="0" w:color="auto"/>
              <w:right w:val="single" w:sz="4" w:space="0" w:color="auto"/>
            </w:tcBorders>
            <w:vAlign w:val="bottom"/>
          </w:tcPr>
          <w:p w14:paraId="151C68A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0C1189DD"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4389B"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Тотемский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C806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98,5</w:t>
            </w:r>
          </w:p>
        </w:tc>
        <w:tc>
          <w:tcPr>
            <w:tcW w:w="447" w:type="dxa"/>
            <w:tcBorders>
              <w:top w:val="single" w:sz="4" w:space="0" w:color="auto"/>
              <w:left w:val="single" w:sz="4" w:space="0" w:color="auto"/>
              <w:bottom w:val="single" w:sz="4" w:space="0" w:color="auto"/>
              <w:right w:val="single" w:sz="4" w:space="0" w:color="auto"/>
            </w:tcBorders>
            <w:vAlign w:val="bottom"/>
          </w:tcPr>
          <w:p w14:paraId="54D5DC8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84,9</w:t>
            </w:r>
          </w:p>
        </w:tc>
        <w:tc>
          <w:tcPr>
            <w:tcW w:w="547" w:type="dxa"/>
            <w:tcBorders>
              <w:top w:val="single" w:sz="4" w:space="0" w:color="auto"/>
              <w:left w:val="single" w:sz="4" w:space="0" w:color="auto"/>
              <w:bottom w:val="single" w:sz="4" w:space="0" w:color="auto"/>
              <w:right w:val="single" w:sz="4" w:space="0" w:color="auto"/>
            </w:tcBorders>
            <w:vAlign w:val="bottom"/>
          </w:tcPr>
          <w:p w14:paraId="2B7B333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36,4</w:t>
            </w:r>
          </w:p>
        </w:tc>
        <w:tc>
          <w:tcPr>
            <w:tcW w:w="447" w:type="dxa"/>
            <w:tcBorders>
              <w:top w:val="single" w:sz="4" w:space="0" w:color="auto"/>
              <w:left w:val="single" w:sz="4" w:space="0" w:color="auto"/>
              <w:bottom w:val="single" w:sz="4" w:space="0" w:color="auto"/>
              <w:right w:val="single" w:sz="4" w:space="0" w:color="auto"/>
            </w:tcBorders>
            <w:vAlign w:val="bottom"/>
          </w:tcPr>
          <w:p w14:paraId="30679F1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68,2</w:t>
            </w:r>
          </w:p>
        </w:tc>
        <w:tc>
          <w:tcPr>
            <w:tcW w:w="547" w:type="dxa"/>
            <w:tcBorders>
              <w:top w:val="single" w:sz="4" w:space="0" w:color="auto"/>
              <w:left w:val="single" w:sz="4" w:space="0" w:color="auto"/>
              <w:bottom w:val="single" w:sz="4" w:space="0" w:color="auto"/>
              <w:right w:val="single" w:sz="4" w:space="0" w:color="auto"/>
            </w:tcBorders>
            <w:vAlign w:val="bottom"/>
          </w:tcPr>
          <w:p w14:paraId="124F095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33,3</w:t>
            </w:r>
          </w:p>
        </w:tc>
        <w:tc>
          <w:tcPr>
            <w:tcW w:w="447" w:type="dxa"/>
            <w:tcBorders>
              <w:top w:val="single" w:sz="4" w:space="0" w:color="auto"/>
              <w:left w:val="single" w:sz="4" w:space="0" w:color="auto"/>
              <w:bottom w:val="single" w:sz="4" w:space="0" w:color="auto"/>
              <w:right w:val="single" w:sz="4" w:space="0" w:color="auto"/>
            </w:tcBorders>
            <w:vAlign w:val="bottom"/>
          </w:tcPr>
          <w:p w14:paraId="7D268C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80,3</w:t>
            </w:r>
          </w:p>
        </w:tc>
        <w:tc>
          <w:tcPr>
            <w:tcW w:w="447" w:type="dxa"/>
            <w:tcBorders>
              <w:top w:val="single" w:sz="4" w:space="0" w:color="auto"/>
              <w:left w:val="single" w:sz="4" w:space="0" w:color="auto"/>
              <w:bottom w:val="single" w:sz="4" w:space="0" w:color="auto"/>
              <w:right w:val="single" w:sz="4" w:space="0" w:color="auto"/>
            </w:tcBorders>
            <w:vAlign w:val="bottom"/>
          </w:tcPr>
          <w:p w14:paraId="4AF921A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95,5</w:t>
            </w:r>
          </w:p>
        </w:tc>
        <w:tc>
          <w:tcPr>
            <w:tcW w:w="447" w:type="dxa"/>
            <w:tcBorders>
              <w:top w:val="single" w:sz="4" w:space="0" w:color="auto"/>
              <w:left w:val="single" w:sz="4" w:space="0" w:color="auto"/>
              <w:bottom w:val="single" w:sz="4" w:space="0" w:color="auto"/>
              <w:right w:val="single" w:sz="4" w:space="0" w:color="auto"/>
            </w:tcBorders>
            <w:vAlign w:val="bottom"/>
          </w:tcPr>
          <w:p w14:paraId="528D27D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72,7</w:t>
            </w:r>
          </w:p>
        </w:tc>
        <w:tc>
          <w:tcPr>
            <w:tcW w:w="447" w:type="dxa"/>
            <w:tcBorders>
              <w:top w:val="single" w:sz="4" w:space="0" w:color="auto"/>
              <w:left w:val="single" w:sz="4" w:space="0" w:color="auto"/>
              <w:bottom w:val="single" w:sz="4" w:space="0" w:color="auto"/>
              <w:right w:val="single" w:sz="4" w:space="0" w:color="auto"/>
            </w:tcBorders>
            <w:vAlign w:val="bottom"/>
          </w:tcPr>
          <w:p w14:paraId="0C3E159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95,5</w:t>
            </w:r>
          </w:p>
        </w:tc>
        <w:tc>
          <w:tcPr>
            <w:tcW w:w="447" w:type="dxa"/>
            <w:tcBorders>
              <w:top w:val="single" w:sz="4" w:space="0" w:color="auto"/>
              <w:left w:val="single" w:sz="4" w:space="0" w:color="auto"/>
              <w:bottom w:val="single" w:sz="4" w:space="0" w:color="auto"/>
              <w:right w:val="single" w:sz="4" w:space="0" w:color="auto"/>
            </w:tcBorders>
            <w:vAlign w:val="bottom"/>
          </w:tcPr>
          <w:p w14:paraId="44CFC57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77,3</w:t>
            </w:r>
          </w:p>
        </w:tc>
        <w:tc>
          <w:tcPr>
            <w:tcW w:w="547" w:type="dxa"/>
            <w:tcBorders>
              <w:top w:val="single" w:sz="4" w:space="0" w:color="auto"/>
              <w:left w:val="single" w:sz="4" w:space="0" w:color="auto"/>
              <w:bottom w:val="single" w:sz="4" w:space="0" w:color="auto"/>
              <w:right w:val="single" w:sz="4" w:space="0" w:color="auto"/>
            </w:tcBorders>
            <w:vAlign w:val="bottom"/>
          </w:tcPr>
          <w:p w14:paraId="71D7E84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77,3</w:t>
            </w:r>
          </w:p>
        </w:tc>
        <w:tc>
          <w:tcPr>
            <w:tcW w:w="447" w:type="dxa"/>
            <w:tcBorders>
              <w:top w:val="single" w:sz="4" w:space="0" w:color="auto"/>
              <w:left w:val="single" w:sz="4" w:space="0" w:color="auto"/>
              <w:bottom w:val="single" w:sz="4" w:space="0" w:color="auto"/>
              <w:right w:val="single" w:sz="4" w:space="0" w:color="auto"/>
            </w:tcBorders>
            <w:vAlign w:val="bottom"/>
          </w:tcPr>
          <w:p w14:paraId="02F701E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95,5</w:t>
            </w:r>
          </w:p>
        </w:tc>
        <w:tc>
          <w:tcPr>
            <w:tcW w:w="447" w:type="dxa"/>
            <w:tcBorders>
              <w:top w:val="single" w:sz="4" w:space="0" w:color="auto"/>
              <w:left w:val="single" w:sz="4" w:space="0" w:color="auto"/>
              <w:bottom w:val="single" w:sz="4" w:space="0" w:color="auto"/>
              <w:right w:val="single" w:sz="4" w:space="0" w:color="auto"/>
            </w:tcBorders>
            <w:vAlign w:val="bottom"/>
          </w:tcPr>
          <w:p w14:paraId="590FC19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53,0</w:t>
            </w:r>
          </w:p>
        </w:tc>
        <w:tc>
          <w:tcPr>
            <w:tcW w:w="447" w:type="dxa"/>
            <w:tcBorders>
              <w:top w:val="single" w:sz="4" w:space="0" w:color="auto"/>
              <w:left w:val="single" w:sz="4" w:space="0" w:color="auto"/>
              <w:bottom w:val="single" w:sz="4" w:space="0" w:color="auto"/>
              <w:right w:val="single" w:sz="4" w:space="0" w:color="auto"/>
            </w:tcBorders>
            <w:vAlign w:val="bottom"/>
          </w:tcPr>
          <w:p w14:paraId="4C83C30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77,3</w:t>
            </w:r>
          </w:p>
        </w:tc>
        <w:tc>
          <w:tcPr>
            <w:tcW w:w="447" w:type="dxa"/>
            <w:tcBorders>
              <w:top w:val="single" w:sz="4" w:space="0" w:color="auto"/>
              <w:left w:val="single" w:sz="4" w:space="0" w:color="auto"/>
              <w:bottom w:val="single" w:sz="4" w:space="0" w:color="auto"/>
              <w:right w:val="single" w:sz="4" w:space="0" w:color="auto"/>
            </w:tcBorders>
            <w:vAlign w:val="bottom"/>
          </w:tcPr>
          <w:p w14:paraId="75DE0BA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59,1</w:t>
            </w:r>
          </w:p>
        </w:tc>
        <w:tc>
          <w:tcPr>
            <w:tcW w:w="567" w:type="dxa"/>
            <w:tcBorders>
              <w:top w:val="single" w:sz="4" w:space="0" w:color="auto"/>
              <w:left w:val="single" w:sz="4" w:space="0" w:color="auto"/>
              <w:bottom w:val="single" w:sz="4" w:space="0" w:color="auto"/>
              <w:right w:val="single" w:sz="4" w:space="0" w:color="auto"/>
            </w:tcBorders>
            <w:vAlign w:val="bottom"/>
          </w:tcPr>
          <w:p w14:paraId="6273032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97,0</w:t>
            </w:r>
          </w:p>
        </w:tc>
        <w:tc>
          <w:tcPr>
            <w:tcW w:w="567" w:type="dxa"/>
            <w:tcBorders>
              <w:top w:val="single" w:sz="4" w:space="0" w:color="auto"/>
              <w:left w:val="single" w:sz="4" w:space="0" w:color="auto"/>
              <w:bottom w:val="single" w:sz="4" w:space="0" w:color="auto"/>
              <w:right w:val="single" w:sz="4" w:space="0" w:color="auto"/>
            </w:tcBorders>
            <w:vAlign w:val="bottom"/>
          </w:tcPr>
          <w:p w14:paraId="714BD8A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74,2</w:t>
            </w:r>
          </w:p>
        </w:tc>
        <w:tc>
          <w:tcPr>
            <w:tcW w:w="447" w:type="dxa"/>
            <w:tcBorders>
              <w:top w:val="single" w:sz="4" w:space="0" w:color="auto"/>
              <w:left w:val="single" w:sz="4" w:space="0" w:color="auto"/>
              <w:bottom w:val="single" w:sz="4" w:space="0" w:color="auto"/>
              <w:right w:val="single" w:sz="4" w:space="0" w:color="auto"/>
            </w:tcBorders>
            <w:vAlign w:val="bottom"/>
          </w:tcPr>
          <w:p w14:paraId="05C2C24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80,3</w:t>
            </w:r>
          </w:p>
        </w:tc>
        <w:tc>
          <w:tcPr>
            <w:tcW w:w="447" w:type="dxa"/>
            <w:tcBorders>
              <w:top w:val="single" w:sz="4" w:space="0" w:color="auto"/>
              <w:left w:val="single" w:sz="4" w:space="0" w:color="auto"/>
              <w:bottom w:val="single" w:sz="4" w:space="0" w:color="auto"/>
              <w:right w:val="single" w:sz="4" w:space="0" w:color="auto"/>
            </w:tcBorders>
            <w:vAlign w:val="bottom"/>
          </w:tcPr>
          <w:p w14:paraId="1BA3E83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89,4</w:t>
            </w:r>
          </w:p>
        </w:tc>
        <w:tc>
          <w:tcPr>
            <w:tcW w:w="447" w:type="dxa"/>
            <w:tcBorders>
              <w:top w:val="single" w:sz="4" w:space="0" w:color="auto"/>
              <w:left w:val="single" w:sz="4" w:space="0" w:color="auto"/>
              <w:bottom w:val="single" w:sz="4" w:space="0" w:color="auto"/>
              <w:right w:val="single" w:sz="4" w:space="0" w:color="auto"/>
            </w:tcBorders>
            <w:vAlign w:val="bottom"/>
          </w:tcPr>
          <w:p w14:paraId="7A0FAE2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74,2</w:t>
            </w:r>
          </w:p>
        </w:tc>
        <w:tc>
          <w:tcPr>
            <w:tcW w:w="447" w:type="dxa"/>
            <w:tcBorders>
              <w:top w:val="single" w:sz="4" w:space="0" w:color="auto"/>
              <w:left w:val="single" w:sz="4" w:space="0" w:color="auto"/>
              <w:bottom w:val="single" w:sz="4" w:space="0" w:color="auto"/>
              <w:right w:val="single" w:sz="4" w:space="0" w:color="auto"/>
            </w:tcBorders>
            <w:vAlign w:val="bottom"/>
          </w:tcPr>
          <w:p w14:paraId="46995F9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10,6</w:t>
            </w:r>
          </w:p>
        </w:tc>
        <w:tc>
          <w:tcPr>
            <w:tcW w:w="447" w:type="dxa"/>
            <w:tcBorders>
              <w:top w:val="single" w:sz="4" w:space="0" w:color="auto"/>
              <w:left w:val="single" w:sz="4" w:space="0" w:color="auto"/>
              <w:bottom w:val="single" w:sz="4" w:space="0" w:color="auto"/>
              <w:right w:val="single" w:sz="4" w:space="0" w:color="auto"/>
            </w:tcBorders>
            <w:vAlign w:val="bottom"/>
          </w:tcPr>
          <w:p w14:paraId="04F518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27,3</w:t>
            </w:r>
          </w:p>
        </w:tc>
        <w:tc>
          <w:tcPr>
            <w:tcW w:w="447" w:type="dxa"/>
            <w:tcBorders>
              <w:top w:val="single" w:sz="4" w:space="0" w:color="auto"/>
              <w:left w:val="single" w:sz="4" w:space="0" w:color="auto"/>
              <w:bottom w:val="single" w:sz="4" w:space="0" w:color="auto"/>
              <w:right w:val="single" w:sz="4" w:space="0" w:color="auto"/>
            </w:tcBorders>
            <w:vAlign w:val="bottom"/>
          </w:tcPr>
          <w:p w14:paraId="49A939D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12,1</w:t>
            </w:r>
          </w:p>
        </w:tc>
        <w:tc>
          <w:tcPr>
            <w:tcW w:w="447" w:type="dxa"/>
            <w:tcBorders>
              <w:top w:val="single" w:sz="4" w:space="0" w:color="auto"/>
              <w:left w:val="single" w:sz="4" w:space="0" w:color="auto"/>
              <w:bottom w:val="single" w:sz="4" w:space="0" w:color="auto"/>
              <w:right w:val="single" w:sz="4" w:space="0" w:color="auto"/>
            </w:tcBorders>
            <w:vAlign w:val="bottom"/>
          </w:tcPr>
          <w:p w14:paraId="7C1BC12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12,1</w:t>
            </w:r>
          </w:p>
        </w:tc>
        <w:tc>
          <w:tcPr>
            <w:tcW w:w="447" w:type="dxa"/>
            <w:tcBorders>
              <w:top w:val="single" w:sz="4" w:space="0" w:color="auto"/>
              <w:left w:val="single" w:sz="4" w:space="0" w:color="auto"/>
              <w:bottom w:val="single" w:sz="4" w:space="0" w:color="auto"/>
              <w:right w:val="single" w:sz="4" w:space="0" w:color="auto"/>
            </w:tcBorders>
            <w:vAlign w:val="bottom"/>
          </w:tcPr>
          <w:p w14:paraId="4FCD877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w:t>
            </w:r>
          </w:p>
        </w:tc>
        <w:tc>
          <w:tcPr>
            <w:tcW w:w="447" w:type="dxa"/>
            <w:tcBorders>
              <w:top w:val="single" w:sz="4" w:space="0" w:color="auto"/>
              <w:left w:val="single" w:sz="4" w:space="0" w:color="auto"/>
              <w:bottom w:val="single" w:sz="4" w:space="0" w:color="auto"/>
              <w:right w:val="single" w:sz="4" w:space="0" w:color="auto"/>
            </w:tcBorders>
            <w:vAlign w:val="bottom"/>
          </w:tcPr>
          <w:p w14:paraId="1AD22C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3,0</w:t>
            </w:r>
          </w:p>
        </w:tc>
      </w:tr>
      <w:tr w:rsidR="00BA60BD" w:rsidRPr="00BA60BD" w14:paraId="6BA95394"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2A500"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Усть-Кубинский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0AFF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94,7</w:t>
            </w:r>
          </w:p>
        </w:tc>
        <w:tc>
          <w:tcPr>
            <w:tcW w:w="447" w:type="dxa"/>
            <w:tcBorders>
              <w:top w:val="single" w:sz="4" w:space="0" w:color="auto"/>
              <w:left w:val="single" w:sz="4" w:space="0" w:color="auto"/>
              <w:bottom w:val="single" w:sz="4" w:space="0" w:color="auto"/>
              <w:right w:val="single" w:sz="4" w:space="0" w:color="auto"/>
            </w:tcBorders>
            <w:vAlign w:val="bottom"/>
          </w:tcPr>
          <w:p w14:paraId="02CA7A3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52,6</w:t>
            </w:r>
          </w:p>
        </w:tc>
        <w:tc>
          <w:tcPr>
            <w:tcW w:w="547" w:type="dxa"/>
            <w:tcBorders>
              <w:top w:val="single" w:sz="4" w:space="0" w:color="auto"/>
              <w:left w:val="single" w:sz="4" w:space="0" w:color="auto"/>
              <w:bottom w:val="single" w:sz="4" w:space="0" w:color="auto"/>
              <w:right w:val="single" w:sz="4" w:space="0" w:color="auto"/>
            </w:tcBorders>
            <w:vAlign w:val="bottom"/>
          </w:tcPr>
          <w:p w14:paraId="2CBF0C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26,3</w:t>
            </w:r>
          </w:p>
        </w:tc>
        <w:tc>
          <w:tcPr>
            <w:tcW w:w="447" w:type="dxa"/>
            <w:tcBorders>
              <w:top w:val="single" w:sz="4" w:space="0" w:color="auto"/>
              <w:left w:val="single" w:sz="4" w:space="0" w:color="auto"/>
              <w:bottom w:val="single" w:sz="4" w:space="0" w:color="auto"/>
              <w:right w:val="single" w:sz="4" w:space="0" w:color="auto"/>
            </w:tcBorders>
            <w:vAlign w:val="bottom"/>
          </w:tcPr>
          <w:p w14:paraId="383C90E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57,9</w:t>
            </w:r>
          </w:p>
        </w:tc>
        <w:tc>
          <w:tcPr>
            <w:tcW w:w="547" w:type="dxa"/>
            <w:tcBorders>
              <w:top w:val="single" w:sz="4" w:space="0" w:color="auto"/>
              <w:left w:val="single" w:sz="4" w:space="0" w:color="auto"/>
              <w:bottom w:val="single" w:sz="4" w:space="0" w:color="auto"/>
              <w:right w:val="single" w:sz="4" w:space="0" w:color="auto"/>
            </w:tcBorders>
            <w:vAlign w:val="bottom"/>
          </w:tcPr>
          <w:p w14:paraId="068EE4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21,1</w:t>
            </w:r>
          </w:p>
        </w:tc>
        <w:tc>
          <w:tcPr>
            <w:tcW w:w="447" w:type="dxa"/>
            <w:tcBorders>
              <w:top w:val="single" w:sz="4" w:space="0" w:color="auto"/>
              <w:left w:val="single" w:sz="4" w:space="0" w:color="auto"/>
              <w:bottom w:val="single" w:sz="4" w:space="0" w:color="auto"/>
              <w:right w:val="single" w:sz="4" w:space="0" w:color="auto"/>
            </w:tcBorders>
            <w:vAlign w:val="bottom"/>
          </w:tcPr>
          <w:p w14:paraId="32E6972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63,2</w:t>
            </w:r>
          </w:p>
        </w:tc>
        <w:tc>
          <w:tcPr>
            <w:tcW w:w="447" w:type="dxa"/>
            <w:tcBorders>
              <w:top w:val="single" w:sz="4" w:space="0" w:color="auto"/>
              <w:left w:val="single" w:sz="4" w:space="0" w:color="auto"/>
              <w:bottom w:val="single" w:sz="4" w:space="0" w:color="auto"/>
              <w:right w:val="single" w:sz="4" w:space="0" w:color="auto"/>
            </w:tcBorders>
            <w:vAlign w:val="bottom"/>
          </w:tcPr>
          <w:p w14:paraId="5340E39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447" w:type="dxa"/>
            <w:tcBorders>
              <w:top w:val="single" w:sz="4" w:space="0" w:color="auto"/>
              <w:left w:val="single" w:sz="4" w:space="0" w:color="auto"/>
              <w:bottom w:val="single" w:sz="4" w:space="0" w:color="auto"/>
              <w:right w:val="single" w:sz="4" w:space="0" w:color="auto"/>
            </w:tcBorders>
            <w:vAlign w:val="bottom"/>
          </w:tcPr>
          <w:p w14:paraId="7B681BC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57,9</w:t>
            </w:r>
          </w:p>
        </w:tc>
        <w:tc>
          <w:tcPr>
            <w:tcW w:w="447" w:type="dxa"/>
            <w:tcBorders>
              <w:top w:val="single" w:sz="4" w:space="0" w:color="auto"/>
              <w:left w:val="single" w:sz="4" w:space="0" w:color="auto"/>
              <w:bottom w:val="single" w:sz="4" w:space="0" w:color="auto"/>
              <w:right w:val="single" w:sz="4" w:space="0" w:color="auto"/>
            </w:tcBorders>
            <w:vAlign w:val="bottom"/>
          </w:tcPr>
          <w:p w14:paraId="63FF82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447" w:type="dxa"/>
            <w:tcBorders>
              <w:top w:val="single" w:sz="4" w:space="0" w:color="auto"/>
              <w:left w:val="single" w:sz="4" w:space="0" w:color="auto"/>
              <w:bottom w:val="single" w:sz="4" w:space="0" w:color="auto"/>
              <w:right w:val="single" w:sz="4" w:space="0" w:color="auto"/>
            </w:tcBorders>
            <w:vAlign w:val="bottom"/>
          </w:tcPr>
          <w:p w14:paraId="5C44322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52,6</w:t>
            </w:r>
          </w:p>
        </w:tc>
        <w:tc>
          <w:tcPr>
            <w:tcW w:w="547" w:type="dxa"/>
            <w:tcBorders>
              <w:top w:val="single" w:sz="4" w:space="0" w:color="auto"/>
              <w:left w:val="single" w:sz="4" w:space="0" w:color="auto"/>
              <w:bottom w:val="single" w:sz="4" w:space="0" w:color="auto"/>
              <w:right w:val="single" w:sz="4" w:space="0" w:color="auto"/>
            </w:tcBorders>
            <w:vAlign w:val="bottom"/>
          </w:tcPr>
          <w:p w14:paraId="3F46160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42,1</w:t>
            </w:r>
          </w:p>
        </w:tc>
        <w:tc>
          <w:tcPr>
            <w:tcW w:w="447" w:type="dxa"/>
            <w:tcBorders>
              <w:top w:val="single" w:sz="4" w:space="0" w:color="auto"/>
              <w:left w:val="single" w:sz="4" w:space="0" w:color="auto"/>
              <w:bottom w:val="single" w:sz="4" w:space="0" w:color="auto"/>
              <w:right w:val="single" w:sz="4" w:space="0" w:color="auto"/>
            </w:tcBorders>
            <w:vAlign w:val="bottom"/>
          </w:tcPr>
          <w:p w14:paraId="7EC80C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73,7</w:t>
            </w:r>
          </w:p>
        </w:tc>
        <w:tc>
          <w:tcPr>
            <w:tcW w:w="447" w:type="dxa"/>
            <w:tcBorders>
              <w:top w:val="single" w:sz="4" w:space="0" w:color="auto"/>
              <w:left w:val="single" w:sz="4" w:space="0" w:color="auto"/>
              <w:bottom w:val="single" w:sz="4" w:space="0" w:color="auto"/>
              <w:right w:val="single" w:sz="4" w:space="0" w:color="auto"/>
            </w:tcBorders>
            <w:vAlign w:val="bottom"/>
          </w:tcPr>
          <w:p w14:paraId="5B90503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31,6</w:t>
            </w:r>
          </w:p>
        </w:tc>
        <w:tc>
          <w:tcPr>
            <w:tcW w:w="447" w:type="dxa"/>
            <w:tcBorders>
              <w:top w:val="single" w:sz="4" w:space="0" w:color="auto"/>
              <w:left w:val="single" w:sz="4" w:space="0" w:color="auto"/>
              <w:bottom w:val="single" w:sz="4" w:space="0" w:color="auto"/>
              <w:right w:val="single" w:sz="4" w:space="0" w:color="auto"/>
            </w:tcBorders>
            <w:vAlign w:val="bottom"/>
          </w:tcPr>
          <w:p w14:paraId="4A62196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447" w:type="dxa"/>
            <w:tcBorders>
              <w:top w:val="single" w:sz="4" w:space="0" w:color="auto"/>
              <w:left w:val="single" w:sz="4" w:space="0" w:color="auto"/>
              <w:bottom w:val="single" w:sz="4" w:space="0" w:color="auto"/>
              <w:right w:val="single" w:sz="4" w:space="0" w:color="auto"/>
            </w:tcBorders>
            <w:vAlign w:val="bottom"/>
          </w:tcPr>
          <w:p w14:paraId="30768DC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73,7</w:t>
            </w:r>
          </w:p>
        </w:tc>
        <w:tc>
          <w:tcPr>
            <w:tcW w:w="567" w:type="dxa"/>
            <w:tcBorders>
              <w:top w:val="single" w:sz="4" w:space="0" w:color="auto"/>
              <w:left w:val="single" w:sz="4" w:space="0" w:color="auto"/>
              <w:bottom w:val="single" w:sz="4" w:space="0" w:color="auto"/>
              <w:right w:val="single" w:sz="4" w:space="0" w:color="auto"/>
            </w:tcBorders>
            <w:vAlign w:val="bottom"/>
          </w:tcPr>
          <w:p w14:paraId="4F2A6FC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567" w:type="dxa"/>
            <w:tcBorders>
              <w:top w:val="single" w:sz="4" w:space="0" w:color="auto"/>
              <w:left w:val="single" w:sz="4" w:space="0" w:color="auto"/>
              <w:bottom w:val="single" w:sz="4" w:space="0" w:color="auto"/>
              <w:right w:val="single" w:sz="4" w:space="0" w:color="auto"/>
            </w:tcBorders>
            <w:vAlign w:val="bottom"/>
          </w:tcPr>
          <w:p w14:paraId="2A0DEBC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68,4</w:t>
            </w:r>
          </w:p>
        </w:tc>
        <w:tc>
          <w:tcPr>
            <w:tcW w:w="447" w:type="dxa"/>
            <w:tcBorders>
              <w:top w:val="single" w:sz="4" w:space="0" w:color="auto"/>
              <w:left w:val="single" w:sz="4" w:space="0" w:color="auto"/>
              <w:bottom w:val="single" w:sz="4" w:space="0" w:color="auto"/>
              <w:right w:val="single" w:sz="4" w:space="0" w:color="auto"/>
            </w:tcBorders>
            <w:vAlign w:val="bottom"/>
          </w:tcPr>
          <w:p w14:paraId="731AC84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63,2</w:t>
            </w:r>
          </w:p>
        </w:tc>
        <w:tc>
          <w:tcPr>
            <w:tcW w:w="447" w:type="dxa"/>
            <w:tcBorders>
              <w:top w:val="single" w:sz="4" w:space="0" w:color="auto"/>
              <w:left w:val="single" w:sz="4" w:space="0" w:color="auto"/>
              <w:bottom w:val="single" w:sz="4" w:space="0" w:color="auto"/>
              <w:right w:val="single" w:sz="4" w:space="0" w:color="auto"/>
            </w:tcBorders>
            <w:vAlign w:val="bottom"/>
          </w:tcPr>
          <w:p w14:paraId="6582DC6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79,0</w:t>
            </w:r>
          </w:p>
        </w:tc>
        <w:tc>
          <w:tcPr>
            <w:tcW w:w="447" w:type="dxa"/>
            <w:tcBorders>
              <w:top w:val="single" w:sz="4" w:space="0" w:color="auto"/>
              <w:left w:val="single" w:sz="4" w:space="0" w:color="auto"/>
              <w:bottom w:val="single" w:sz="4" w:space="0" w:color="auto"/>
              <w:right w:val="single" w:sz="4" w:space="0" w:color="auto"/>
            </w:tcBorders>
            <w:vAlign w:val="bottom"/>
          </w:tcPr>
          <w:p w14:paraId="684D6E1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52,6</w:t>
            </w:r>
          </w:p>
        </w:tc>
        <w:tc>
          <w:tcPr>
            <w:tcW w:w="447" w:type="dxa"/>
            <w:tcBorders>
              <w:top w:val="single" w:sz="4" w:space="0" w:color="auto"/>
              <w:left w:val="single" w:sz="4" w:space="0" w:color="auto"/>
              <w:bottom w:val="single" w:sz="4" w:space="0" w:color="auto"/>
              <w:right w:val="single" w:sz="4" w:space="0" w:color="auto"/>
            </w:tcBorders>
            <w:vAlign w:val="bottom"/>
          </w:tcPr>
          <w:p w14:paraId="7D858E6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w:t>
            </w:r>
          </w:p>
        </w:tc>
        <w:tc>
          <w:tcPr>
            <w:tcW w:w="447" w:type="dxa"/>
            <w:tcBorders>
              <w:top w:val="single" w:sz="4" w:space="0" w:color="auto"/>
              <w:left w:val="single" w:sz="4" w:space="0" w:color="auto"/>
              <w:bottom w:val="single" w:sz="4" w:space="0" w:color="auto"/>
              <w:right w:val="single" w:sz="4" w:space="0" w:color="auto"/>
            </w:tcBorders>
            <w:vAlign w:val="bottom"/>
          </w:tcPr>
          <w:p w14:paraId="07B4A65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385D1B0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w:t>
            </w:r>
          </w:p>
        </w:tc>
        <w:tc>
          <w:tcPr>
            <w:tcW w:w="447" w:type="dxa"/>
            <w:tcBorders>
              <w:top w:val="single" w:sz="4" w:space="0" w:color="auto"/>
              <w:left w:val="single" w:sz="4" w:space="0" w:color="auto"/>
              <w:bottom w:val="single" w:sz="4" w:space="0" w:color="auto"/>
              <w:right w:val="single" w:sz="4" w:space="0" w:color="auto"/>
            </w:tcBorders>
            <w:vAlign w:val="bottom"/>
          </w:tcPr>
          <w:p w14:paraId="66E214A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0A3F77A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3FDF11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0BB684DF"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84335"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Устюженский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73E6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97,4</w:t>
            </w:r>
          </w:p>
        </w:tc>
        <w:tc>
          <w:tcPr>
            <w:tcW w:w="447" w:type="dxa"/>
            <w:tcBorders>
              <w:top w:val="single" w:sz="4" w:space="0" w:color="auto"/>
              <w:left w:val="single" w:sz="4" w:space="0" w:color="auto"/>
              <w:bottom w:val="single" w:sz="4" w:space="0" w:color="auto"/>
              <w:right w:val="single" w:sz="4" w:space="0" w:color="auto"/>
            </w:tcBorders>
            <w:vAlign w:val="bottom"/>
          </w:tcPr>
          <w:p w14:paraId="7662538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82,1</w:t>
            </w:r>
          </w:p>
        </w:tc>
        <w:tc>
          <w:tcPr>
            <w:tcW w:w="547" w:type="dxa"/>
            <w:tcBorders>
              <w:top w:val="single" w:sz="4" w:space="0" w:color="auto"/>
              <w:left w:val="single" w:sz="4" w:space="0" w:color="auto"/>
              <w:bottom w:val="single" w:sz="4" w:space="0" w:color="auto"/>
              <w:right w:val="single" w:sz="4" w:space="0" w:color="auto"/>
            </w:tcBorders>
            <w:vAlign w:val="bottom"/>
          </w:tcPr>
          <w:p w14:paraId="352A646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28,2</w:t>
            </w:r>
          </w:p>
        </w:tc>
        <w:tc>
          <w:tcPr>
            <w:tcW w:w="447" w:type="dxa"/>
            <w:tcBorders>
              <w:top w:val="single" w:sz="4" w:space="0" w:color="auto"/>
              <w:left w:val="single" w:sz="4" w:space="0" w:color="auto"/>
              <w:bottom w:val="single" w:sz="4" w:space="0" w:color="auto"/>
              <w:right w:val="single" w:sz="4" w:space="0" w:color="auto"/>
            </w:tcBorders>
            <w:vAlign w:val="bottom"/>
          </w:tcPr>
          <w:p w14:paraId="365A12C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547" w:type="dxa"/>
            <w:tcBorders>
              <w:top w:val="single" w:sz="4" w:space="0" w:color="auto"/>
              <w:left w:val="single" w:sz="4" w:space="0" w:color="auto"/>
              <w:bottom w:val="single" w:sz="4" w:space="0" w:color="auto"/>
              <w:right w:val="single" w:sz="4" w:space="0" w:color="auto"/>
            </w:tcBorders>
            <w:vAlign w:val="bottom"/>
          </w:tcPr>
          <w:p w14:paraId="388FADA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12,8</w:t>
            </w:r>
          </w:p>
        </w:tc>
        <w:tc>
          <w:tcPr>
            <w:tcW w:w="447" w:type="dxa"/>
            <w:tcBorders>
              <w:top w:val="single" w:sz="4" w:space="0" w:color="auto"/>
              <w:left w:val="single" w:sz="4" w:space="0" w:color="auto"/>
              <w:bottom w:val="single" w:sz="4" w:space="0" w:color="auto"/>
              <w:right w:val="single" w:sz="4" w:space="0" w:color="auto"/>
            </w:tcBorders>
            <w:vAlign w:val="bottom"/>
          </w:tcPr>
          <w:p w14:paraId="7B0559B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92,3</w:t>
            </w:r>
          </w:p>
        </w:tc>
        <w:tc>
          <w:tcPr>
            <w:tcW w:w="447" w:type="dxa"/>
            <w:tcBorders>
              <w:top w:val="single" w:sz="4" w:space="0" w:color="auto"/>
              <w:left w:val="single" w:sz="4" w:space="0" w:color="auto"/>
              <w:bottom w:val="single" w:sz="4" w:space="0" w:color="auto"/>
              <w:right w:val="single" w:sz="4" w:space="0" w:color="auto"/>
            </w:tcBorders>
            <w:vAlign w:val="bottom"/>
          </w:tcPr>
          <w:p w14:paraId="1750E72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82,1</w:t>
            </w:r>
          </w:p>
        </w:tc>
        <w:tc>
          <w:tcPr>
            <w:tcW w:w="447" w:type="dxa"/>
            <w:tcBorders>
              <w:top w:val="single" w:sz="4" w:space="0" w:color="auto"/>
              <w:left w:val="single" w:sz="4" w:space="0" w:color="auto"/>
              <w:bottom w:val="single" w:sz="4" w:space="0" w:color="auto"/>
              <w:right w:val="single" w:sz="4" w:space="0" w:color="auto"/>
            </w:tcBorders>
            <w:vAlign w:val="bottom"/>
          </w:tcPr>
          <w:p w14:paraId="15C18DA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79,5</w:t>
            </w:r>
          </w:p>
        </w:tc>
        <w:tc>
          <w:tcPr>
            <w:tcW w:w="447" w:type="dxa"/>
            <w:tcBorders>
              <w:top w:val="single" w:sz="4" w:space="0" w:color="auto"/>
              <w:left w:val="single" w:sz="4" w:space="0" w:color="auto"/>
              <w:bottom w:val="single" w:sz="4" w:space="0" w:color="auto"/>
              <w:right w:val="single" w:sz="4" w:space="0" w:color="auto"/>
            </w:tcBorders>
            <w:vAlign w:val="bottom"/>
          </w:tcPr>
          <w:p w14:paraId="3D65080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94,9</w:t>
            </w:r>
          </w:p>
        </w:tc>
        <w:tc>
          <w:tcPr>
            <w:tcW w:w="447" w:type="dxa"/>
            <w:tcBorders>
              <w:top w:val="single" w:sz="4" w:space="0" w:color="auto"/>
              <w:left w:val="single" w:sz="4" w:space="0" w:color="auto"/>
              <w:bottom w:val="single" w:sz="4" w:space="0" w:color="auto"/>
              <w:right w:val="single" w:sz="4" w:space="0" w:color="auto"/>
            </w:tcBorders>
            <w:vAlign w:val="bottom"/>
          </w:tcPr>
          <w:p w14:paraId="67F0E64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84,6</w:t>
            </w:r>
          </w:p>
        </w:tc>
        <w:tc>
          <w:tcPr>
            <w:tcW w:w="547" w:type="dxa"/>
            <w:tcBorders>
              <w:top w:val="single" w:sz="4" w:space="0" w:color="auto"/>
              <w:left w:val="single" w:sz="4" w:space="0" w:color="auto"/>
              <w:bottom w:val="single" w:sz="4" w:space="0" w:color="auto"/>
              <w:right w:val="single" w:sz="4" w:space="0" w:color="auto"/>
            </w:tcBorders>
            <w:vAlign w:val="bottom"/>
          </w:tcPr>
          <w:p w14:paraId="1FBE27E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56,4</w:t>
            </w:r>
          </w:p>
        </w:tc>
        <w:tc>
          <w:tcPr>
            <w:tcW w:w="447" w:type="dxa"/>
            <w:tcBorders>
              <w:top w:val="single" w:sz="4" w:space="0" w:color="auto"/>
              <w:left w:val="single" w:sz="4" w:space="0" w:color="auto"/>
              <w:bottom w:val="single" w:sz="4" w:space="0" w:color="auto"/>
              <w:right w:val="single" w:sz="4" w:space="0" w:color="auto"/>
            </w:tcBorders>
            <w:vAlign w:val="bottom"/>
          </w:tcPr>
          <w:p w14:paraId="5D0E808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76,9</w:t>
            </w:r>
          </w:p>
        </w:tc>
        <w:tc>
          <w:tcPr>
            <w:tcW w:w="447" w:type="dxa"/>
            <w:tcBorders>
              <w:top w:val="single" w:sz="4" w:space="0" w:color="auto"/>
              <w:left w:val="single" w:sz="4" w:space="0" w:color="auto"/>
              <w:bottom w:val="single" w:sz="4" w:space="0" w:color="auto"/>
              <w:right w:val="single" w:sz="4" w:space="0" w:color="auto"/>
            </w:tcBorders>
            <w:vAlign w:val="bottom"/>
          </w:tcPr>
          <w:p w14:paraId="10663F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51,3</w:t>
            </w:r>
          </w:p>
        </w:tc>
        <w:tc>
          <w:tcPr>
            <w:tcW w:w="447" w:type="dxa"/>
            <w:tcBorders>
              <w:top w:val="single" w:sz="4" w:space="0" w:color="auto"/>
              <w:left w:val="single" w:sz="4" w:space="0" w:color="auto"/>
              <w:bottom w:val="single" w:sz="4" w:space="0" w:color="auto"/>
              <w:right w:val="single" w:sz="4" w:space="0" w:color="auto"/>
            </w:tcBorders>
            <w:vAlign w:val="bottom"/>
          </w:tcPr>
          <w:p w14:paraId="3D98ED8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447" w:type="dxa"/>
            <w:tcBorders>
              <w:top w:val="single" w:sz="4" w:space="0" w:color="auto"/>
              <w:left w:val="single" w:sz="4" w:space="0" w:color="auto"/>
              <w:bottom w:val="single" w:sz="4" w:space="0" w:color="auto"/>
              <w:right w:val="single" w:sz="4" w:space="0" w:color="auto"/>
            </w:tcBorders>
            <w:vAlign w:val="bottom"/>
          </w:tcPr>
          <w:p w14:paraId="2EDE519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48,7</w:t>
            </w:r>
          </w:p>
        </w:tc>
        <w:tc>
          <w:tcPr>
            <w:tcW w:w="567" w:type="dxa"/>
            <w:tcBorders>
              <w:top w:val="single" w:sz="4" w:space="0" w:color="auto"/>
              <w:left w:val="single" w:sz="4" w:space="0" w:color="auto"/>
              <w:bottom w:val="single" w:sz="4" w:space="0" w:color="auto"/>
              <w:right w:val="single" w:sz="4" w:space="0" w:color="auto"/>
            </w:tcBorders>
            <w:vAlign w:val="bottom"/>
          </w:tcPr>
          <w:p w14:paraId="21EC714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87,2</w:t>
            </w:r>
          </w:p>
        </w:tc>
        <w:tc>
          <w:tcPr>
            <w:tcW w:w="567" w:type="dxa"/>
            <w:tcBorders>
              <w:top w:val="single" w:sz="4" w:space="0" w:color="auto"/>
              <w:left w:val="single" w:sz="4" w:space="0" w:color="auto"/>
              <w:bottom w:val="single" w:sz="4" w:space="0" w:color="auto"/>
              <w:right w:val="single" w:sz="4" w:space="0" w:color="auto"/>
            </w:tcBorders>
            <w:vAlign w:val="bottom"/>
          </w:tcPr>
          <w:p w14:paraId="06C3B5A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61,5</w:t>
            </w:r>
          </w:p>
        </w:tc>
        <w:tc>
          <w:tcPr>
            <w:tcW w:w="447" w:type="dxa"/>
            <w:tcBorders>
              <w:top w:val="single" w:sz="4" w:space="0" w:color="auto"/>
              <w:left w:val="single" w:sz="4" w:space="0" w:color="auto"/>
              <w:bottom w:val="single" w:sz="4" w:space="0" w:color="auto"/>
              <w:right w:val="single" w:sz="4" w:space="0" w:color="auto"/>
            </w:tcBorders>
            <w:vAlign w:val="bottom"/>
          </w:tcPr>
          <w:p w14:paraId="1D1D566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82,1</w:t>
            </w:r>
          </w:p>
        </w:tc>
        <w:tc>
          <w:tcPr>
            <w:tcW w:w="447" w:type="dxa"/>
            <w:tcBorders>
              <w:top w:val="single" w:sz="4" w:space="0" w:color="auto"/>
              <w:left w:val="single" w:sz="4" w:space="0" w:color="auto"/>
              <w:bottom w:val="single" w:sz="4" w:space="0" w:color="auto"/>
              <w:right w:val="single" w:sz="4" w:space="0" w:color="auto"/>
            </w:tcBorders>
            <w:vAlign w:val="bottom"/>
          </w:tcPr>
          <w:p w14:paraId="0987D1B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3A84DA0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41,0</w:t>
            </w:r>
          </w:p>
        </w:tc>
        <w:tc>
          <w:tcPr>
            <w:tcW w:w="447" w:type="dxa"/>
            <w:tcBorders>
              <w:top w:val="single" w:sz="4" w:space="0" w:color="auto"/>
              <w:left w:val="single" w:sz="4" w:space="0" w:color="auto"/>
              <w:bottom w:val="single" w:sz="4" w:space="0" w:color="auto"/>
              <w:right w:val="single" w:sz="4" w:space="0" w:color="auto"/>
            </w:tcBorders>
            <w:vAlign w:val="bottom"/>
          </w:tcPr>
          <w:p w14:paraId="15AC3C9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20,5</w:t>
            </w:r>
          </w:p>
        </w:tc>
        <w:tc>
          <w:tcPr>
            <w:tcW w:w="447" w:type="dxa"/>
            <w:tcBorders>
              <w:top w:val="single" w:sz="4" w:space="0" w:color="auto"/>
              <w:left w:val="single" w:sz="4" w:space="0" w:color="auto"/>
              <w:bottom w:val="single" w:sz="4" w:space="0" w:color="auto"/>
              <w:right w:val="single" w:sz="4" w:space="0" w:color="auto"/>
            </w:tcBorders>
            <w:vAlign w:val="bottom"/>
          </w:tcPr>
          <w:p w14:paraId="0B9E549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20,5</w:t>
            </w:r>
          </w:p>
        </w:tc>
        <w:tc>
          <w:tcPr>
            <w:tcW w:w="447" w:type="dxa"/>
            <w:tcBorders>
              <w:top w:val="single" w:sz="4" w:space="0" w:color="auto"/>
              <w:left w:val="single" w:sz="4" w:space="0" w:color="auto"/>
              <w:bottom w:val="single" w:sz="4" w:space="0" w:color="auto"/>
              <w:right w:val="single" w:sz="4" w:space="0" w:color="auto"/>
            </w:tcBorders>
            <w:vAlign w:val="bottom"/>
          </w:tcPr>
          <w:p w14:paraId="541FDA8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650E62C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10,3</w:t>
            </w:r>
          </w:p>
        </w:tc>
        <w:tc>
          <w:tcPr>
            <w:tcW w:w="447" w:type="dxa"/>
            <w:tcBorders>
              <w:top w:val="single" w:sz="4" w:space="0" w:color="auto"/>
              <w:left w:val="single" w:sz="4" w:space="0" w:color="auto"/>
              <w:bottom w:val="single" w:sz="4" w:space="0" w:color="auto"/>
              <w:right w:val="single" w:sz="4" w:space="0" w:color="auto"/>
            </w:tcBorders>
            <w:vAlign w:val="bottom"/>
          </w:tcPr>
          <w:p w14:paraId="73F1277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0582F32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43C488E4"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41BDA"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Харовский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D66E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5FE20E6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547" w:type="dxa"/>
            <w:tcBorders>
              <w:top w:val="single" w:sz="4" w:space="0" w:color="auto"/>
              <w:left w:val="single" w:sz="4" w:space="0" w:color="auto"/>
              <w:bottom w:val="single" w:sz="4" w:space="0" w:color="auto"/>
              <w:right w:val="single" w:sz="4" w:space="0" w:color="auto"/>
            </w:tcBorders>
            <w:vAlign w:val="bottom"/>
          </w:tcPr>
          <w:p w14:paraId="7E50494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29,0</w:t>
            </w:r>
          </w:p>
        </w:tc>
        <w:tc>
          <w:tcPr>
            <w:tcW w:w="447" w:type="dxa"/>
            <w:tcBorders>
              <w:top w:val="single" w:sz="4" w:space="0" w:color="auto"/>
              <w:left w:val="single" w:sz="4" w:space="0" w:color="auto"/>
              <w:bottom w:val="single" w:sz="4" w:space="0" w:color="auto"/>
              <w:right w:val="single" w:sz="4" w:space="0" w:color="auto"/>
            </w:tcBorders>
            <w:vAlign w:val="bottom"/>
          </w:tcPr>
          <w:p w14:paraId="691744C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74,2</w:t>
            </w:r>
          </w:p>
        </w:tc>
        <w:tc>
          <w:tcPr>
            <w:tcW w:w="547" w:type="dxa"/>
            <w:tcBorders>
              <w:top w:val="single" w:sz="4" w:space="0" w:color="auto"/>
              <w:left w:val="single" w:sz="4" w:space="0" w:color="auto"/>
              <w:bottom w:val="single" w:sz="4" w:space="0" w:color="auto"/>
              <w:right w:val="single" w:sz="4" w:space="0" w:color="auto"/>
            </w:tcBorders>
            <w:vAlign w:val="bottom"/>
          </w:tcPr>
          <w:p w14:paraId="3CB5DA5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25,8</w:t>
            </w:r>
          </w:p>
        </w:tc>
        <w:tc>
          <w:tcPr>
            <w:tcW w:w="447" w:type="dxa"/>
            <w:tcBorders>
              <w:top w:val="single" w:sz="4" w:space="0" w:color="auto"/>
              <w:left w:val="single" w:sz="4" w:space="0" w:color="auto"/>
              <w:bottom w:val="single" w:sz="4" w:space="0" w:color="auto"/>
              <w:right w:val="single" w:sz="4" w:space="0" w:color="auto"/>
            </w:tcBorders>
            <w:vAlign w:val="bottom"/>
          </w:tcPr>
          <w:p w14:paraId="2784F10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447" w:type="dxa"/>
            <w:tcBorders>
              <w:top w:val="single" w:sz="4" w:space="0" w:color="auto"/>
              <w:left w:val="single" w:sz="4" w:space="0" w:color="auto"/>
              <w:bottom w:val="single" w:sz="4" w:space="0" w:color="auto"/>
              <w:right w:val="single" w:sz="4" w:space="0" w:color="auto"/>
            </w:tcBorders>
            <w:vAlign w:val="bottom"/>
          </w:tcPr>
          <w:p w14:paraId="321E60D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77,4</w:t>
            </w:r>
          </w:p>
        </w:tc>
        <w:tc>
          <w:tcPr>
            <w:tcW w:w="447" w:type="dxa"/>
            <w:tcBorders>
              <w:top w:val="single" w:sz="4" w:space="0" w:color="auto"/>
              <w:left w:val="single" w:sz="4" w:space="0" w:color="auto"/>
              <w:bottom w:val="single" w:sz="4" w:space="0" w:color="auto"/>
              <w:right w:val="single" w:sz="4" w:space="0" w:color="auto"/>
            </w:tcBorders>
            <w:vAlign w:val="bottom"/>
          </w:tcPr>
          <w:p w14:paraId="5276221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64,5</w:t>
            </w:r>
          </w:p>
        </w:tc>
        <w:tc>
          <w:tcPr>
            <w:tcW w:w="447" w:type="dxa"/>
            <w:tcBorders>
              <w:top w:val="single" w:sz="4" w:space="0" w:color="auto"/>
              <w:left w:val="single" w:sz="4" w:space="0" w:color="auto"/>
              <w:bottom w:val="single" w:sz="4" w:space="0" w:color="auto"/>
              <w:right w:val="single" w:sz="4" w:space="0" w:color="auto"/>
            </w:tcBorders>
            <w:vAlign w:val="bottom"/>
          </w:tcPr>
          <w:p w14:paraId="1907EF6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83,9</w:t>
            </w:r>
          </w:p>
        </w:tc>
        <w:tc>
          <w:tcPr>
            <w:tcW w:w="447" w:type="dxa"/>
            <w:tcBorders>
              <w:top w:val="single" w:sz="4" w:space="0" w:color="auto"/>
              <w:left w:val="single" w:sz="4" w:space="0" w:color="auto"/>
              <w:bottom w:val="single" w:sz="4" w:space="0" w:color="auto"/>
              <w:right w:val="single" w:sz="4" w:space="0" w:color="auto"/>
            </w:tcBorders>
            <w:vAlign w:val="bottom"/>
          </w:tcPr>
          <w:p w14:paraId="6079259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74,2</w:t>
            </w:r>
          </w:p>
        </w:tc>
        <w:tc>
          <w:tcPr>
            <w:tcW w:w="547" w:type="dxa"/>
            <w:tcBorders>
              <w:top w:val="single" w:sz="4" w:space="0" w:color="auto"/>
              <w:left w:val="single" w:sz="4" w:space="0" w:color="auto"/>
              <w:bottom w:val="single" w:sz="4" w:space="0" w:color="auto"/>
              <w:right w:val="single" w:sz="4" w:space="0" w:color="auto"/>
            </w:tcBorders>
            <w:vAlign w:val="bottom"/>
          </w:tcPr>
          <w:p w14:paraId="22A377B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447" w:type="dxa"/>
            <w:tcBorders>
              <w:top w:val="single" w:sz="4" w:space="0" w:color="auto"/>
              <w:left w:val="single" w:sz="4" w:space="0" w:color="auto"/>
              <w:bottom w:val="single" w:sz="4" w:space="0" w:color="auto"/>
              <w:right w:val="single" w:sz="4" w:space="0" w:color="auto"/>
            </w:tcBorders>
            <w:vAlign w:val="bottom"/>
          </w:tcPr>
          <w:p w14:paraId="7434258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93,6</w:t>
            </w:r>
          </w:p>
        </w:tc>
        <w:tc>
          <w:tcPr>
            <w:tcW w:w="447" w:type="dxa"/>
            <w:tcBorders>
              <w:top w:val="single" w:sz="4" w:space="0" w:color="auto"/>
              <w:left w:val="single" w:sz="4" w:space="0" w:color="auto"/>
              <w:bottom w:val="single" w:sz="4" w:space="0" w:color="auto"/>
              <w:right w:val="single" w:sz="4" w:space="0" w:color="auto"/>
            </w:tcBorders>
            <w:vAlign w:val="bottom"/>
          </w:tcPr>
          <w:p w14:paraId="0F90B6E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38,7</w:t>
            </w:r>
          </w:p>
        </w:tc>
        <w:tc>
          <w:tcPr>
            <w:tcW w:w="447" w:type="dxa"/>
            <w:tcBorders>
              <w:top w:val="single" w:sz="4" w:space="0" w:color="auto"/>
              <w:left w:val="single" w:sz="4" w:space="0" w:color="auto"/>
              <w:bottom w:val="single" w:sz="4" w:space="0" w:color="auto"/>
              <w:right w:val="single" w:sz="4" w:space="0" w:color="auto"/>
            </w:tcBorders>
            <w:vAlign w:val="bottom"/>
          </w:tcPr>
          <w:p w14:paraId="3DC4EC4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58,1</w:t>
            </w:r>
          </w:p>
        </w:tc>
        <w:tc>
          <w:tcPr>
            <w:tcW w:w="447" w:type="dxa"/>
            <w:tcBorders>
              <w:top w:val="single" w:sz="4" w:space="0" w:color="auto"/>
              <w:left w:val="single" w:sz="4" w:space="0" w:color="auto"/>
              <w:bottom w:val="single" w:sz="4" w:space="0" w:color="auto"/>
              <w:right w:val="single" w:sz="4" w:space="0" w:color="auto"/>
            </w:tcBorders>
            <w:vAlign w:val="bottom"/>
          </w:tcPr>
          <w:p w14:paraId="46A8E9A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77,4</w:t>
            </w:r>
          </w:p>
        </w:tc>
        <w:tc>
          <w:tcPr>
            <w:tcW w:w="567" w:type="dxa"/>
            <w:tcBorders>
              <w:top w:val="single" w:sz="4" w:space="0" w:color="auto"/>
              <w:left w:val="single" w:sz="4" w:space="0" w:color="auto"/>
              <w:bottom w:val="single" w:sz="4" w:space="0" w:color="auto"/>
              <w:right w:val="single" w:sz="4" w:space="0" w:color="auto"/>
            </w:tcBorders>
            <w:vAlign w:val="bottom"/>
          </w:tcPr>
          <w:p w14:paraId="5919B78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83,9</w:t>
            </w:r>
          </w:p>
        </w:tc>
        <w:tc>
          <w:tcPr>
            <w:tcW w:w="567" w:type="dxa"/>
            <w:tcBorders>
              <w:top w:val="single" w:sz="4" w:space="0" w:color="auto"/>
              <w:left w:val="single" w:sz="4" w:space="0" w:color="auto"/>
              <w:bottom w:val="single" w:sz="4" w:space="0" w:color="auto"/>
              <w:right w:val="single" w:sz="4" w:space="0" w:color="auto"/>
            </w:tcBorders>
            <w:vAlign w:val="bottom"/>
          </w:tcPr>
          <w:p w14:paraId="4AA20DB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447" w:type="dxa"/>
            <w:tcBorders>
              <w:top w:val="single" w:sz="4" w:space="0" w:color="auto"/>
              <w:left w:val="single" w:sz="4" w:space="0" w:color="auto"/>
              <w:bottom w:val="single" w:sz="4" w:space="0" w:color="auto"/>
              <w:right w:val="single" w:sz="4" w:space="0" w:color="auto"/>
            </w:tcBorders>
            <w:vAlign w:val="bottom"/>
          </w:tcPr>
          <w:p w14:paraId="45F5A36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80,7</w:t>
            </w:r>
          </w:p>
        </w:tc>
        <w:tc>
          <w:tcPr>
            <w:tcW w:w="447" w:type="dxa"/>
            <w:tcBorders>
              <w:top w:val="single" w:sz="4" w:space="0" w:color="auto"/>
              <w:left w:val="single" w:sz="4" w:space="0" w:color="auto"/>
              <w:bottom w:val="single" w:sz="4" w:space="0" w:color="auto"/>
              <w:right w:val="single" w:sz="4" w:space="0" w:color="auto"/>
            </w:tcBorders>
            <w:vAlign w:val="bottom"/>
          </w:tcPr>
          <w:p w14:paraId="7B8AE33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96,8</w:t>
            </w:r>
          </w:p>
        </w:tc>
        <w:tc>
          <w:tcPr>
            <w:tcW w:w="447" w:type="dxa"/>
            <w:tcBorders>
              <w:top w:val="single" w:sz="4" w:space="0" w:color="auto"/>
              <w:left w:val="single" w:sz="4" w:space="0" w:color="auto"/>
              <w:bottom w:val="single" w:sz="4" w:space="0" w:color="auto"/>
              <w:right w:val="single" w:sz="4" w:space="0" w:color="auto"/>
            </w:tcBorders>
            <w:vAlign w:val="bottom"/>
          </w:tcPr>
          <w:p w14:paraId="1A3C6AD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54,8</w:t>
            </w:r>
          </w:p>
        </w:tc>
        <w:tc>
          <w:tcPr>
            <w:tcW w:w="447" w:type="dxa"/>
            <w:tcBorders>
              <w:top w:val="single" w:sz="4" w:space="0" w:color="auto"/>
              <w:left w:val="single" w:sz="4" w:space="0" w:color="auto"/>
              <w:bottom w:val="single" w:sz="4" w:space="0" w:color="auto"/>
              <w:right w:val="single" w:sz="4" w:space="0" w:color="auto"/>
            </w:tcBorders>
            <w:vAlign w:val="bottom"/>
          </w:tcPr>
          <w:p w14:paraId="1ADA645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29,0</w:t>
            </w:r>
          </w:p>
        </w:tc>
        <w:tc>
          <w:tcPr>
            <w:tcW w:w="447" w:type="dxa"/>
            <w:tcBorders>
              <w:top w:val="single" w:sz="4" w:space="0" w:color="auto"/>
              <w:left w:val="single" w:sz="4" w:space="0" w:color="auto"/>
              <w:bottom w:val="single" w:sz="4" w:space="0" w:color="auto"/>
              <w:right w:val="single" w:sz="4" w:space="0" w:color="auto"/>
            </w:tcBorders>
            <w:vAlign w:val="bottom"/>
          </w:tcPr>
          <w:p w14:paraId="4748089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22,6</w:t>
            </w:r>
          </w:p>
        </w:tc>
        <w:tc>
          <w:tcPr>
            <w:tcW w:w="447" w:type="dxa"/>
            <w:tcBorders>
              <w:top w:val="single" w:sz="4" w:space="0" w:color="auto"/>
              <w:left w:val="single" w:sz="4" w:space="0" w:color="auto"/>
              <w:bottom w:val="single" w:sz="4" w:space="0" w:color="auto"/>
              <w:right w:val="single" w:sz="4" w:space="0" w:color="auto"/>
            </w:tcBorders>
            <w:vAlign w:val="bottom"/>
          </w:tcPr>
          <w:p w14:paraId="317F52E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16,1</w:t>
            </w:r>
          </w:p>
        </w:tc>
        <w:tc>
          <w:tcPr>
            <w:tcW w:w="447" w:type="dxa"/>
            <w:tcBorders>
              <w:top w:val="single" w:sz="4" w:space="0" w:color="auto"/>
              <w:left w:val="single" w:sz="4" w:space="0" w:color="auto"/>
              <w:bottom w:val="single" w:sz="4" w:space="0" w:color="auto"/>
              <w:right w:val="single" w:sz="4" w:space="0" w:color="auto"/>
            </w:tcBorders>
            <w:vAlign w:val="bottom"/>
          </w:tcPr>
          <w:p w14:paraId="7C9CB9B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w:t>
            </w:r>
          </w:p>
        </w:tc>
        <w:tc>
          <w:tcPr>
            <w:tcW w:w="447" w:type="dxa"/>
            <w:tcBorders>
              <w:top w:val="single" w:sz="4" w:space="0" w:color="auto"/>
              <w:left w:val="single" w:sz="4" w:space="0" w:color="auto"/>
              <w:bottom w:val="single" w:sz="4" w:space="0" w:color="auto"/>
              <w:right w:val="single" w:sz="4" w:space="0" w:color="auto"/>
            </w:tcBorders>
            <w:vAlign w:val="bottom"/>
          </w:tcPr>
          <w:p w14:paraId="238D921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092AA33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r>
      <w:tr w:rsidR="00BA60BD" w:rsidRPr="00BA60BD" w14:paraId="44B16D4A"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45BBB"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Чагодощенский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00B0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97,6</w:t>
            </w:r>
          </w:p>
        </w:tc>
        <w:tc>
          <w:tcPr>
            <w:tcW w:w="447" w:type="dxa"/>
            <w:tcBorders>
              <w:top w:val="single" w:sz="4" w:space="0" w:color="auto"/>
              <w:left w:val="single" w:sz="4" w:space="0" w:color="auto"/>
              <w:bottom w:val="single" w:sz="4" w:space="0" w:color="auto"/>
              <w:right w:val="single" w:sz="4" w:space="0" w:color="auto"/>
            </w:tcBorders>
            <w:vAlign w:val="bottom"/>
          </w:tcPr>
          <w:p w14:paraId="51B3A2D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69,1</w:t>
            </w:r>
          </w:p>
        </w:tc>
        <w:tc>
          <w:tcPr>
            <w:tcW w:w="547" w:type="dxa"/>
            <w:tcBorders>
              <w:top w:val="single" w:sz="4" w:space="0" w:color="auto"/>
              <w:left w:val="single" w:sz="4" w:space="0" w:color="auto"/>
              <w:bottom w:val="single" w:sz="4" w:space="0" w:color="auto"/>
              <w:right w:val="single" w:sz="4" w:space="0" w:color="auto"/>
            </w:tcBorders>
            <w:vAlign w:val="bottom"/>
          </w:tcPr>
          <w:p w14:paraId="737B251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31,0</w:t>
            </w:r>
          </w:p>
        </w:tc>
        <w:tc>
          <w:tcPr>
            <w:tcW w:w="447" w:type="dxa"/>
            <w:tcBorders>
              <w:top w:val="single" w:sz="4" w:space="0" w:color="auto"/>
              <w:left w:val="single" w:sz="4" w:space="0" w:color="auto"/>
              <w:bottom w:val="single" w:sz="4" w:space="0" w:color="auto"/>
              <w:right w:val="single" w:sz="4" w:space="0" w:color="auto"/>
            </w:tcBorders>
            <w:vAlign w:val="bottom"/>
          </w:tcPr>
          <w:p w14:paraId="564BB1E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50,0</w:t>
            </w:r>
          </w:p>
        </w:tc>
        <w:tc>
          <w:tcPr>
            <w:tcW w:w="547" w:type="dxa"/>
            <w:tcBorders>
              <w:top w:val="single" w:sz="4" w:space="0" w:color="auto"/>
              <w:left w:val="single" w:sz="4" w:space="0" w:color="auto"/>
              <w:bottom w:val="single" w:sz="4" w:space="0" w:color="auto"/>
              <w:right w:val="single" w:sz="4" w:space="0" w:color="auto"/>
            </w:tcBorders>
            <w:vAlign w:val="bottom"/>
          </w:tcPr>
          <w:p w14:paraId="30F5128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31,0</w:t>
            </w:r>
          </w:p>
        </w:tc>
        <w:tc>
          <w:tcPr>
            <w:tcW w:w="447" w:type="dxa"/>
            <w:tcBorders>
              <w:top w:val="single" w:sz="4" w:space="0" w:color="auto"/>
              <w:left w:val="single" w:sz="4" w:space="0" w:color="auto"/>
              <w:bottom w:val="single" w:sz="4" w:space="0" w:color="auto"/>
              <w:right w:val="single" w:sz="4" w:space="0" w:color="auto"/>
            </w:tcBorders>
            <w:vAlign w:val="bottom"/>
          </w:tcPr>
          <w:p w14:paraId="44D4D1E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83,3</w:t>
            </w:r>
          </w:p>
        </w:tc>
        <w:tc>
          <w:tcPr>
            <w:tcW w:w="447" w:type="dxa"/>
            <w:tcBorders>
              <w:top w:val="single" w:sz="4" w:space="0" w:color="auto"/>
              <w:left w:val="single" w:sz="4" w:space="0" w:color="auto"/>
              <w:bottom w:val="single" w:sz="4" w:space="0" w:color="auto"/>
              <w:right w:val="single" w:sz="4" w:space="0" w:color="auto"/>
            </w:tcBorders>
            <w:vAlign w:val="bottom"/>
          </w:tcPr>
          <w:p w14:paraId="33859DB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90,5</w:t>
            </w:r>
          </w:p>
        </w:tc>
        <w:tc>
          <w:tcPr>
            <w:tcW w:w="447" w:type="dxa"/>
            <w:tcBorders>
              <w:top w:val="single" w:sz="4" w:space="0" w:color="auto"/>
              <w:left w:val="single" w:sz="4" w:space="0" w:color="auto"/>
              <w:bottom w:val="single" w:sz="4" w:space="0" w:color="auto"/>
              <w:right w:val="single" w:sz="4" w:space="0" w:color="auto"/>
            </w:tcBorders>
            <w:vAlign w:val="bottom"/>
          </w:tcPr>
          <w:p w14:paraId="27FFD5D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66,7</w:t>
            </w:r>
          </w:p>
        </w:tc>
        <w:tc>
          <w:tcPr>
            <w:tcW w:w="447" w:type="dxa"/>
            <w:tcBorders>
              <w:top w:val="single" w:sz="4" w:space="0" w:color="auto"/>
              <w:left w:val="single" w:sz="4" w:space="0" w:color="auto"/>
              <w:bottom w:val="single" w:sz="4" w:space="0" w:color="auto"/>
              <w:right w:val="single" w:sz="4" w:space="0" w:color="auto"/>
            </w:tcBorders>
            <w:vAlign w:val="bottom"/>
          </w:tcPr>
          <w:p w14:paraId="1CBC401A"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73,8</w:t>
            </w:r>
          </w:p>
        </w:tc>
        <w:tc>
          <w:tcPr>
            <w:tcW w:w="447" w:type="dxa"/>
            <w:tcBorders>
              <w:top w:val="single" w:sz="4" w:space="0" w:color="auto"/>
              <w:left w:val="single" w:sz="4" w:space="0" w:color="auto"/>
              <w:bottom w:val="single" w:sz="4" w:space="0" w:color="auto"/>
              <w:right w:val="single" w:sz="4" w:space="0" w:color="auto"/>
            </w:tcBorders>
            <w:vAlign w:val="bottom"/>
          </w:tcPr>
          <w:p w14:paraId="7CF3DD7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73,8</w:t>
            </w:r>
          </w:p>
        </w:tc>
        <w:tc>
          <w:tcPr>
            <w:tcW w:w="547" w:type="dxa"/>
            <w:tcBorders>
              <w:top w:val="single" w:sz="4" w:space="0" w:color="auto"/>
              <w:left w:val="single" w:sz="4" w:space="0" w:color="auto"/>
              <w:bottom w:val="single" w:sz="4" w:space="0" w:color="auto"/>
              <w:right w:val="single" w:sz="4" w:space="0" w:color="auto"/>
            </w:tcBorders>
            <w:vAlign w:val="bottom"/>
          </w:tcPr>
          <w:p w14:paraId="3284FF8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61,9</w:t>
            </w:r>
          </w:p>
        </w:tc>
        <w:tc>
          <w:tcPr>
            <w:tcW w:w="447" w:type="dxa"/>
            <w:tcBorders>
              <w:top w:val="single" w:sz="4" w:space="0" w:color="auto"/>
              <w:left w:val="single" w:sz="4" w:space="0" w:color="auto"/>
              <w:bottom w:val="single" w:sz="4" w:space="0" w:color="auto"/>
              <w:right w:val="single" w:sz="4" w:space="0" w:color="auto"/>
            </w:tcBorders>
            <w:vAlign w:val="bottom"/>
          </w:tcPr>
          <w:p w14:paraId="334B559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90,5</w:t>
            </w:r>
          </w:p>
        </w:tc>
        <w:tc>
          <w:tcPr>
            <w:tcW w:w="447" w:type="dxa"/>
            <w:tcBorders>
              <w:top w:val="single" w:sz="4" w:space="0" w:color="auto"/>
              <w:left w:val="single" w:sz="4" w:space="0" w:color="auto"/>
              <w:bottom w:val="single" w:sz="4" w:space="0" w:color="auto"/>
              <w:right w:val="single" w:sz="4" w:space="0" w:color="auto"/>
            </w:tcBorders>
            <w:vAlign w:val="bottom"/>
          </w:tcPr>
          <w:p w14:paraId="6C1ED47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45,2</w:t>
            </w:r>
          </w:p>
        </w:tc>
        <w:tc>
          <w:tcPr>
            <w:tcW w:w="447" w:type="dxa"/>
            <w:tcBorders>
              <w:top w:val="single" w:sz="4" w:space="0" w:color="auto"/>
              <w:left w:val="single" w:sz="4" w:space="0" w:color="auto"/>
              <w:bottom w:val="single" w:sz="4" w:space="0" w:color="auto"/>
              <w:right w:val="single" w:sz="4" w:space="0" w:color="auto"/>
            </w:tcBorders>
            <w:vAlign w:val="bottom"/>
          </w:tcPr>
          <w:p w14:paraId="75C916C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59,5</w:t>
            </w:r>
          </w:p>
        </w:tc>
        <w:tc>
          <w:tcPr>
            <w:tcW w:w="447" w:type="dxa"/>
            <w:tcBorders>
              <w:top w:val="single" w:sz="4" w:space="0" w:color="auto"/>
              <w:left w:val="single" w:sz="4" w:space="0" w:color="auto"/>
              <w:bottom w:val="single" w:sz="4" w:space="0" w:color="auto"/>
              <w:right w:val="single" w:sz="4" w:space="0" w:color="auto"/>
            </w:tcBorders>
            <w:vAlign w:val="bottom"/>
          </w:tcPr>
          <w:p w14:paraId="3E7B590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78,6</w:t>
            </w:r>
          </w:p>
        </w:tc>
        <w:tc>
          <w:tcPr>
            <w:tcW w:w="567" w:type="dxa"/>
            <w:tcBorders>
              <w:top w:val="single" w:sz="4" w:space="0" w:color="auto"/>
              <w:left w:val="single" w:sz="4" w:space="0" w:color="auto"/>
              <w:bottom w:val="single" w:sz="4" w:space="0" w:color="auto"/>
              <w:right w:val="single" w:sz="4" w:space="0" w:color="auto"/>
            </w:tcBorders>
            <w:vAlign w:val="bottom"/>
          </w:tcPr>
          <w:p w14:paraId="1D14780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85,7</w:t>
            </w:r>
          </w:p>
        </w:tc>
        <w:tc>
          <w:tcPr>
            <w:tcW w:w="567" w:type="dxa"/>
            <w:tcBorders>
              <w:top w:val="single" w:sz="4" w:space="0" w:color="auto"/>
              <w:left w:val="single" w:sz="4" w:space="0" w:color="auto"/>
              <w:bottom w:val="single" w:sz="4" w:space="0" w:color="auto"/>
              <w:right w:val="single" w:sz="4" w:space="0" w:color="auto"/>
            </w:tcBorders>
            <w:vAlign w:val="bottom"/>
          </w:tcPr>
          <w:p w14:paraId="354D8DB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69,1</w:t>
            </w:r>
          </w:p>
        </w:tc>
        <w:tc>
          <w:tcPr>
            <w:tcW w:w="447" w:type="dxa"/>
            <w:tcBorders>
              <w:top w:val="single" w:sz="4" w:space="0" w:color="auto"/>
              <w:left w:val="single" w:sz="4" w:space="0" w:color="auto"/>
              <w:bottom w:val="single" w:sz="4" w:space="0" w:color="auto"/>
              <w:right w:val="single" w:sz="4" w:space="0" w:color="auto"/>
            </w:tcBorders>
            <w:vAlign w:val="bottom"/>
          </w:tcPr>
          <w:p w14:paraId="7B438CC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54,8</w:t>
            </w:r>
          </w:p>
        </w:tc>
        <w:tc>
          <w:tcPr>
            <w:tcW w:w="447" w:type="dxa"/>
            <w:tcBorders>
              <w:top w:val="single" w:sz="4" w:space="0" w:color="auto"/>
              <w:left w:val="single" w:sz="4" w:space="0" w:color="auto"/>
              <w:bottom w:val="single" w:sz="4" w:space="0" w:color="auto"/>
              <w:right w:val="single" w:sz="4" w:space="0" w:color="auto"/>
            </w:tcBorders>
            <w:vAlign w:val="bottom"/>
          </w:tcPr>
          <w:p w14:paraId="697BED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83,3</w:t>
            </w:r>
          </w:p>
        </w:tc>
        <w:tc>
          <w:tcPr>
            <w:tcW w:w="447" w:type="dxa"/>
            <w:tcBorders>
              <w:top w:val="single" w:sz="4" w:space="0" w:color="auto"/>
              <w:left w:val="single" w:sz="4" w:space="0" w:color="auto"/>
              <w:bottom w:val="single" w:sz="4" w:space="0" w:color="auto"/>
              <w:right w:val="single" w:sz="4" w:space="0" w:color="auto"/>
            </w:tcBorders>
            <w:vAlign w:val="bottom"/>
          </w:tcPr>
          <w:p w14:paraId="524F7D1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64,3</w:t>
            </w:r>
          </w:p>
        </w:tc>
        <w:tc>
          <w:tcPr>
            <w:tcW w:w="447" w:type="dxa"/>
            <w:tcBorders>
              <w:top w:val="single" w:sz="4" w:space="0" w:color="auto"/>
              <w:left w:val="single" w:sz="4" w:space="0" w:color="auto"/>
              <w:bottom w:val="single" w:sz="4" w:space="0" w:color="auto"/>
              <w:right w:val="single" w:sz="4" w:space="0" w:color="auto"/>
            </w:tcBorders>
            <w:vAlign w:val="bottom"/>
          </w:tcPr>
          <w:p w14:paraId="4E7E615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16,7</w:t>
            </w:r>
          </w:p>
        </w:tc>
        <w:tc>
          <w:tcPr>
            <w:tcW w:w="447" w:type="dxa"/>
            <w:tcBorders>
              <w:top w:val="single" w:sz="4" w:space="0" w:color="auto"/>
              <w:left w:val="single" w:sz="4" w:space="0" w:color="auto"/>
              <w:bottom w:val="single" w:sz="4" w:space="0" w:color="auto"/>
              <w:right w:val="single" w:sz="4" w:space="0" w:color="auto"/>
            </w:tcBorders>
            <w:vAlign w:val="bottom"/>
          </w:tcPr>
          <w:p w14:paraId="6169818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35,7</w:t>
            </w:r>
          </w:p>
        </w:tc>
        <w:tc>
          <w:tcPr>
            <w:tcW w:w="447" w:type="dxa"/>
            <w:tcBorders>
              <w:top w:val="single" w:sz="4" w:space="0" w:color="auto"/>
              <w:left w:val="single" w:sz="4" w:space="0" w:color="auto"/>
              <w:bottom w:val="single" w:sz="4" w:space="0" w:color="auto"/>
              <w:right w:val="single" w:sz="4" w:space="0" w:color="auto"/>
            </w:tcBorders>
            <w:vAlign w:val="bottom"/>
          </w:tcPr>
          <w:p w14:paraId="279BDF7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w:t>
            </w:r>
          </w:p>
        </w:tc>
        <w:tc>
          <w:tcPr>
            <w:tcW w:w="447" w:type="dxa"/>
            <w:tcBorders>
              <w:top w:val="single" w:sz="4" w:space="0" w:color="auto"/>
              <w:left w:val="single" w:sz="4" w:space="0" w:color="auto"/>
              <w:bottom w:val="single" w:sz="4" w:space="0" w:color="auto"/>
              <w:right w:val="single" w:sz="4" w:space="0" w:color="auto"/>
            </w:tcBorders>
            <w:vAlign w:val="bottom"/>
          </w:tcPr>
          <w:p w14:paraId="21D942A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w:t>
            </w:r>
          </w:p>
        </w:tc>
        <w:tc>
          <w:tcPr>
            <w:tcW w:w="447" w:type="dxa"/>
            <w:tcBorders>
              <w:top w:val="single" w:sz="4" w:space="0" w:color="auto"/>
              <w:left w:val="single" w:sz="4" w:space="0" w:color="auto"/>
              <w:bottom w:val="single" w:sz="4" w:space="0" w:color="auto"/>
              <w:right w:val="single" w:sz="4" w:space="0" w:color="auto"/>
            </w:tcBorders>
            <w:vAlign w:val="bottom"/>
          </w:tcPr>
          <w:p w14:paraId="26DFF49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2,4</w:t>
            </w:r>
          </w:p>
        </w:tc>
        <w:tc>
          <w:tcPr>
            <w:tcW w:w="447" w:type="dxa"/>
            <w:tcBorders>
              <w:top w:val="single" w:sz="4" w:space="0" w:color="auto"/>
              <w:left w:val="single" w:sz="4" w:space="0" w:color="auto"/>
              <w:bottom w:val="single" w:sz="4" w:space="0" w:color="auto"/>
              <w:right w:val="single" w:sz="4" w:space="0" w:color="auto"/>
            </w:tcBorders>
            <w:vAlign w:val="bottom"/>
          </w:tcPr>
          <w:p w14:paraId="78B7F7F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7,1</w:t>
            </w:r>
          </w:p>
        </w:tc>
      </w:tr>
      <w:tr w:rsidR="00BA60BD" w:rsidRPr="00BA60BD" w14:paraId="7A4000AF"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A9B8E"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Череповецкий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E711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100,0</w:t>
            </w:r>
          </w:p>
        </w:tc>
        <w:tc>
          <w:tcPr>
            <w:tcW w:w="447" w:type="dxa"/>
            <w:tcBorders>
              <w:top w:val="single" w:sz="4" w:space="0" w:color="auto"/>
              <w:left w:val="single" w:sz="4" w:space="0" w:color="auto"/>
              <w:bottom w:val="single" w:sz="4" w:space="0" w:color="auto"/>
              <w:right w:val="single" w:sz="4" w:space="0" w:color="auto"/>
            </w:tcBorders>
            <w:vAlign w:val="bottom"/>
          </w:tcPr>
          <w:p w14:paraId="5075B61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79,1</w:t>
            </w:r>
          </w:p>
        </w:tc>
        <w:tc>
          <w:tcPr>
            <w:tcW w:w="547" w:type="dxa"/>
            <w:tcBorders>
              <w:top w:val="single" w:sz="4" w:space="0" w:color="auto"/>
              <w:left w:val="single" w:sz="4" w:space="0" w:color="auto"/>
              <w:bottom w:val="single" w:sz="4" w:space="0" w:color="auto"/>
              <w:right w:val="single" w:sz="4" w:space="0" w:color="auto"/>
            </w:tcBorders>
            <w:vAlign w:val="bottom"/>
          </w:tcPr>
          <w:p w14:paraId="4ED8047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34,9</w:t>
            </w:r>
          </w:p>
        </w:tc>
        <w:tc>
          <w:tcPr>
            <w:tcW w:w="447" w:type="dxa"/>
            <w:tcBorders>
              <w:top w:val="single" w:sz="4" w:space="0" w:color="auto"/>
              <w:left w:val="single" w:sz="4" w:space="0" w:color="auto"/>
              <w:bottom w:val="single" w:sz="4" w:space="0" w:color="auto"/>
              <w:right w:val="single" w:sz="4" w:space="0" w:color="auto"/>
            </w:tcBorders>
            <w:vAlign w:val="bottom"/>
          </w:tcPr>
          <w:p w14:paraId="5030678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58,1</w:t>
            </w:r>
          </w:p>
        </w:tc>
        <w:tc>
          <w:tcPr>
            <w:tcW w:w="547" w:type="dxa"/>
            <w:tcBorders>
              <w:top w:val="single" w:sz="4" w:space="0" w:color="auto"/>
              <w:left w:val="single" w:sz="4" w:space="0" w:color="auto"/>
              <w:bottom w:val="single" w:sz="4" w:space="0" w:color="auto"/>
              <w:right w:val="single" w:sz="4" w:space="0" w:color="auto"/>
            </w:tcBorders>
            <w:vAlign w:val="bottom"/>
          </w:tcPr>
          <w:p w14:paraId="6C01850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32,6</w:t>
            </w:r>
          </w:p>
        </w:tc>
        <w:tc>
          <w:tcPr>
            <w:tcW w:w="447" w:type="dxa"/>
            <w:tcBorders>
              <w:top w:val="single" w:sz="4" w:space="0" w:color="auto"/>
              <w:left w:val="single" w:sz="4" w:space="0" w:color="auto"/>
              <w:bottom w:val="single" w:sz="4" w:space="0" w:color="auto"/>
              <w:right w:val="single" w:sz="4" w:space="0" w:color="auto"/>
            </w:tcBorders>
            <w:vAlign w:val="bottom"/>
          </w:tcPr>
          <w:p w14:paraId="1158701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81,4</w:t>
            </w:r>
          </w:p>
        </w:tc>
        <w:tc>
          <w:tcPr>
            <w:tcW w:w="447" w:type="dxa"/>
            <w:tcBorders>
              <w:top w:val="single" w:sz="4" w:space="0" w:color="auto"/>
              <w:left w:val="single" w:sz="4" w:space="0" w:color="auto"/>
              <w:bottom w:val="single" w:sz="4" w:space="0" w:color="auto"/>
              <w:right w:val="single" w:sz="4" w:space="0" w:color="auto"/>
            </w:tcBorders>
            <w:vAlign w:val="bottom"/>
          </w:tcPr>
          <w:p w14:paraId="08D0545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86,1</w:t>
            </w:r>
          </w:p>
        </w:tc>
        <w:tc>
          <w:tcPr>
            <w:tcW w:w="447" w:type="dxa"/>
            <w:tcBorders>
              <w:top w:val="single" w:sz="4" w:space="0" w:color="auto"/>
              <w:left w:val="single" w:sz="4" w:space="0" w:color="auto"/>
              <w:bottom w:val="single" w:sz="4" w:space="0" w:color="auto"/>
              <w:right w:val="single" w:sz="4" w:space="0" w:color="auto"/>
            </w:tcBorders>
            <w:vAlign w:val="bottom"/>
          </w:tcPr>
          <w:p w14:paraId="3B40FD8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53,5</w:t>
            </w:r>
          </w:p>
        </w:tc>
        <w:tc>
          <w:tcPr>
            <w:tcW w:w="447" w:type="dxa"/>
            <w:tcBorders>
              <w:top w:val="single" w:sz="4" w:space="0" w:color="auto"/>
              <w:left w:val="single" w:sz="4" w:space="0" w:color="auto"/>
              <w:bottom w:val="single" w:sz="4" w:space="0" w:color="auto"/>
              <w:right w:val="single" w:sz="4" w:space="0" w:color="auto"/>
            </w:tcBorders>
            <w:vAlign w:val="bottom"/>
          </w:tcPr>
          <w:p w14:paraId="474AEF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81,4</w:t>
            </w:r>
          </w:p>
        </w:tc>
        <w:tc>
          <w:tcPr>
            <w:tcW w:w="447" w:type="dxa"/>
            <w:tcBorders>
              <w:top w:val="single" w:sz="4" w:space="0" w:color="auto"/>
              <w:left w:val="single" w:sz="4" w:space="0" w:color="auto"/>
              <w:bottom w:val="single" w:sz="4" w:space="0" w:color="auto"/>
              <w:right w:val="single" w:sz="4" w:space="0" w:color="auto"/>
            </w:tcBorders>
            <w:vAlign w:val="bottom"/>
          </w:tcPr>
          <w:p w14:paraId="20C17262"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86,1</w:t>
            </w:r>
          </w:p>
        </w:tc>
        <w:tc>
          <w:tcPr>
            <w:tcW w:w="547" w:type="dxa"/>
            <w:tcBorders>
              <w:top w:val="single" w:sz="4" w:space="0" w:color="auto"/>
              <w:left w:val="single" w:sz="4" w:space="0" w:color="auto"/>
              <w:bottom w:val="single" w:sz="4" w:space="0" w:color="auto"/>
              <w:right w:val="single" w:sz="4" w:space="0" w:color="auto"/>
            </w:tcBorders>
            <w:vAlign w:val="bottom"/>
          </w:tcPr>
          <w:p w14:paraId="384DD6F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60,5</w:t>
            </w:r>
          </w:p>
        </w:tc>
        <w:tc>
          <w:tcPr>
            <w:tcW w:w="447" w:type="dxa"/>
            <w:tcBorders>
              <w:top w:val="single" w:sz="4" w:space="0" w:color="auto"/>
              <w:left w:val="single" w:sz="4" w:space="0" w:color="auto"/>
              <w:bottom w:val="single" w:sz="4" w:space="0" w:color="auto"/>
              <w:right w:val="single" w:sz="4" w:space="0" w:color="auto"/>
            </w:tcBorders>
            <w:vAlign w:val="bottom"/>
          </w:tcPr>
          <w:p w14:paraId="1D3CB8D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86,1</w:t>
            </w:r>
          </w:p>
        </w:tc>
        <w:tc>
          <w:tcPr>
            <w:tcW w:w="447" w:type="dxa"/>
            <w:tcBorders>
              <w:top w:val="single" w:sz="4" w:space="0" w:color="auto"/>
              <w:left w:val="single" w:sz="4" w:space="0" w:color="auto"/>
              <w:bottom w:val="single" w:sz="4" w:space="0" w:color="auto"/>
              <w:right w:val="single" w:sz="4" w:space="0" w:color="auto"/>
            </w:tcBorders>
            <w:vAlign w:val="bottom"/>
          </w:tcPr>
          <w:p w14:paraId="3D8CEF25"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48,8</w:t>
            </w:r>
          </w:p>
        </w:tc>
        <w:tc>
          <w:tcPr>
            <w:tcW w:w="447" w:type="dxa"/>
            <w:tcBorders>
              <w:top w:val="single" w:sz="4" w:space="0" w:color="auto"/>
              <w:left w:val="single" w:sz="4" w:space="0" w:color="auto"/>
              <w:bottom w:val="single" w:sz="4" w:space="0" w:color="auto"/>
              <w:right w:val="single" w:sz="4" w:space="0" w:color="auto"/>
            </w:tcBorders>
            <w:vAlign w:val="bottom"/>
          </w:tcPr>
          <w:p w14:paraId="62BF37C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76,7</w:t>
            </w:r>
          </w:p>
        </w:tc>
        <w:tc>
          <w:tcPr>
            <w:tcW w:w="447" w:type="dxa"/>
            <w:tcBorders>
              <w:top w:val="single" w:sz="4" w:space="0" w:color="auto"/>
              <w:left w:val="single" w:sz="4" w:space="0" w:color="auto"/>
              <w:bottom w:val="single" w:sz="4" w:space="0" w:color="auto"/>
              <w:right w:val="single" w:sz="4" w:space="0" w:color="auto"/>
            </w:tcBorders>
            <w:vAlign w:val="bottom"/>
          </w:tcPr>
          <w:p w14:paraId="5CCAD4B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51,2</w:t>
            </w:r>
          </w:p>
        </w:tc>
        <w:tc>
          <w:tcPr>
            <w:tcW w:w="567" w:type="dxa"/>
            <w:tcBorders>
              <w:top w:val="single" w:sz="4" w:space="0" w:color="auto"/>
              <w:left w:val="single" w:sz="4" w:space="0" w:color="auto"/>
              <w:bottom w:val="single" w:sz="4" w:space="0" w:color="auto"/>
              <w:right w:val="single" w:sz="4" w:space="0" w:color="auto"/>
            </w:tcBorders>
            <w:vAlign w:val="bottom"/>
          </w:tcPr>
          <w:p w14:paraId="6C50002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79,1</w:t>
            </w:r>
          </w:p>
        </w:tc>
        <w:tc>
          <w:tcPr>
            <w:tcW w:w="567" w:type="dxa"/>
            <w:tcBorders>
              <w:top w:val="single" w:sz="4" w:space="0" w:color="auto"/>
              <w:left w:val="single" w:sz="4" w:space="0" w:color="auto"/>
              <w:bottom w:val="single" w:sz="4" w:space="0" w:color="auto"/>
              <w:right w:val="single" w:sz="4" w:space="0" w:color="auto"/>
            </w:tcBorders>
            <w:vAlign w:val="bottom"/>
          </w:tcPr>
          <w:p w14:paraId="5423639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62,8</w:t>
            </w:r>
          </w:p>
        </w:tc>
        <w:tc>
          <w:tcPr>
            <w:tcW w:w="447" w:type="dxa"/>
            <w:tcBorders>
              <w:top w:val="single" w:sz="4" w:space="0" w:color="auto"/>
              <w:left w:val="single" w:sz="4" w:space="0" w:color="auto"/>
              <w:bottom w:val="single" w:sz="4" w:space="0" w:color="auto"/>
              <w:right w:val="single" w:sz="4" w:space="0" w:color="auto"/>
            </w:tcBorders>
            <w:vAlign w:val="bottom"/>
          </w:tcPr>
          <w:p w14:paraId="6CB055F8"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65,1</w:t>
            </w:r>
          </w:p>
        </w:tc>
        <w:tc>
          <w:tcPr>
            <w:tcW w:w="447" w:type="dxa"/>
            <w:tcBorders>
              <w:top w:val="single" w:sz="4" w:space="0" w:color="auto"/>
              <w:left w:val="single" w:sz="4" w:space="0" w:color="auto"/>
              <w:bottom w:val="single" w:sz="4" w:space="0" w:color="auto"/>
              <w:right w:val="single" w:sz="4" w:space="0" w:color="auto"/>
            </w:tcBorders>
            <w:vAlign w:val="bottom"/>
          </w:tcPr>
          <w:p w14:paraId="43DEFB30"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86,1</w:t>
            </w:r>
          </w:p>
        </w:tc>
        <w:tc>
          <w:tcPr>
            <w:tcW w:w="447" w:type="dxa"/>
            <w:tcBorders>
              <w:top w:val="single" w:sz="4" w:space="0" w:color="auto"/>
              <w:left w:val="single" w:sz="4" w:space="0" w:color="auto"/>
              <w:bottom w:val="single" w:sz="4" w:space="0" w:color="auto"/>
              <w:right w:val="single" w:sz="4" w:space="0" w:color="auto"/>
            </w:tcBorders>
            <w:vAlign w:val="bottom"/>
          </w:tcPr>
          <w:p w14:paraId="5C57301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65,1</w:t>
            </w:r>
          </w:p>
        </w:tc>
        <w:tc>
          <w:tcPr>
            <w:tcW w:w="447" w:type="dxa"/>
            <w:tcBorders>
              <w:top w:val="single" w:sz="4" w:space="0" w:color="auto"/>
              <w:left w:val="single" w:sz="4" w:space="0" w:color="auto"/>
              <w:bottom w:val="single" w:sz="4" w:space="0" w:color="auto"/>
              <w:right w:val="single" w:sz="4" w:space="0" w:color="auto"/>
            </w:tcBorders>
            <w:vAlign w:val="bottom"/>
          </w:tcPr>
          <w:p w14:paraId="17DC990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18,6</w:t>
            </w:r>
          </w:p>
        </w:tc>
        <w:tc>
          <w:tcPr>
            <w:tcW w:w="447" w:type="dxa"/>
            <w:tcBorders>
              <w:top w:val="single" w:sz="4" w:space="0" w:color="auto"/>
              <w:left w:val="single" w:sz="4" w:space="0" w:color="auto"/>
              <w:bottom w:val="single" w:sz="4" w:space="0" w:color="auto"/>
              <w:right w:val="single" w:sz="4" w:space="0" w:color="auto"/>
            </w:tcBorders>
            <w:vAlign w:val="bottom"/>
          </w:tcPr>
          <w:p w14:paraId="04E8787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18,6</w:t>
            </w:r>
          </w:p>
        </w:tc>
        <w:tc>
          <w:tcPr>
            <w:tcW w:w="447" w:type="dxa"/>
            <w:tcBorders>
              <w:top w:val="single" w:sz="4" w:space="0" w:color="auto"/>
              <w:left w:val="single" w:sz="4" w:space="0" w:color="auto"/>
              <w:bottom w:val="single" w:sz="4" w:space="0" w:color="auto"/>
              <w:right w:val="single" w:sz="4" w:space="0" w:color="auto"/>
            </w:tcBorders>
            <w:vAlign w:val="bottom"/>
          </w:tcPr>
          <w:p w14:paraId="65633B6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4,7</w:t>
            </w:r>
          </w:p>
        </w:tc>
        <w:tc>
          <w:tcPr>
            <w:tcW w:w="447" w:type="dxa"/>
            <w:tcBorders>
              <w:top w:val="single" w:sz="4" w:space="0" w:color="auto"/>
              <w:left w:val="single" w:sz="4" w:space="0" w:color="auto"/>
              <w:bottom w:val="single" w:sz="4" w:space="0" w:color="auto"/>
              <w:right w:val="single" w:sz="4" w:space="0" w:color="auto"/>
            </w:tcBorders>
            <w:vAlign w:val="bottom"/>
          </w:tcPr>
          <w:p w14:paraId="2AEB097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0,0</w:t>
            </w:r>
          </w:p>
        </w:tc>
        <w:tc>
          <w:tcPr>
            <w:tcW w:w="447" w:type="dxa"/>
            <w:tcBorders>
              <w:top w:val="single" w:sz="4" w:space="0" w:color="auto"/>
              <w:left w:val="single" w:sz="4" w:space="0" w:color="auto"/>
              <w:bottom w:val="single" w:sz="4" w:space="0" w:color="auto"/>
              <w:right w:val="single" w:sz="4" w:space="0" w:color="auto"/>
            </w:tcBorders>
            <w:vAlign w:val="bottom"/>
          </w:tcPr>
          <w:p w14:paraId="15D7817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w:t>
            </w:r>
          </w:p>
        </w:tc>
        <w:tc>
          <w:tcPr>
            <w:tcW w:w="447" w:type="dxa"/>
            <w:tcBorders>
              <w:top w:val="single" w:sz="4" w:space="0" w:color="auto"/>
              <w:left w:val="single" w:sz="4" w:space="0" w:color="auto"/>
              <w:bottom w:val="single" w:sz="4" w:space="0" w:color="auto"/>
              <w:right w:val="single" w:sz="4" w:space="0" w:color="auto"/>
            </w:tcBorders>
            <w:vAlign w:val="bottom"/>
          </w:tcPr>
          <w:p w14:paraId="078E542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2,3</w:t>
            </w:r>
          </w:p>
        </w:tc>
      </w:tr>
      <w:tr w:rsidR="00BA60BD" w:rsidRPr="00BA60BD" w14:paraId="4D66E6B1"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73E93" w14:textId="77777777" w:rsidR="00BA60BD" w:rsidRPr="00BA60BD" w:rsidRDefault="00BA60BD" w:rsidP="00BA60BD">
            <w:pPr>
              <w:spacing w:after="0" w:line="240" w:lineRule="auto"/>
              <w:rPr>
                <w:rFonts w:ascii="Times New Roman" w:eastAsia="Times New Roman" w:hAnsi="Times New Roman" w:cs="Times New Roman"/>
                <w:sz w:val="20"/>
                <w:szCs w:val="20"/>
                <w:lang w:eastAsia="ru-RU"/>
              </w:rPr>
            </w:pPr>
            <w:r w:rsidRPr="00BA60BD">
              <w:rPr>
                <w:rFonts w:ascii="Times New Roman" w:eastAsia="Times New Roman" w:hAnsi="Times New Roman" w:cs="Times New Roman"/>
                <w:sz w:val="20"/>
                <w:szCs w:val="20"/>
                <w:lang w:eastAsia="ru-RU"/>
              </w:rPr>
              <w:t>Шекснинский район</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850C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95,9</w:t>
            </w:r>
          </w:p>
        </w:tc>
        <w:tc>
          <w:tcPr>
            <w:tcW w:w="447" w:type="dxa"/>
            <w:tcBorders>
              <w:top w:val="single" w:sz="4" w:space="0" w:color="auto"/>
              <w:left w:val="single" w:sz="4" w:space="0" w:color="auto"/>
              <w:bottom w:val="single" w:sz="4" w:space="0" w:color="auto"/>
              <w:right w:val="single" w:sz="4" w:space="0" w:color="auto"/>
            </w:tcBorders>
            <w:vAlign w:val="bottom"/>
          </w:tcPr>
          <w:p w14:paraId="109F2DF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72,5</w:t>
            </w:r>
          </w:p>
        </w:tc>
        <w:tc>
          <w:tcPr>
            <w:tcW w:w="547" w:type="dxa"/>
            <w:tcBorders>
              <w:top w:val="single" w:sz="4" w:space="0" w:color="auto"/>
              <w:left w:val="single" w:sz="4" w:space="0" w:color="auto"/>
              <w:bottom w:val="single" w:sz="4" w:space="0" w:color="auto"/>
              <w:right w:val="single" w:sz="4" w:space="0" w:color="auto"/>
            </w:tcBorders>
            <w:vAlign w:val="bottom"/>
          </w:tcPr>
          <w:p w14:paraId="45B44B5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28,6</w:t>
            </w:r>
          </w:p>
        </w:tc>
        <w:tc>
          <w:tcPr>
            <w:tcW w:w="447" w:type="dxa"/>
            <w:tcBorders>
              <w:top w:val="single" w:sz="4" w:space="0" w:color="auto"/>
              <w:left w:val="single" w:sz="4" w:space="0" w:color="auto"/>
              <w:bottom w:val="single" w:sz="4" w:space="0" w:color="auto"/>
              <w:right w:val="single" w:sz="4" w:space="0" w:color="auto"/>
            </w:tcBorders>
            <w:vAlign w:val="bottom"/>
          </w:tcPr>
          <w:p w14:paraId="30BBB2FB"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56,1</w:t>
            </w:r>
          </w:p>
        </w:tc>
        <w:tc>
          <w:tcPr>
            <w:tcW w:w="547" w:type="dxa"/>
            <w:tcBorders>
              <w:top w:val="single" w:sz="4" w:space="0" w:color="auto"/>
              <w:left w:val="single" w:sz="4" w:space="0" w:color="auto"/>
              <w:bottom w:val="single" w:sz="4" w:space="0" w:color="auto"/>
              <w:right w:val="single" w:sz="4" w:space="0" w:color="auto"/>
            </w:tcBorders>
            <w:vAlign w:val="bottom"/>
          </w:tcPr>
          <w:p w14:paraId="2BCE279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27,6</w:t>
            </w:r>
          </w:p>
        </w:tc>
        <w:tc>
          <w:tcPr>
            <w:tcW w:w="447" w:type="dxa"/>
            <w:tcBorders>
              <w:top w:val="single" w:sz="4" w:space="0" w:color="auto"/>
              <w:left w:val="single" w:sz="4" w:space="0" w:color="auto"/>
              <w:bottom w:val="single" w:sz="4" w:space="0" w:color="auto"/>
              <w:right w:val="single" w:sz="4" w:space="0" w:color="auto"/>
            </w:tcBorders>
            <w:vAlign w:val="bottom"/>
          </w:tcPr>
          <w:p w14:paraId="1ED2A979"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89,8</w:t>
            </w:r>
          </w:p>
        </w:tc>
        <w:tc>
          <w:tcPr>
            <w:tcW w:w="447" w:type="dxa"/>
            <w:tcBorders>
              <w:top w:val="single" w:sz="4" w:space="0" w:color="auto"/>
              <w:left w:val="single" w:sz="4" w:space="0" w:color="auto"/>
              <w:bottom w:val="single" w:sz="4" w:space="0" w:color="auto"/>
              <w:right w:val="single" w:sz="4" w:space="0" w:color="auto"/>
            </w:tcBorders>
            <w:vAlign w:val="bottom"/>
          </w:tcPr>
          <w:p w14:paraId="12BC4EF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92,9</w:t>
            </w:r>
          </w:p>
        </w:tc>
        <w:tc>
          <w:tcPr>
            <w:tcW w:w="447" w:type="dxa"/>
            <w:tcBorders>
              <w:top w:val="single" w:sz="4" w:space="0" w:color="auto"/>
              <w:left w:val="single" w:sz="4" w:space="0" w:color="auto"/>
              <w:bottom w:val="single" w:sz="4" w:space="0" w:color="auto"/>
              <w:right w:val="single" w:sz="4" w:space="0" w:color="auto"/>
            </w:tcBorders>
            <w:vAlign w:val="bottom"/>
          </w:tcPr>
          <w:p w14:paraId="5D2E228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64,3</w:t>
            </w:r>
          </w:p>
        </w:tc>
        <w:tc>
          <w:tcPr>
            <w:tcW w:w="447" w:type="dxa"/>
            <w:tcBorders>
              <w:top w:val="single" w:sz="4" w:space="0" w:color="auto"/>
              <w:left w:val="single" w:sz="4" w:space="0" w:color="auto"/>
              <w:bottom w:val="single" w:sz="4" w:space="0" w:color="auto"/>
              <w:right w:val="single" w:sz="4" w:space="0" w:color="auto"/>
            </w:tcBorders>
            <w:vAlign w:val="bottom"/>
          </w:tcPr>
          <w:p w14:paraId="4DF0B71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92,9</w:t>
            </w:r>
          </w:p>
        </w:tc>
        <w:tc>
          <w:tcPr>
            <w:tcW w:w="447" w:type="dxa"/>
            <w:tcBorders>
              <w:top w:val="single" w:sz="4" w:space="0" w:color="auto"/>
              <w:left w:val="single" w:sz="4" w:space="0" w:color="auto"/>
              <w:bottom w:val="single" w:sz="4" w:space="0" w:color="auto"/>
              <w:right w:val="single" w:sz="4" w:space="0" w:color="auto"/>
            </w:tcBorders>
            <w:vAlign w:val="bottom"/>
          </w:tcPr>
          <w:p w14:paraId="26ABEF5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73,5</w:t>
            </w:r>
          </w:p>
        </w:tc>
        <w:tc>
          <w:tcPr>
            <w:tcW w:w="547" w:type="dxa"/>
            <w:tcBorders>
              <w:top w:val="single" w:sz="4" w:space="0" w:color="auto"/>
              <w:left w:val="single" w:sz="4" w:space="0" w:color="auto"/>
              <w:bottom w:val="single" w:sz="4" w:space="0" w:color="auto"/>
              <w:right w:val="single" w:sz="4" w:space="0" w:color="auto"/>
            </w:tcBorders>
            <w:vAlign w:val="bottom"/>
          </w:tcPr>
          <w:p w14:paraId="2D092F6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69,4</w:t>
            </w:r>
          </w:p>
        </w:tc>
        <w:tc>
          <w:tcPr>
            <w:tcW w:w="447" w:type="dxa"/>
            <w:tcBorders>
              <w:top w:val="single" w:sz="4" w:space="0" w:color="auto"/>
              <w:left w:val="single" w:sz="4" w:space="0" w:color="auto"/>
              <w:bottom w:val="single" w:sz="4" w:space="0" w:color="auto"/>
              <w:right w:val="single" w:sz="4" w:space="0" w:color="auto"/>
            </w:tcBorders>
            <w:vAlign w:val="bottom"/>
          </w:tcPr>
          <w:p w14:paraId="546D2E2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93,9</w:t>
            </w:r>
          </w:p>
        </w:tc>
        <w:tc>
          <w:tcPr>
            <w:tcW w:w="447" w:type="dxa"/>
            <w:tcBorders>
              <w:top w:val="single" w:sz="4" w:space="0" w:color="auto"/>
              <w:left w:val="single" w:sz="4" w:space="0" w:color="auto"/>
              <w:bottom w:val="single" w:sz="4" w:space="0" w:color="auto"/>
              <w:right w:val="single" w:sz="4" w:space="0" w:color="auto"/>
            </w:tcBorders>
            <w:vAlign w:val="bottom"/>
          </w:tcPr>
          <w:p w14:paraId="7B8F976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53,1</w:t>
            </w:r>
          </w:p>
        </w:tc>
        <w:tc>
          <w:tcPr>
            <w:tcW w:w="447" w:type="dxa"/>
            <w:tcBorders>
              <w:top w:val="single" w:sz="4" w:space="0" w:color="auto"/>
              <w:left w:val="single" w:sz="4" w:space="0" w:color="auto"/>
              <w:bottom w:val="single" w:sz="4" w:space="0" w:color="auto"/>
              <w:right w:val="single" w:sz="4" w:space="0" w:color="auto"/>
            </w:tcBorders>
            <w:vAlign w:val="bottom"/>
          </w:tcPr>
          <w:p w14:paraId="4EB04E71"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68,4</w:t>
            </w:r>
          </w:p>
        </w:tc>
        <w:tc>
          <w:tcPr>
            <w:tcW w:w="447" w:type="dxa"/>
            <w:tcBorders>
              <w:top w:val="single" w:sz="4" w:space="0" w:color="auto"/>
              <w:left w:val="single" w:sz="4" w:space="0" w:color="auto"/>
              <w:bottom w:val="single" w:sz="4" w:space="0" w:color="auto"/>
              <w:right w:val="single" w:sz="4" w:space="0" w:color="auto"/>
            </w:tcBorders>
            <w:vAlign w:val="bottom"/>
          </w:tcPr>
          <w:p w14:paraId="5CBE20D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66,3</w:t>
            </w:r>
          </w:p>
        </w:tc>
        <w:tc>
          <w:tcPr>
            <w:tcW w:w="567" w:type="dxa"/>
            <w:tcBorders>
              <w:top w:val="single" w:sz="4" w:space="0" w:color="auto"/>
              <w:left w:val="single" w:sz="4" w:space="0" w:color="auto"/>
              <w:bottom w:val="single" w:sz="4" w:space="0" w:color="auto"/>
              <w:right w:val="single" w:sz="4" w:space="0" w:color="auto"/>
            </w:tcBorders>
            <w:vAlign w:val="bottom"/>
          </w:tcPr>
          <w:p w14:paraId="04FE9F2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82,7</w:t>
            </w:r>
          </w:p>
        </w:tc>
        <w:tc>
          <w:tcPr>
            <w:tcW w:w="567" w:type="dxa"/>
            <w:tcBorders>
              <w:top w:val="single" w:sz="4" w:space="0" w:color="auto"/>
              <w:left w:val="single" w:sz="4" w:space="0" w:color="auto"/>
              <w:bottom w:val="single" w:sz="4" w:space="0" w:color="auto"/>
              <w:right w:val="single" w:sz="4" w:space="0" w:color="auto"/>
            </w:tcBorders>
            <w:vAlign w:val="bottom"/>
          </w:tcPr>
          <w:p w14:paraId="372BE30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65,3</w:t>
            </w:r>
          </w:p>
        </w:tc>
        <w:tc>
          <w:tcPr>
            <w:tcW w:w="447" w:type="dxa"/>
            <w:tcBorders>
              <w:top w:val="single" w:sz="4" w:space="0" w:color="auto"/>
              <w:left w:val="single" w:sz="4" w:space="0" w:color="auto"/>
              <w:bottom w:val="single" w:sz="4" w:space="0" w:color="auto"/>
              <w:right w:val="single" w:sz="4" w:space="0" w:color="auto"/>
            </w:tcBorders>
            <w:vAlign w:val="bottom"/>
          </w:tcPr>
          <w:p w14:paraId="29B21B54"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79,6</w:t>
            </w:r>
          </w:p>
        </w:tc>
        <w:tc>
          <w:tcPr>
            <w:tcW w:w="447" w:type="dxa"/>
            <w:tcBorders>
              <w:top w:val="single" w:sz="4" w:space="0" w:color="auto"/>
              <w:left w:val="single" w:sz="4" w:space="0" w:color="auto"/>
              <w:bottom w:val="single" w:sz="4" w:space="0" w:color="auto"/>
              <w:right w:val="single" w:sz="4" w:space="0" w:color="auto"/>
            </w:tcBorders>
            <w:vAlign w:val="bottom"/>
          </w:tcPr>
          <w:p w14:paraId="30CF226F"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89,8</w:t>
            </w:r>
          </w:p>
        </w:tc>
        <w:tc>
          <w:tcPr>
            <w:tcW w:w="447" w:type="dxa"/>
            <w:tcBorders>
              <w:top w:val="single" w:sz="4" w:space="0" w:color="auto"/>
              <w:left w:val="single" w:sz="4" w:space="0" w:color="auto"/>
              <w:bottom w:val="single" w:sz="4" w:space="0" w:color="auto"/>
              <w:right w:val="single" w:sz="4" w:space="0" w:color="auto"/>
            </w:tcBorders>
            <w:vAlign w:val="bottom"/>
          </w:tcPr>
          <w:p w14:paraId="1568C9A7"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58,2</w:t>
            </w:r>
          </w:p>
        </w:tc>
        <w:tc>
          <w:tcPr>
            <w:tcW w:w="447" w:type="dxa"/>
            <w:tcBorders>
              <w:top w:val="single" w:sz="4" w:space="0" w:color="auto"/>
              <w:left w:val="single" w:sz="4" w:space="0" w:color="auto"/>
              <w:bottom w:val="single" w:sz="4" w:space="0" w:color="auto"/>
              <w:right w:val="single" w:sz="4" w:space="0" w:color="auto"/>
            </w:tcBorders>
            <w:vAlign w:val="bottom"/>
          </w:tcPr>
          <w:p w14:paraId="700CD086"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16,3</w:t>
            </w:r>
          </w:p>
        </w:tc>
        <w:tc>
          <w:tcPr>
            <w:tcW w:w="447" w:type="dxa"/>
            <w:tcBorders>
              <w:top w:val="single" w:sz="4" w:space="0" w:color="auto"/>
              <w:left w:val="single" w:sz="4" w:space="0" w:color="auto"/>
              <w:bottom w:val="single" w:sz="4" w:space="0" w:color="auto"/>
              <w:right w:val="single" w:sz="4" w:space="0" w:color="auto"/>
            </w:tcBorders>
            <w:vAlign w:val="bottom"/>
          </w:tcPr>
          <w:p w14:paraId="36A8A21C"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29,6</w:t>
            </w:r>
          </w:p>
        </w:tc>
        <w:tc>
          <w:tcPr>
            <w:tcW w:w="447" w:type="dxa"/>
            <w:tcBorders>
              <w:top w:val="single" w:sz="4" w:space="0" w:color="auto"/>
              <w:left w:val="single" w:sz="4" w:space="0" w:color="auto"/>
              <w:bottom w:val="single" w:sz="4" w:space="0" w:color="auto"/>
              <w:right w:val="single" w:sz="4" w:space="0" w:color="auto"/>
            </w:tcBorders>
            <w:vAlign w:val="bottom"/>
          </w:tcPr>
          <w:p w14:paraId="7E5FE88E"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10,2</w:t>
            </w:r>
          </w:p>
        </w:tc>
        <w:tc>
          <w:tcPr>
            <w:tcW w:w="447" w:type="dxa"/>
            <w:tcBorders>
              <w:top w:val="single" w:sz="4" w:space="0" w:color="auto"/>
              <w:left w:val="single" w:sz="4" w:space="0" w:color="auto"/>
              <w:bottom w:val="single" w:sz="4" w:space="0" w:color="auto"/>
              <w:right w:val="single" w:sz="4" w:space="0" w:color="auto"/>
            </w:tcBorders>
            <w:vAlign w:val="bottom"/>
          </w:tcPr>
          <w:p w14:paraId="40698E5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5,1</w:t>
            </w:r>
          </w:p>
        </w:tc>
        <w:tc>
          <w:tcPr>
            <w:tcW w:w="447" w:type="dxa"/>
            <w:tcBorders>
              <w:top w:val="single" w:sz="4" w:space="0" w:color="auto"/>
              <w:left w:val="single" w:sz="4" w:space="0" w:color="auto"/>
              <w:bottom w:val="single" w:sz="4" w:space="0" w:color="auto"/>
              <w:right w:val="single" w:sz="4" w:space="0" w:color="auto"/>
            </w:tcBorders>
            <w:vAlign w:val="bottom"/>
          </w:tcPr>
          <w:p w14:paraId="2C876C83"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4,1</w:t>
            </w:r>
          </w:p>
        </w:tc>
        <w:tc>
          <w:tcPr>
            <w:tcW w:w="447" w:type="dxa"/>
            <w:tcBorders>
              <w:top w:val="single" w:sz="4" w:space="0" w:color="auto"/>
              <w:left w:val="single" w:sz="4" w:space="0" w:color="auto"/>
              <w:bottom w:val="single" w:sz="4" w:space="0" w:color="auto"/>
              <w:right w:val="single" w:sz="4" w:space="0" w:color="auto"/>
            </w:tcBorders>
            <w:vAlign w:val="bottom"/>
          </w:tcPr>
          <w:p w14:paraId="625AB88D" w14:textId="77777777" w:rsidR="00BA60BD" w:rsidRPr="00BA60BD" w:rsidRDefault="00BA60BD" w:rsidP="00BA60BD">
            <w:pPr>
              <w:spacing w:after="0" w:line="240" w:lineRule="auto"/>
              <w:ind w:left="-111" w:right="-108"/>
              <w:jc w:val="center"/>
              <w:rPr>
                <w:rFonts w:ascii="Times New Roman" w:eastAsia="Times New Roman" w:hAnsi="Times New Roman" w:cs="Times New Roman"/>
                <w:color w:val="000000"/>
                <w:sz w:val="20"/>
                <w:szCs w:val="20"/>
                <w:lang w:eastAsia="ru-RU"/>
              </w:rPr>
            </w:pPr>
            <w:r w:rsidRPr="00BA60BD">
              <w:rPr>
                <w:rFonts w:ascii="Times New Roman" w:eastAsia="Times New Roman" w:hAnsi="Times New Roman" w:cs="Times New Roman"/>
                <w:color w:val="000000"/>
                <w:sz w:val="20"/>
                <w:szCs w:val="20"/>
                <w:lang w:eastAsia="ru-RU"/>
              </w:rPr>
              <w:t>2,0</w:t>
            </w:r>
          </w:p>
        </w:tc>
      </w:tr>
      <w:tr w:rsidR="00BA60BD" w:rsidRPr="00BA60BD" w14:paraId="687021DB" w14:textId="77777777" w:rsidTr="00BA60BD">
        <w:trPr>
          <w:trHeight w:val="20"/>
        </w:trPr>
        <w:tc>
          <w:tcPr>
            <w:tcW w:w="2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CFC99" w14:textId="77777777" w:rsidR="00BA60BD" w:rsidRPr="00BA60BD" w:rsidRDefault="00BA60BD" w:rsidP="00BA60BD">
            <w:pPr>
              <w:spacing w:after="0" w:line="240" w:lineRule="auto"/>
              <w:rPr>
                <w:rFonts w:ascii="Times New Roman" w:eastAsia="Times New Roman" w:hAnsi="Times New Roman" w:cs="Times New Roman"/>
                <w:b/>
                <w:sz w:val="20"/>
                <w:szCs w:val="20"/>
                <w:lang w:eastAsia="ru-RU"/>
              </w:rPr>
            </w:pPr>
            <w:r w:rsidRPr="00BA60BD">
              <w:rPr>
                <w:rFonts w:ascii="Times New Roman" w:eastAsia="Times New Roman" w:hAnsi="Times New Roman" w:cs="Times New Roman"/>
                <w:b/>
                <w:sz w:val="20"/>
                <w:szCs w:val="20"/>
                <w:lang w:eastAsia="ru-RU"/>
              </w:rPr>
              <w:t>Вологодская область</w:t>
            </w:r>
          </w:p>
        </w:tc>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373CB"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98,2</w:t>
            </w:r>
          </w:p>
        </w:tc>
        <w:tc>
          <w:tcPr>
            <w:tcW w:w="447" w:type="dxa"/>
            <w:tcBorders>
              <w:top w:val="single" w:sz="4" w:space="0" w:color="auto"/>
              <w:left w:val="single" w:sz="4" w:space="0" w:color="auto"/>
              <w:bottom w:val="single" w:sz="4" w:space="0" w:color="auto"/>
              <w:right w:val="single" w:sz="4" w:space="0" w:color="auto"/>
            </w:tcBorders>
            <w:vAlign w:val="bottom"/>
          </w:tcPr>
          <w:p w14:paraId="445DF01D"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71,4</w:t>
            </w:r>
          </w:p>
        </w:tc>
        <w:tc>
          <w:tcPr>
            <w:tcW w:w="547" w:type="dxa"/>
            <w:tcBorders>
              <w:top w:val="single" w:sz="4" w:space="0" w:color="auto"/>
              <w:left w:val="single" w:sz="4" w:space="0" w:color="auto"/>
              <w:bottom w:val="single" w:sz="4" w:space="0" w:color="auto"/>
              <w:right w:val="single" w:sz="4" w:space="0" w:color="auto"/>
            </w:tcBorders>
            <w:vAlign w:val="bottom"/>
          </w:tcPr>
          <w:p w14:paraId="62D1594E"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29,7</w:t>
            </w:r>
          </w:p>
        </w:tc>
        <w:tc>
          <w:tcPr>
            <w:tcW w:w="447" w:type="dxa"/>
            <w:tcBorders>
              <w:top w:val="single" w:sz="4" w:space="0" w:color="auto"/>
              <w:left w:val="single" w:sz="4" w:space="0" w:color="auto"/>
              <w:bottom w:val="single" w:sz="4" w:space="0" w:color="auto"/>
              <w:right w:val="single" w:sz="4" w:space="0" w:color="auto"/>
            </w:tcBorders>
            <w:vAlign w:val="bottom"/>
          </w:tcPr>
          <w:p w14:paraId="145BFE33"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58,3</w:t>
            </w:r>
          </w:p>
        </w:tc>
        <w:tc>
          <w:tcPr>
            <w:tcW w:w="547" w:type="dxa"/>
            <w:tcBorders>
              <w:top w:val="single" w:sz="4" w:space="0" w:color="auto"/>
              <w:left w:val="single" w:sz="4" w:space="0" w:color="auto"/>
              <w:bottom w:val="single" w:sz="4" w:space="0" w:color="auto"/>
              <w:right w:val="single" w:sz="4" w:space="0" w:color="auto"/>
            </w:tcBorders>
            <w:vAlign w:val="bottom"/>
          </w:tcPr>
          <w:p w14:paraId="28339D7B"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28,8</w:t>
            </w:r>
          </w:p>
        </w:tc>
        <w:tc>
          <w:tcPr>
            <w:tcW w:w="447" w:type="dxa"/>
            <w:tcBorders>
              <w:top w:val="single" w:sz="4" w:space="0" w:color="auto"/>
              <w:left w:val="single" w:sz="4" w:space="0" w:color="auto"/>
              <w:bottom w:val="single" w:sz="4" w:space="0" w:color="auto"/>
              <w:right w:val="single" w:sz="4" w:space="0" w:color="auto"/>
            </w:tcBorders>
            <w:vAlign w:val="bottom"/>
          </w:tcPr>
          <w:p w14:paraId="5F2D3EF0"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78,4</w:t>
            </w:r>
          </w:p>
        </w:tc>
        <w:tc>
          <w:tcPr>
            <w:tcW w:w="447" w:type="dxa"/>
            <w:tcBorders>
              <w:top w:val="single" w:sz="4" w:space="0" w:color="auto"/>
              <w:left w:val="single" w:sz="4" w:space="0" w:color="auto"/>
              <w:bottom w:val="single" w:sz="4" w:space="0" w:color="auto"/>
              <w:right w:val="single" w:sz="4" w:space="0" w:color="auto"/>
            </w:tcBorders>
            <w:vAlign w:val="bottom"/>
          </w:tcPr>
          <w:p w14:paraId="65D4736C"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85,6</w:t>
            </w:r>
          </w:p>
        </w:tc>
        <w:tc>
          <w:tcPr>
            <w:tcW w:w="447" w:type="dxa"/>
            <w:tcBorders>
              <w:top w:val="single" w:sz="4" w:space="0" w:color="auto"/>
              <w:left w:val="single" w:sz="4" w:space="0" w:color="auto"/>
              <w:bottom w:val="single" w:sz="4" w:space="0" w:color="auto"/>
              <w:right w:val="single" w:sz="4" w:space="0" w:color="auto"/>
            </w:tcBorders>
            <w:vAlign w:val="bottom"/>
          </w:tcPr>
          <w:p w14:paraId="225CE834"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64,9</w:t>
            </w:r>
          </w:p>
        </w:tc>
        <w:tc>
          <w:tcPr>
            <w:tcW w:w="447" w:type="dxa"/>
            <w:tcBorders>
              <w:top w:val="single" w:sz="4" w:space="0" w:color="auto"/>
              <w:left w:val="single" w:sz="4" w:space="0" w:color="auto"/>
              <w:bottom w:val="single" w:sz="4" w:space="0" w:color="auto"/>
              <w:right w:val="single" w:sz="4" w:space="0" w:color="auto"/>
            </w:tcBorders>
            <w:vAlign w:val="bottom"/>
          </w:tcPr>
          <w:p w14:paraId="6144D0EE"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86,3</w:t>
            </w:r>
          </w:p>
        </w:tc>
        <w:tc>
          <w:tcPr>
            <w:tcW w:w="447" w:type="dxa"/>
            <w:tcBorders>
              <w:top w:val="single" w:sz="4" w:space="0" w:color="auto"/>
              <w:left w:val="single" w:sz="4" w:space="0" w:color="auto"/>
              <w:bottom w:val="single" w:sz="4" w:space="0" w:color="auto"/>
              <w:right w:val="single" w:sz="4" w:space="0" w:color="auto"/>
            </w:tcBorders>
            <w:vAlign w:val="bottom"/>
          </w:tcPr>
          <w:p w14:paraId="28102396"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75,5</w:t>
            </w:r>
          </w:p>
        </w:tc>
        <w:tc>
          <w:tcPr>
            <w:tcW w:w="547" w:type="dxa"/>
            <w:tcBorders>
              <w:top w:val="single" w:sz="4" w:space="0" w:color="auto"/>
              <w:left w:val="single" w:sz="4" w:space="0" w:color="auto"/>
              <w:bottom w:val="single" w:sz="4" w:space="0" w:color="auto"/>
              <w:right w:val="single" w:sz="4" w:space="0" w:color="auto"/>
            </w:tcBorders>
            <w:vAlign w:val="bottom"/>
          </w:tcPr>
          <w:p w14:paraId="0E320544"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66,2</w:t>
            </w:r>
          </w:p>
        </w:tc>
        <w:tc>
          <w:tcPr>
            <w:tcW w:w="447" w:type="dxa"/>
            <w:tcBorders>
              <w:top w:val="single" w:sz="4" w:space="0" w:color="auto"/>
              <w:left w:val="single" w:sz="4" w:space="0" w:color="auto"/>
              <w:bottom w:val="single" w:sz="4" w:space="0" w:color="auto"/>
              <w:right w:val="single" w:sz="4" w:space="0" w:color="auto"/>
            </w:tcBorders>
            <w:vAlign w:val="bottom"/>
          </w:tcPr>
          <w:p w14:paraId="3000B807"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87,2</w:t>
            </w:r>
          </w:p>
        </w:tc>
        <w:tc>
          <w:tcPr>
            <w:tcW w:w="447" w:type="dxa"/>
            <w:tcBorders>
              <w:top w:val="single" w:sz="4" w:space="0" w:color="auto"/>
              <w:left w:val="single" w:sz="4" w:space="0" w:color="auto"/>
              <w:bottom w:val="single" w:sz="4" w:space="0" w:color="auto"/>
              <w:right w:val="single" w:sz="4" w:space="0" w:color="auto"/>
            </w:tcBorders>
            <w:vAlign w:val="bottom"/>
          </w:tcPr>
          <w:p w14:paraId="26A0B278"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50,4</w:t>
            </w:r>
          </w:p>
        </w:tc>
        <w:tc>
          <w:tcPr>
            <w:tcW w:w="447" w:type="dxa"/>
            <w:tcBorders>
              <w:top w:val="single" w:sz="4" w:space="0" w:color="auto"/>
              <w:left w:val="single" w:sz="4" w:space="0" w:color="auto"/>
              <w:bottom w:val="single" w:sz="4" w:space="0" w:color="auto"/>
              <w:right w:val="single" w:sz="4" w:space="0" w:color="auto"/>
            </w:tcBorders>
            <w:vAlign w:val="bottom"/>
          </w:tcPr>
          <w:p w14:paraId="7DEB7BD5"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67,5</w:t>
            </w:r>
          </w:p>
        </w:tc>
        <w:tc>
          <w:tcPr>
            <w:tcW w:w="447" w:type="dxa"/>
            <w:tcBorders>
              <w:top w:val="single" w:sz="4" w:space="0" w:color="auto"/>
              <w:left w:val="single" w:sz="4" w:space="0" w:color="auto"/>
              <w:bottom w:val="single" w:sz="4" w:space="0" w:color="auto"/>
              <w:right w:val="single" w:sz="4" w:space="0" w:color="auto"/>
            </w:tcBorders>
            <w:vAlign w:val="bottom"/>
          </w:tcPr>
          <w:p w14:paraId="4DFA9D34"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63,7</w:t>
            </w:r>
          </w:p>
        </w:tc>
        <w:tc>
          <w:tcPr>
            <w:tcW w:w="567" w:type="dxa"/>
            <w:tcBorders>
              <w:top w:val="single" w:sz="4" w:space="0" w:color="auto"/>
              <w:left w:val="single" w:sz="4" w:space="0" w:color="auto"/>
              <w:bottom w:val="single" w:sz="4" w:space="0" w:color="auto"/>
              <w:right w:val="single" w:sz="4" w:space="0" w:color="auto"/>
            </w:tcBorders>
            <w:vAlign w:val="bottom"/>
          </w:tcPr>
          <w:p w14:paraId="226DB347"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86,7</w:t>
            </w:r>
          </w:p>
        </w:tc>
        <w:tc>
          <w:tcPr>
            <w:tcW w:w="567" w:type="dxa"/>
            <w:tcBorders>
              <w:top w:val="single" w:sz="4" w:space="0" w:color="auto"/>
              <w:left w:val="single" w:sz="4" w:space="0" w:color="auto"/>
              <w:bottom w:val="single" w:sz="4" w:space="0" w:color="auto"/>
              <w:right w:val="single" w:sz="4" w:space="0" w:color="auto"/>
            </w:tcBorders>
            <w:vAlign w:val="bottom"/>
          </w:tcPr>
          <w:p w14:paraId="65836709"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66,6</w:t>
            </w:r>
          </w:p>
        </w:tc>
        <w:tc>
          <w:tcPr>
            <w:tcW w:w="447" w:type="dxa"/>
            <w:tcBorders>
              <w:top w:val="single" w:sz="4" w:space="0" w:color="auto"/>
              <w:left w:val="single" w:sz="4" w:space="0" w:color="auto"/>
              <w:bottom w:val="single" w:sz="4" w:space="0" w:color="auto"/>
              <w:right w:val="single" w:sz="4" w:space="0" w:color="auto"/>
            </w:tcBorders>
            <w:vAlign w:val="bottom"/>
          </w:tcPr>
          <w:p w14:paraId="7D149F9B"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72,6</w:t>
            </w:r>
          </w:p>
        </w:tc>
        <w:tc>
          <w:tcPr>
            <w:tcW w:w="447" w:type="dxa"/>
            <w:tcBorders>
              <w:top w:val="single" w:sz="4" w:space="0" w:color="auto"/>
              <w:left w:val="single" w:sz="4" w:space="0" w:color="auto"/>
              <w:bottom w:val="single" w:sz="4" w:space="0" w:color="auto"/>
              <w:right w:val="single" w:sz="4" w:space="0" w:color="auto"/>
            </w:tcBorders>
            <w:vAlign w:val="bottom"/>
          </w:tcPr>
          <w:p w14:paraId="1B3BE743"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88,0</w:t>
            </w:r>
          </w:p>
        </w:tc>
        <w:tc>
          <w:tcPr>
            <w:tcW w:w="447" w:type="dxa"/>
            <w:tcBorders>
              <w:top w:val="single" w:sz="4" w:space="0" w:color="auto"/>
              <w:left w:val="single" w:sz="4" w:space="0" w:color="auto"/>
              <w:bottom w:val="single" w:sz="4" w:space="0" w:color="auto"/>
              <w:right w:val="single" w:sz="4" w:space="0" w:color="auto"/>
            </w:tcBorders>
            <w:vAlign w:val="bottom"/>
          </w:tcPr>
          <w:p w14:paraId="6423A2AB"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63,4</w:t>
            </w:r>
          </w:p>
        </w:tc>
        <w:tc>
          <w:tcPr>
            <w:tcW w:w="447" w:type="dxa"/>
            <w:tcBorders>
              <w:top w:val="single" w:sz="4" w:space="0" w:color="auto"/>
              <w:left w:val="single" w:sz="4" w:space="0" w:color="auto"/>
              <w:bottom w:val="single" w:sz="4" w:space="0" w:color="auto"/>
              <w:right w:val="single" w:sz="4" w:space="0" w:color="auto"/>
            </w:tcBorders>
            <w:vAlign w:val="bottom"/>
          </w:tcPr>
          <w:p w14:paraId="46247634"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17,1</w:t>
            </w:r>
          </w:p>
        </w:tc>
        <w:tc>
          <w:tcPr>
            <w:tcW w:w="447" w:type="dxa"/>
            <w:tcBorders>
              <w:top w:val="single" w:sz="4" w:space="0" w:color="auto"/>
              <w:left w:val="single" w:sz="4" w:space="0" w:color="auto"/>
              <w:bottom w:val="single" w:sz="4" w:space="0" w:color="auto"/>
              <w:right w:val="single" w:sz="4" w:space="0" w:color="auto"/>
            </w:tcBorders>
            <w:vAlign w:val="bottom"/>
          </w:tcPr>
          <w:p w14:paraId="7FD77AEF"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24,4</w:t>
            </w:r>
          </w:p>
        </w:tc>
        <w:tc>
          <w:tcPr>
            <w:tcW w:w="447" w:type="dxa"/>
            <w:tcBorders>
              <w:top w:val="single" w:sz="4" w:space="0" w:color="auto"/>
              <w:left w:val="single" w:sz="4" w:space="0" w:color="auto"/>
              <w:bottom w:val="single" w:sz="4" w:space="0" w:color="auto"/>
              <w:right w:val="single" w:sz="4" w:space="0" w:color="auto"/>
            </w:tcBorders>
            <w:vAlign w:val="bottom"/>
          </w:tcPr>
          <w:p w14:paraId="08941F0F"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6,0</w:t>
            </w:r>
          </w:p>
        </w:tc>
        <w:tc>
          <w:tcPr>
            <w:tcW w:w="447" w:type="dxa"/>
            <w:tcBorders>
              <w:top w:val="single" w:sz="4" w:space="0" w:color="auto"/>
              <w:left w:val="single" w:sz="4" w:space="0" w:color="auto"/>
              <w:bottom w:val="single" w:sz="4" w:space="0" w:color="auto"/>
              <w:right w:val="single" w:sz="4" w:space="0" w:color="auto"/>
            </w:tcBorders>
            <w:vAlign w:val="bottom"/>
          </w:tcPr>
          <w:p w14:paraId="35783C12"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8,8</w:t>
            </w:r>
          </w:p>
        </w:tc>
        <w:tc>
          <w:tcPr>
            <w:tcW w:w="447" w:type="dxa"/>
            <w:tcBorders>
              <w:top w:val="single" w:sz="4" w:space="0" w:color="auto"/>
              <w:left w:val="single" w:sz="4" w:space="0" w:color="auto"/>
              <w:bottom w:val="single" w:sz="4" w:space="0" w:color="auto"/>
              <w:right w:val="single" w:sz="4" w:space="0" w:color="auto"/>
            </w:tcBorders>
            <w:vAlign w:val="bottom"/>
          </w:tcPr>
          <w:p w14:paraId="60A54C2A"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5,8</w:t>
            </w:r>
          </w:p>
        </w:tc>
        <w:tc>
          <w:tcPr>
            <w:tcW w:w="447" w:type="dxa"/>
            <w:tcBorders>
              <w:top w:val="single" w:sz="4" w:space="0" w:color="auto"/>
              <w:left w:val="single" w:sz="4" w:space="0" w:color="auto"/>
              <w:bottom w:val="single" w:sz="4" w:space="0" w:color="auto"/>
              <w:right w:val="single" w:sz="4" w:space="0" w:color="auto"/>
            </w:tcBorders>
            <w:vAlign w:val="bottom"/>
          </w:tcPr>
          <w:p w14:paraId="4067C7FE" w14:textId="77777777" w:rsidR="00BA60BD" w:rsidRPr="00BA60BD" w:rsidRDefault="00BA60BD" w:rsidP="00BA60BD">
            <w:pPr>
              <w:spacing w:after="0" w:line="240" w:lineRule="auto"/>
              <w:ind w:left="-111" w:right="-108"/>
              <w:jc w:val="center"/>
              <w:rPr>
                <w:rFonts w:ascii="Times New Roman" w:eastAsia="Times New Roman" w:hAnsi="Times New Roman" w:cs="Times New Roman"/>
                <w:b/>
                <w:color w:val="000000"/>
                <w:sz w:val="20"/>
                <w:szCs w:val="20"/>
                <w:lang w:eastAsia="ru-RU"/>
              </w:rPr>
            </w:pPr>
            <w:r w:rsidRPr="00BA60BD">
              <w:rPr>
                <w:rFonts w:ascii="Times New Roman" w:eastAsia="Times New Roman" w:hAnsi="Times New Roman" w:cs="Times New Roman"/>
                <w:b/>
                <w:color w:val="000000"/>
                <w:sz w:val="20"/>
                <w:szCs w:val="20"/>
                <w:lang w:eastAsia="ru-RU"/>
              </w:rPr>
              <w:t>3,9</w:t>
            </w:r>
          </w:p>
        </w:tc>
      </w:tr>
    </w:tbl>
    <w:p w14:paraId="61085A03" w14:textId="77777777" w:rsidR="004D6587" w:rsidRDefault="004D6587"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64A5B78D" w14:textId="77777777" w:rsidR="00FB6989" w:rsidRDefault="00FB6989"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447F7F81" w14:textId="77777777" w:rsidR="00FB6989" w:rsidRDefault="00FB6989"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6A4B4530" w14:textId="77777777" w:rsidR="00FB6989" w:rsidRDefault="00FB6989" w:rsidP="00767120">
      <w:pPr>
        <w:spacing w:after="0" w:line="240" w:lineRule="auto"/>
        <w:ind w:firstLine="567"/>
        <w:jc w:val="both"/>
        <w:rPr>
          <w:rFonts w:ascii="Times New Roman" w:eastAsia="TimesNewRomanPSMT" w:hAnsi="Times New Roman" w:cs="Times New Roman"/>
          <w:color w:val="000000"/>
          <w:sz w:val="24"/>
          <w:szCs w:val="24"/>
          <w:lang w:eastAsia="ru-RU"/>
        </w:rPr>
      </w:pPr>
    </w:p>
    <w:p w14:paraId="7C620D2C" w14:textId="17DC0142" w:rsidR="00FF3EEB" w:rsidRDefault="00FF3EEB" w:rsidP="00A851EB">
      <w:pPr>
        <w:pStyle w:val="a3"/>
        <w:numPr>
          <w:ilvl w:val="0"/>
          <w:numId w:val="3"/>
        </w:numPr>
        <w:spacing w:after="0"/>
        <w:jc w:val="both"/>
        <w:rPr>
          <w:rFonts w:ascii="Times New Roman" w:hAnsi="Times New Roman" w:cs="Times New Roman"/>
          <w:b/>
          <w:iCs/>
          <w:sz w:val="28"/>
          <w:szCs w:val="28"/>
        </w:rPr>
        <w:sectPr w:rsidR="00FF3EEB" w:rsidSect="00FB6989">
          <w:pgSz w:w="16838" w:h="11906" w:orient="landscape"/>
          <w:pgMar w:top="1134" w:right="1134" w:bottom="567" w:left="1134" w:header="709" w:footer="709" w:gutter="0"/>
          <w:cols w:space="708"/>
          <w:docGrid w:linePitch="360"/>
        </w:sectPr>
      </w:pPr>
    </w:p>
    <w:p w14:paraId="6BD91FAF" w14:textId="58A0474C" w:rsidR="00B53CE9" w:rsidRPr="00A851EB" w:rsidRDefault="00FF3EEB" w:rsidP="00A851EB">
      <w:pPr>
        <w:pStyle w:val="a3"/>
        <w:numPr>
          <w:ilvl w:val="0"/>
          <w:numId w:val="3"/>
        </w:numPr>
        <w:spacing w:after="0"/>
        <w:jc w:val="both"/>
        <w:rPr>
          <w:rFonts w:ascii="Times New Roman" w:hAnsi="Times New Roman" w:cs="Times New Roman"/>
          <w:b/>
          <w:sz w:val="28"/>
          <w:szCs w:val="28"/>
        </w:rPr>
      </w:pPr>
      <w:r>
        <w:rPr>
          <w:rFonts w:ascii="Times New Roman" w:hAnsi="Times New Roman" w:cs="Times New Roman"/>
          <w:b/>
          <w:iCs/>
          <w:sz w:val="28"/>
          <w:szCs w:val="28"/>
        </w:rPr>
        <w:lastRenderedPageBreak/>
        <w:t>А</w:t>
      </w:r>
      <w:r w:rsidR="00355DD5" w:rsidRPr="00A851EB">
        <w:rPr>
          <w:rFonts w:ascii="Times New Roman" w:hAnsi="Times New Roman" w:cs="Times New Roman"/>
          <w:b/>
          <w:iCs/>
          <w:sz w:val="28"/>
          <w:szCs w:val="28"/>
        </w:rPr>
        <w:t xml:space="preserve">нализ </w:t>
      </w:r>
      <w:r w:rsidR="00B2187D" w:rsidRPr="00A851EB">
        <w:rPr>
          <w:rFonts w:ascii="Times New Roman" w:hAnsi="Times New Roman" w:cs="Times New Roman"/>
          <w:b/>
          <w:iCs/>
          <w:sz w:val="28"/>
          <w:szCs w:val="28"/>
        </w:rPr>
        <w:t>выполнения</w:t>
      </w:r>
      <w:r w:rsidR="00355DD5" w:rsidRPr="00A851EB">
        <w:rPr>
          <w:rFonts w:ascii="Times New Roman" w:hAnsi="Times New Roman" w:cs="Times New Roman"/>
          <w:b/>
          <w:iCs/>
          <w:sz w:val="28"/>
          <w:szCs w:val="28"/>
        </w:rPr>
        <w:t xml:space="preserve"> </w:t>
      </w:r>
      <w:r w:rsidR="00355DD5" w:rsidRPr="00A851EB">
        <w:rPr>
          <w:rFonts w:ascii="Times New Roman" w:hAnsi="Times New Roman" w:cs="Times New Roman"/>
          <w:b/>
          <w:sz w:val="28"/>
          <w:szCs w:val="28"/>
        </w:rPr>
        <w:t>диагностической работы</w:t>
      </w:r>
    </w:p>
    <w:p w14:paraId="14EF6954" w14:textId="77777777" w:rsidR="002F0CC2" w:rsidRDefault="002F0CC2" w:rsidP="003C7274">
      <w:pPr>
        <w:keepNext/>
        <w:spacing w:after="0" w:line="240" w:lineRule="auto"/>
        <w:ind w:right="-2"/>
        <w:outlineLvl w:val="1"/>
        <w:rPr>
          <w:rFonts w:ascii="Times New Roman" w:eastAsia="Times New Roman" w:hAnsi="Times New Roman" w:cs="Times New Roman"/>
          <w:b/>
          <w:bCs/>
          <w:sz w:val="24"/>
          <w:szCs w:val="24"/>
          <w:lang w:eastAsia="x-none"/>
        </w:rPr>
      </w:pPr>
    </w:p>
    <w:p w14:paraId="08996B5B" w14:textId="77777777" w:rsidR="00BA60BD" w:rsidRPr="004D6587" w:rsidRDefault="00BA60BD" w:rsidP="00BA60BD">
      <w:pPr>
        <w:keepNext/>
        <w:spacing w:after="0" w:line="240" w:lineRule="auto"/>
        <w:ind w:right="-2"/>
        <w:jc w:val="center"/>
        <w:outlineLvl w:val="1"/>
        <w:rPr>
          <w:rFonts w:ascii="Times New Roman" w:eastAsia="Times New Roman" w:hAnsi="Times New Roman" w:cs="Times New Roman"/>
          <w:b/>
          <w:bCs/>
          <w:sz w:val="24"/>
          <w:szCs w:val="24"/>
          <w:lang w:eastAsia="x-none"/>
        </w:rPr>
      </w:pPr>
      <w:r w:rsidRPr="004D6587">
        <w:rPr>
          <w:rFonts w:ascii="Times New Roman" w:eastAsia="Times New Roman" w:hAnsi="Times New Roman" w:cs="Times New Roman"/>
          <w:b/>
          <w:bCs/>
          <w:sz w:val="24"/>
          <w:szCs w:val="24"/>
          <w:lang w:eastAsia="x-none"/>
        </w:rPr>
        <w:t>Обобщенный план варианта диагностической</w:t>
      </w:r>
      <w:r w:rsidRPr="004D6587">
        <w:rPr>
          <w:rFonts w:ascii="Times New Roman" w:eastAsia="Times New Roman" w:hAnsi="Times New Roman" w:cs="Times New Roman"/>
          <w:b/>
          <w:bCs/>
          <w:spacing w:val="-16"/>
          <w:sz w:val="24"/>
          <w:szCs w:val="24"/>
          <w:lang w:eastAsia="x-none"/>
        </w:rPr>
        <w:t xml:space="preserve"> </w:t>
      </w:r>
      <w:r w:rsidRPr="004D6587">
        <w:rPr>
          <w:rFonts w:ascii="Times New Roman" w:eastAsia="Times New Roman" w:hAnsi="Times New Roman" w:cs="Times New Roman"/>
          <w:b/>
          <w:bCs/>
          <w:sz w:val="24"/>
          <w:szCs w:val="24"/>
          <w:lang w:eastAsia="x-none"/>
        </w:rPr>
        <w:t>работы по</w:t>
      </w:r>
      <w:r w:rsidRPr="004D6587">
        <w:rPr>
          <w:rFonts w:ascii="Times New Roman" w:eastAsia="Times New Roman" w:hAnsi="Times New Roman" w:cs="Times New Roman"/>
          <w:b/>
          <w:bCs/>
          <w:spacing w:val="-6"/>
          <w:sz w:val="24"/>
          <w:szCs w:val="24"/>
          <w:lang w:eastAsia="x-none"/>
        </w:rPr>
        <w:t xml:space="preserve"> </w:t>
      </w:r>
      <w:r w:rsidRPr="004D6587">
        <w:rPr>
          <w:rFonts w:ascii="Times New Roman" w:eastAsia="Times New Roman" w:hAnsi="Times New Roman" w:cs="Times New Roman"/>
          <w:b/>
          <w:bCs/>
          <w:sz w:val="24"/>
          <w:szCs w:val="24"/>
          <w:lang w:eastAsia="x-none"/>
        </w:rPr>
        <w:t>математике</w:t>
      </w:r>
    </w:p>
    <w:p w14:paraId="00B83577" w14:textId="77777777" w:rsidR="00BA60BD" w:rsidRPr="004D6587" w:rsidRDefault="00BA60BD" w:rsidP="00BA60BD">
      <w:pPr>
        <w:spacing w:after="0" w:line="240" w:lineRule="auto"/>
        <w:ind w:right="-433"/>
        <w:jc w:val="right"/>
        <w:rPr>
          <w:rFonts w:ascii="Times New Roman" w:eastAsia="Times New Roman" w:hAnsi="Times New Roman" w:cs="Times New Roman"/>
          <w:iCs/>
          <w:sz w:val="8"/>
          <w:szCs w:val="8"/>
          <w:lang w:eastAsia="ru-RU"/>
        </w:rPr>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371"/>
        <w:gridCol w:w="530"/>
        <w:gridCol w:w="533"/>
        <w:gridCol w:w="459"/>
        <w:gridCol w:w="942"/>
      </w:tblGrid>
      <w:tr w:rsidR="00BA60BD" w:rsidRPr="004D6587" w14:paraId="2222E32E" w14:textId="77777777" w:rsidTr="00BA60BD">
        <w:trPr>
          <w:trHeight w:val="2251"/>
          <w:tblHeader/>
        </w:trPr>
        <w:tc>
          <w:tcPr>
            <w:tcW w:w="534" w:type="dxa"/>
            <w:shd w:val="clear" w:color="auto" w:fill="FFFFFF"/>
            <w:textDirection w:val="btLr"/>
            <w:vAlign w:val="center"/>
            <w:hideMark/>
          </w:tcPr>
          <w:p w14:paraId="35E7BA9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Обозначение задания в работе</w:t>
            </w:r>
          </w:p>
        </w:tc>
        <w:tc>
          <w:tcPr>
            <w:tcW w:w="7371" w:type="dxa"/>
            <w:shd w:val="clear" w:color="auto" w:fill="FFFFFF"/>
            <w:vAlign w:val="center"/>
            <w:hideMark/>
          </w:tcPr>
          <w:p w14:paraId="15ED508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Проверяемые элементы содержания</w:t>
            </w:r>
          </w:p>
        </w:tc>
        <w:tc>
          <w:tcPr>
            <w:tcW w:w="530" w:type="dxa"/>
            <w:shd w:val="clear" w:color="auto" w:fill="FFFFFF"/>
            <w:textDirection w:val="btLr"/>
            <w:vAlign w:val="center"/>
            <w:hideMark/>
          </w:tcPr>
          <w:p w14:paraId="4C380A8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Коды проверяемых элементов содержания</w:t>
            </w:r>
          </w:p>
        </w:tc>
        <w:tc>
          <w:tcPr>
            <w:tcW w:w="533" w:type="dxa"/>
            <w:shd w:val="clear" w:color="auto" w:fill="FFFFFF"/>
            <w:noWrap/>
            <w:textDirection w:val="btLr"/>
            <w:vAlign w:val="center"/>
            <w:hideMark/>
          </w:tcPr>
          <w:p w14:paraId="1CF91764"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Уровень сложности</w:t>
            </w:r>
          </w:p>
        </w:tc>
        <w:tc>
          <w:tcPr>
            <w:tcW w:w="459" w:type="dxa"/>
            <w:shd w:val="clear" w:color="auto" w:fill="FFFFFF"/>
            <w:textDirection w:val="btLr"/>
            <w:vAlign w:val="center"/>
            <w:hideMark/>
          </w:tcPr>
          <w:p w14:paraId="1B032734"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Максимальный балл</w:t>
            </w:r>
          </w:p>
        </w:tc>
        <w:tc>
          <w:tcPr>
            <w:tcW w:w="942" w:type="dxa"/>
            <w:shd w:val="clear" w:color="auto" w:fill="FFFFFF"/>
            <w:textDirection w:val="btLr"/>
            <w:vAlign w:val="center"/>
            <w:hideMark/>
          </w:tcPr>
          <w:p w14:paraId="6303C17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выпускников Вологодской области, получивших максимальный балл</w:t>
            </w:r>
          </w:p>
        </w:tc>
      </w:tr>
      <w:tr w:rsidR="00BA60BD" w:rsidRPr="004D6587" w14:paraId="4807DBBA" w14:textId="77777777" w:rsidTr="00BA60BD">
        <w:trPr>
          <w:trHeight w:val="60"/>
        </w:trPr>
        <w:tc>
          <w:tcPr>
            <w:tcW w:w="10369" w:type="dxa"/>
            <w:gridSpan w:val="6"/>
            <w:shd w:val="clear" w:color="auto" w:fill="FFFFFF"/>
            <w:noWrap/>
            <w:vAlign w:val="center"/>
            <w:hideMark/>
          </w:tcPr>
          <w:p w14:paraId="2F721E7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Часть 1</w:t>
            </w:r>
          </w:p>
        </w:tc>
      </w:tr>
      <w:tr w:rsidR="00BA60BD" w:rsidRPr="004D6587" w14:paraId="034DF05F" w14:textId="77777777" w:rsidTr="00BA60BD">
        <w:trPr>
          <w:trHeight w:val="20"/>
        </w:trPr>
        <w:tc>
          <w:tcPr>
            <w:tcW w:w="534" w:type="dxa"/>
            <w:shd w:val="clear" w:color="auto" w:fill="FFFFFF"/>
            <w:noWrap/>
            <w:vAlign w:val="center"/>
            <w:hideMark/>
          </w:tcPr>
          <w:p w14:paraId="70854B4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7371" w:type="dxa"/>
            <w:shd w:val="clear" w:color="auto" w:fill="FFFFFF"/>
            <w:noWrap/>
            <w:vAlign w:val="center"/>
            <w:hideMark/>
          </w:tcPr>
          <w:p w14:paraId="44A4F0E7"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30" w:type="dxa"/>
            <w:shd w:val="clear" w:color="auto" w:fill="FFFFFF"/>
            <w:noWrap/>
            <w:vAlign w:val="center"/>
            <w:hideMark/>
          </w:tcPr>
          <w:p w14:paraId="06BAA42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533" w:type="dxa"/>
            <w:shd w:val="clear" w:color="auto" w:fill="FFFFFF"/>
            <w:noWrap/>
            <w:vAlign w:val="center"/>
            <w:hideMark/>
          </w:tcPr>
          <w:p w14:paraId="4138955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32C6A37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097908A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98,2</w:t>
            </w:r>
          </w:p>
        </w:tc>
      </w:tr>
      <w:tr w:rsidR="00BA60BD" w:rsidRPr="004D6587" w14:paraId="22A75F72" w14:textId="77777777" w:rsidTr="00BA60BD">
        <w:trPr>
          <w:trHeight w:val="20"/>
        </w:trPr>
        <w:tc>
          <w:tcPr>
            <w:tcW w:w="534" w:type="dxa"/>
            <w:shd w:val="clear" w:color="auto" w:fill="FFFFFF"/>
            <w:noWrap/>
            <w:vAlign w:val="center"/>
            <w:hideMark/>
          </w:tcPr>
          <w:p w14:paraId="600B301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7371" w:type="dxa"/>
            <w:shd w:val="clear" w:color="auto" w:fill="FFFFFF"/>
            <w:noWrap/>
            <w:vAlign w:val="center"/>
            <w:hideMark/>
          </w:tcPr>
          <w:p w14:paraId="284102C8"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30" w:type="dxa"/>
            <w:shd w:val="clear" w:color="auto" w:fill="FFFFFF"/>
            <w:noWrap/>
            <w:vAlign w:val="center"/>
            <w:hideMark/>
          </w:tcPr>
          <w:p w14:paraId="6114790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533" w:type="dxa"/>
            <w:shd w:val="clear" w:color="auto" w:fill="FFFFFF"/>
            <w:noWrap/>
            <w:vAlign w:val="center"/>
            <w:hideMark/>
          </w:tcPr>
          <w:p w14:paraId="6973576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08EE140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3082BD5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71,4</w:t>
            </w:r>
          </w:p>
        </w:tc>
      </w:tr>
      <w:tr w:rsidR="00BA60BD" w:rsidRPr="004D6587" w14:paraId="41D18083" w14:textId="77777777" w:rsidTr="00BA60BD">
        <w:trPr>
          <w:trHeight w:val="20"/>
        </w:trPr>
        <w:tc>
          <w:tcPr>
            <w:tcW w:w="534" w:type="dxa"/>
            <w:shd w:val="clear" w:color="auto" w:fill="FFFFFF"/>
            <w:noWrap/>
            <w:vAlign w:val="center"/>
            <w:hideMark/>
          </w:tcPr>
          <w:p w14:paraId="0A0556E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3</w:t>
            </w:r>
          </w:p>
        </w:tc>
        <w:tc>
          <w:tcPr>
            <w:tcW w:w="7371" w:type="dxa"/>
            <w:shd w:val="clear" w:color="auto" w:fill="FFFFFF"/>
            <w:noWrap/>
            <w:vAlign w:val="center"/>
            <w:hideMark/>
          </w:tcPr>
          <w:p w14:paraId="09E3C87E"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30" w:type="dxa"/>
            <w:shd w:val="clear" w:color="auto" w:fill="FFFFFF"/>
            <w:noWrap/>
            <w:vAlign w:val="center"/>
            <w:hideMark/>
          </w:tcPr>
          <w:p w14:paraId="028F44D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533" w:type="dxa"/>
            <w:shd w:val="clear" w:color="auto" w:fill="FFFFFF"/>
            <w:noWrap/>
            <w:vAlign w:val="center"/>
            <w:hideMark/>
          </w:tcPr>
          <w:p w14:paraId="4D4FE4D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0D0BAB1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13AF295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29,7</w:t>
            </w:r>
          </w:p>
        </w:tc>
      </w:tr>
      <w:tr w:rsidR="00BA60BD" w:rsidRPr="004D6587" w14:paraId="7D385693" w14:textId="77777777" w:rsidTr="00BA60BD">
        <w:trPr>
          <w:trHeight w:val="20"/>
        </w:trPr>
        <w:tc>
          <w:tcPr>
            <w:tcW w:w="534" w:type="dxa"/>
            <w:shd w:val="clear" w:color="auto" w:fill="FFFFFF"/>
            <w:noWrap/>
            <w:vAlign w:val="center"/>
            <w:hideMark/>
          </w:tcPr>
          <w:p w14:paraId="1D3C0B3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4</w:t>
            </w:r>
          </w:p>
        </w:tc>
        <w:tc>
          <w:tcPr>
            <w:tcW w:w="7371" w:type="dxa"/>
            <w:shd w:val="clear" w:color="auto" w:fill="FFFFFF"/>
            <w:noWrap/>
            <w:vAlign w:val="center"/>
            <w:hideMark/>
          </w:tcPr>
          <w:p w14:paraId="23880159"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30" w:type="dxa"/>
            <w:shd w:val="clear" w:color="auto" w:fill="FFFFFF"/>
            <w:noWrap/>
            <w:vAlign w:val="center"/>
            <w:hideMark/>
          </w:tcPr>
          <w:p w14:paraId="33A8732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533" w:type="dxa"/>
            <w:shd w:val="clear" w:color="auto" w:fill="FFFFFF"/>
            <w:noWrap/>
            <w:vAlign w:val="center"/>
            <w:hideMark/>
          </w:tcPr>
          <w:p w14:paraId="60572F8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0BC7585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995A71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58,3</w:t>
            </w:r>
          </w:p>
        </w:tc>
      </w:tr>
      <w:tr w:rsidR="00BA60BD" w:rsidRPr="004D6587" w14:paraId="0FCCBFC4" w14:textId="77777777" w:rsidTr="00BA60BD">
        <w:trPr>
          <w:trHeight w:val="20"/>
        </w:trPr>
        <w:tc>
          <w:tcPr>
            <w:tcW w:w="534" w:type="dxa"/>
            <w:shd w:val="clear" w:color="auto" w:fill="FFFFFF"/>
            <w:noWrap/>
            <w:vAlign w:val="center"/>
            <w:hideMark/>
          </w:tcPr>
          <w:p w14:paraId="755E463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5</w:t>
            </w:r>
          </w:p>
        </w:tc>
        <w:tc>
          <w:tcPr>
            <w:tcW w:w="7371" w:type="dxa"/>
            <w:shd w:val="clear" w:color="auto" w:fill="FFFFFF"/>
            <w:noWrap/>
            <w:vAlign w:val="center"/>
            <w:hideMark/>
          </w:tcPr>
          <w:p w14:paraId="3CB81C05"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530" w:type="dxa"/>
            <w:shd w:val="clear" w:color="auto" w:fill="FFFFFF"/>
            <w:noWrap/>
            <w:vAlign w:val="center"/>
            <w:hideMark/>
          </w:tcPr>
          <w:p w14:paraId="7E17D1A4"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533" w:type="dxa"/>
            <w:shd w:val="clear" w:color="auto" w:fill="FFFFFF"/>
            <w:noWrap/>
            <w:vAlign w:val="center"/>
            <w:hideMark/>
          </w:tcPr>
          <w:p w14:paraId="72D27B0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0FC5F44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3839786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28,8</w:t>
            </w:r>
          </w:p>
        </w:tc>
      </w:tr>
      <w:tr w:rsidR="00BA60BD" w:rsidRPr="004D6587" w14:paraId="01E31532" w14:textId="77777777" w:rsidTr="00BA60BD">
        <w:trPr>
          <w:trHeight w:val="20"/>
        </w:trPr>
        <w:tc>
          <w:tcPr>
            <w:tcW w:w="534" w:type="dxa"/>
            <w:shd w:val="clear" w:color="auto" w:fill="FFFFFF"/>
            <w:noWrap/>
            <w:vAlign w:val="center"/>
            <w:hideMark/>
          </w:tcPr>
          <w:p w14:paraId="3CE58C7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w:t>
            </w:r>
          </w:p>
        </w:tc>
        <w:tc>
          <w:tcPr>
            <w:tcW w:w="7371" w:type="dxa"/>
            <w:shd w:val="clear" w:color="auto" w:fill="FFFFFF"/>
            <w:noWrap/>
            <w:vAlign w:val="center"/>
            <w:hideMark/>
          </w:tcPr>
          <w:p w14:paraId="4D4A3E91"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w:t>
            </w:r>
          </w:p>
        </w:tc>
        <w:tc>
          <w:tcPr>
            <w:tcW w:w="530" w:type="dxa"/>
            <w:shd w:val="clear" w:color="auto" w:fill="FFFFFF"/>
            <w:noWrap/>
            <w:vAlign w:val="center"/>
            <w:hideMark/>
          </w:tcPr>
          <w:p w14:paraId="344F274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533" w:type="dxa"/>
            <w:shd w:val="clear" w:color="auto" w:fill="FFFFFF"/>
            <w:noWrap/>
            <w:vAlign w:val="center"/>
            <w:hideMark/>
          </w:tcPr>
          <w:p w14:paraId="5BA1B5A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65C223E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63E922A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78,4</w:t>
            </w:r>
          </w:p>
        </w:tc>
      </w:tr>
      <w:tr w:rsidR="00BA60BD" w:rsidRPr="004D6587" w14:paraId="2208DA85" w14:textId="77777777" w:rsidTr="00BA60BD">
        <w:trPr>
          <w:trHeight w:val="20"/>
        </w:trPr>
        <w:tc>
          <w:tcPr>
            <w:tcW w:w="534" w:type="dxa"/>
            <w:shd w:val="clear" w:color="auto" w:fill="FFFFFF"/>
            <w:noWrap/>
            <w:vAlign w:val="center"/>
            <w:hideMark/>
          </w:tcPr>
          <w:p w14:paraId="7FB0DF4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7371" w:type="dxa"/>
            <w:shd w:val="clear" w:color="auto" w:fill="FFFFFF"/>
            <w:noWrap/>
            <w:vAlign w:val="center"/>
            <w:hideMark/>
          </w:tcPr>
          <w:p w14:paraId="3F737966"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w:t>
            </w:r>
          </w:p>
        </w:tc>
        <w:tc>
          <w:tcPr>
            <w:tcW w:w="530" w:type="dxa"/>
            <w:shd w:val="clear" w:color="auto" w:fill="FFFFFF"/>
            <w:noWrap/>
            <w:vAlign w:val="center"/>
            <w:hideMark/>
          </w:tcPr>
          <w:p w14:paraId="4C05022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1, 6</w:t>
            </w:r>
          </w:p>
        </w:tc>
        <w:tc>
          <w:tcPr>
            <w:tcW w:w="533" w:type="dxa"/>
            <w:shd w:val="clear" w:color="auto" w:fill="FFFFFF"/>
            <w:noWrap/>
            <w:vAlign w:val="center"/>
            <w:hideMark/>
          </w:tcPr>
          <w:p w14:paraId="7730E35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298F6C6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E3DC05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85,6</w:t>
            </w:r>
          </w:p>
        </w:tc>
      </w:tr>
      <w:tr w:rsidR="00BA60BD" w:rsidRPr="004D6587" w14:paraId="4C173E3D" w14:textId="77777777" w:rsidTr="00BA60BD">
        <w:trPr>
          <w:trHeight w:val="20"/>
        </w:trPr>
        <w:tc>
          <w:tcPr>
            <w:tcW w:w="534" w:type="dxa"/>
            <w:shd w:val="clear" w:color="auto" w:fill="FFFFFF"/>
            <w:noWrap/>
            <w:vAlign w:val="center"/>
            <w:hideMark/>
          </w:tcPr>
          <w:p w14:paraId="48B3DF0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w:t>
            </w:r>
          </w:p>
        </w:tc>
        <w:tc>
          <w:tcPr>
            <w:tcW w:w="7371" w:type="dxa"/>
            <w:shd w:val="clear" w:color="auto" w:fill="FFFFFF"/>
            <w:noWrap/>
            <w:vAlign w:val="center"/>
            <w:hideMark/>
          </w:tcPr>
          <w:p w14:paraId="37801105"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вычисления и преобразования, уметь выполнять преобразования алгебраических выражений</w:t>
            </w:r>
          </w:p>
        </w:tc>
        <w:tc>
          <w:tcPr>
            <w:tcW w:w="530" w:type="dxa"/>
            <w:shd w:val="clear" w:color="auto" w:fill="FFFFFF"/>
            <w:noWrap/>
            <w:vAlign w:val="center"/>
            <w:hideMark/>
          </w:tcPr>
          <w:p w14:paraId="4719C1D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1, 2</w:t>
            </w:r>
          </w:p>
        </w:tc>
        <w:tc>
          <w:tcPr>
            <w:tcW w:w="533" w:type="dxa"/>
            <w:shd w:val="clear" w:color="auto" w:fill="FFFFFF"/>
            <w:noWrap/>
            <w:vAlign w:val="center"/>
            <w:hideMark/>
          </w:tcPr>
          <w:p w14:paraId="422EF4F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1E7915C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26454FE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64,9</w:t>
            </w:r>
          </w:p>
        </w:tc>
      </w:tr>
      <w:tr w:rsidR="00BA60BD" w:rsidRPr="004D6587" w14:paraId="6CF42D53" w14:textId="77777777" w:rsidTr="00BA60BD">
        <w:trPr>
          <w:trHeight w:val="20"/>
        </w:trPr>
        <w:tc>
          <w:tcPr>
            <w:tcW w:w="534" w:type="dxa"/>
            <w:shd w:val="clear" w:color="auto" w:fill="FFFFFF"/>
            <w:noWrap/>
            <w:vAlign w:val="center"/>
            <w:hideMark/>
          </w:tcPr>
          <w:p w14:paraId="32BB848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9</w:t>
            </w:r>
          </w:p>
        </w:tc>
        <w:tc>
          <w:tcPr>
            <w:tcW w:w="7371" w:type="dxa"/>
            <w:shd w:val="clear" w:color="auto" w:fill="FFFFFF"/>
            <w:noWrap/>
            <w:vAlign w:val="center"/>
            <w:hideMark/>
          </w:tcPr>
          <w:p w14:paraId="5ED7E4C4"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решать уравнения, неравенства и их системы</w:t>
            </w:r>
          </w:p>
        </w:tc>
        <w:tc>
          <w:tcPr>
            <w:tcW w:w="530" w:type="dxa"/>
            <w:shd w:val="clear" w:color="auto" w:fill="FFFFFF"/>
            <w:noWrap/>
            <w:vAlign w:val="center"/>
            <w:hideMark/>
          </w:tcPr>
          <w:p w14:paraId="1B70161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3</w:t>
            </w:r>
          </w:p>
        </w:tc>
        <w:tc>
          <w:tcPr>
            <w:tcW w:w="533" w:type="dxa"/>
            <w:shd w:val="clear" w:color="auto" w:fill="FFFFFF"/>
            <w:noWrap/>
            <w:vAlign w:val="center"/>
            <w:hideMark/>
          </w:tcPr>
          <w:p w14:paraId="360D010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2BECF64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3CB0FD5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86,3</w:t>
            </w:r>
          </w:p>
        </w:tc>
      </w:tr>
      <w:tr w:rsidR="00BA60BD" w:rsidRPr="004D6587" w14:paraId="6E3AA09A" w14:textId="77777777" w:rsidTr="00BA60BD">
        <w:trPr>
          <w:trHeight w:val="20"/>
        </w:trPr>
        <w:tc>
          <w:tcPr>
            <w:tcW w:w="534" w:type="dxa"/>
            <w:shd w:val="clear" w:color="auto" w:fill="FFFFFF"/>
            <w:noWrap/>
            <w:vAlign w:val="center"/>
            <w:hideMark/>
          </w:tcPr>
          <w:p w14:paraId="6E7BBBD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10</w:t>
            </w:r>
          </w:p>
        </w:tc>
        <w:tc>
          <w:tcPr>
            <w:tcW w:w="7371" w:type="dxa"/>
            <w:shd w:val="clear" w:color="auto" w:fill="FFFFFF"/>
            <w:noWrap/>
            <w:vAlign w:val="center"/>
            <w:hideMark/>
          </w:tcPr>
          <w:p w14:paraId="1BE31116"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статистики</w:t>
            </w:r>
          </w:p>
        </w:tc>
        <w:tc>
          <w:tcPr>
            <w:tcW w:w="530" w:type="dxa"/>
            <w:shd w:val="clear" w:color="auto" w:fill="FFFFFF"/>
            <w:noWrap/>
            <w:vAlign w:val="center"/>
            <w:hideMark/>
          </w:tcPr>
          <w:p w14:paraId="71133FF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w:t>
            </w:r>
          </w:p>
        </w:tc>
        <w:tc>
          <w:tcPr>
            <w:tcW w:w="533" w:type="dxa"/>
            <w:shd w:val="clear" w:color="auto" w:fill="FFFFFF"/>
            <w:noWrap/>
            <w:vAlign w:val="center"/>
            <w:hideMark/>
          </w:tcPr>
          <w:p w14:paraId="0A8927A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4AC29AA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26B44EA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75,5</w:t>
            </w:r>
          </w:p>
        </w:tc>
      </w:tr>
      <w:tr w:rsidR="00BA60BD" w:rsidRPr="004D6587" w14:paraId="1D3D3F30" w14:textId="77777777" w:rsidTr="00BA60BD">
        <w:trPr>
          <w:trHeight w:val="20"/>
        </w:trPr>
        <w:tc>
          <w:tcPr>
            <w:tcW w:w="534" w:type="dxa"/>
            <w:shd w:val="clear" w:color="auto" w:fill="FFFFFF"/>
            <w:noWrap/>
            <w:vAlign w:val="center"/>
            <w:hideMark/>
          </w:tcPr>
          <w:p w14:paraId="5A3033C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11</w:t>
            </w:r>
          </w:p>
        </w:tc>
        <w:tc>
          <w:tcPr>
            <w:tcW w:w="7371" w:type="dxa"/>
            <w:shd w:val="clear" w:color="auto" w:fill="FFFFFF"/>
            <w:noWrap/>
            <w:vAlign w:val="center"/>
            <w:hideMark/>
          </w:tcPr>
          <w:p w14:paraId="063F0821"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строить и читать графики функции </w:t>
            </w:r>
          </w:p>
        </w:tc>
        <w:tc>
          <w:tcPr>
            <w:tcW w:w="530" w:type="dxa"/>
            <w:shd w:val="clear" w:color="auto" w:fill="FFFFFF"/>
            <w:noWrap/>
            <w:vAlign w:val="center"/>
            <w:hideMark/>
          </w:tcPr>
          <w:p w14:paraId="3B277B4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5</w:t>
            </w:r>
          </w:p>
        </w:tc>
        <w:tc>
          <w:tcPr>
            <w:tcW w:w="533" w:type="dxa"/>
            <w:shd w:val="clear" w:color="auto" w:fill="FFFFFF"/>
            <w:noWrap/>
            <w:vAlign w:val="center"/>
            <w:hideMark/>
          </w:tcPr>
          <w:p w14:paraId="74B05F5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2D45F6E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01CD5A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66,2</w:t>
            </w:r>
          </w:p>
        </w:tc>
      </w:tr>
      <w:tr w:rsidR="00BA60BD" w:rsidRPr="004D6587" w14:paraId="234A9A54" w14:textId="77777777" w:rsidTr="00BA60BD">
        <w:trPr>
          <w:trHeight w:val="20"/>
        </w:trPr>
        <w:tc>
          <w:tcPr>
            <w:tcW w:w="534" w:type="dxa"/>
            <w:shd w:val="clear" w:color="auto" w:fill="FFFFFF"/>
            <w:noWrap/>
            <w:vAlign w:val="center"/>
            <w:hideMark/>
          </w:tcPr>
          <w:p w14:paraId="51ADCDE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12</w:t>
            </w:r>
          </w:p>
        </w:tc>
        <w:tc>
          <w:tcPr>
            <w:tcW w:w="7371" w:type="dxa"/>
            <w:shd w:val="clear" w:color="auto" w:fill="FFFFFF"/>
            <w:noWrap/>
            <w:vAlign w:val="center"/>
            <w:hideMark/>
          </w:tcPr>
          <w:p w14:paraId="13C12356"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строить и читать графики функции </w:t>
            </w:r>
          </w:p>
        </w:tc>
        <w:tc>
          <w:tcPr>
            <w:tcW w:w="530" w:type="dxa"/>
            <w:shd w:val="clear" w:color="auto" w:fill="FFFFFF"/>
            <w:noWrap/>
            <w:vAlign w:val="center"/>
            <w:hideMark/>
          </w:tcPr>
          <w:p w14:paraId="73755CD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4</w:t>
            </w:r>
          </w:p>
        </w:tc>
        <w:tc>
          <w:tcPr>
            <w:tcW w:w="533" w:type="dxa"/>
            <w:shd w:val="clear" w:color="auto" w:fill="FFFFFF"/>
            <w:noWrap/>
            <w:vAlign w:val="center"/>
            <w:hideMark/>
          </w:tcPr>
          <w:p w14:paraId="7878036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2F26F84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050EC93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87,2</w:t>
            </w:r>
          </w:p>
        </w:tc>
      </w:tr>
      <w:tr w:rsidR="00BA60BD" w:rsidRPr="004D6587" w14:paraId="20BACBBC" w14:textId="77777777" w:rsidTr="00BA60BD">
        <w:trPr>
          <w:trHeight w:val="20"/>
        </w:trPr>
        <w:tc>
          <w:tcPr>
            <w:tcW w:w="534" w:type="dxa"/>
            <w:shd w:val="clear" w:color="auto" w:fill="FFFFFF"/>
            <w:noWrap/>
            <w:vAlign w:val="center"/>
            <w:hideMark/>
          </w:tcPr>
          <w:p w14:paraId="000F3D5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13</w:t>
            </w:r>
          </w:p>
        </w:tc>
        <w:tc>
          <w:tcPr>
            <w:tcW w:w="7371" w:type="dxa"/>
            <w:shd w:val="clear" w:color="auto" w:fill="FFFFFF"/>
            <w:noWrap/>
            <w:vAlign w:val="center"/>
            <w:hideMark/>
          </w:tcPr>
          <w:p w14:paraId="63B10E9E"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преобразования алгебраических выражений</w:t>
            </w:r>
          </w:p>
        </w:tc>
        <w:tc>
          <w:tcPr>
            <w:tcW w:w="530" w:type="dxa"/>
            <w:shd w:val="clear" w:color="auto" w:fill="FFFFFF"/>
            <w:noWrap/>
            <w:vAlign w:val="center"/>
            <w:hideMark/>
          </w:tcPr>
          <w:p w14:paraId="1A8A9F57"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533" w:type="dxa"/>
            <w:shd w:val="clear" w:color="auto" w:fill="FFFFFF"/>
            <w:noWrap/>
            <w:vAlign w:val="center"/>
            <w:hideMark/>
          </w:tcPr>
          <w:p w14:paraId="530F88D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1601C82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5D69039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50,4</w:t>
            </w:r>
          </w:p>
        </w:tc>
      </w:tr>
      <w:tr w:rsidR="00BA60BD" w:rsidRPr="004D6587" w14:paraId="1E82703F" w14:textId="77777777" w:rsidTr="00BA60BD">
        <w:trPr>
          <w:trHeight w:val="20"/>
        </w:trPr>
        <w:tc>
          <w:tcPr>
            <w:tcW w:w="534" w:type="dxa"/>
            <w:shd w:val="clear" w:color="auto" w:fill="FFFFFF"/>
            <w:noWrap/>
            <w:vAlign w:val="center"/>
            <w:hideMark/>
          </w:tcPr>
          <w:p w14:paraId="3926C104"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14</w:t>
            </w:r>
          </w:p>
        </w:tc>
        <w:tc>
          <w:tcPr>
            <w:tcW w:w="7371" w:type="dxa"/>
            <w:shd w:val="clear" w:color="auto" w:fill="FFFFFF"/>
            <w:noWrap/>
            <w:vAlign w:val="center"/>
            <w:hideMark/>
          </w:tcPr>
          <w:p w14:paraId="1EC78881"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Осуществлять практические расчёты по формулам; составлять несложные формулы, выражающие зависимости между величинами</w:t>
            </w:r>
          </w:p>
        </w:tc>
        <w:tc>
          <w:tcPr>
            <w:tcW w:w="530" w:type="dxa"/>
            <w:shd w:val="clear" w:color="auto" w:fill="FFFFFF"/>
            <w:noWrap/>
            <w:vAlign w:val="center"/>
            <w:hideMark/>
          </w:tcPr>
          <w:p w14:paraId="67CC6C5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533" w:type="dxa"/>
            <w:shd w:val="clear" w:color="auto" w:fill="FFFFFF"/>
            <w:noWrap/>
            <w:vAlign w:val="center"/>
            <w:hideMark/>
          </w:tcPr>
          <w:p w14:paraId="2866322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739E0FF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11D7CA8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67,5</w:t>
            </w:r>
          </w:p>
        </w:tc>
      </w:tr>
      <w:tr w:rsidR="00BA60BD" w:rsidRPr="004D6587" w14:paraId="3D06AC09" w14:textId="77777777" w:rsidTr="00BA60BD">
        <w:trPr>
          <w:trHeight w:val="20"/>
        </w:trPr>
        <w:tc>
          <w:tcPr>
            <w:tcW w:w="534" w:type="dxa"/>
            <w:shd w:val="clear" w:color="auto" w:fill="FFFFFF"/>
            <w:noWrap/>
            <w:vAlign w:val="center"/>
            <w:hideMark/>
          </w:tcPr>
          <w:p w14:paraId="0D18DF6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15</w:t>
            </w:r>
          </w:p>
        </w:tc>
        <w:tc>
          <w:tcPr>
            <w:tcW w:w="7371" w:type="dxa"/>
            <w:shd w:val="clear" w:color="auto" w:fill="FFFFFF"/>
            <w:noWrap/>
            <w:vAlign w:val="center"/>
            <w:hideMark/>
          </w:tcPr>
          <w:p w14:paraId="0E3E5273"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решать уравнения, неравенства и их системы</w:t>
            </w:r>
          </w:p>
        </w:tc>
        <w:tc>
          <w:tcPr>
            <w:tcW w:w="530" w:type="dxa"/>
            <w:shd w:val="clear" w:color="auto" w:fill="FFFFFF"/>
            <w:noWrap/>
            <w:vAlign w:val="center"/>
            <w:hideMark/>
          </w:tcPr>
          <w:p w14:paraId="07EDC0D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3,6</w:t>
            </w:r>
          </w:p>
        </w:tc>
        <w:tc>
          <w:tcPr>
            <w:tcW w:w="533" w:type="dxa"/>
            <w:shd w:val="clear" w:color="auto" w:fill="FFFFFF"/>
            <w:noWrap/>
            <w:vAlign w:val="center"/>
            <w:hideMark/>
          </w:tcPr>
          <w:p w14:paraId="470B173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0F86C4DF"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403B465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63,7</w:t>
            </w:r>
          </w:p>
        </w:tc>
      </w:tr>
      <w:tr w:rsidR="00BA60BD" w:rsidRPr="004D6587" w14:paraId="4A112A16" w14:textId="77777777" w:rsidTr="00BA60BD">
        <w:trPr>
          <w:trHeight w:val="20"/>
        </w:trPr>
        <w:tc>
          <w:tcPr>
            <w:tcW w:w="534" w:type="dxa"/>
            <w:shd w:val="clear" w:color="auto" w:fill="FFFFFF"/>
            <w:noWrap/>
            <w:vAlign w:val="center"/>
            <w:hideMark/>
          </w:tcPr>
          <w:p w14:paraId="440297B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16</w:t>
            </w:r>
          </w:p>
        </w:tc>
        <w:tc>
          <w:tcPr>
            <w:tcW w:w="7371" w:type="dxa"/>
            <w:shd w:val="clear" w:color="auto" w:fill="FFFFFF"/>
            <w:noWrap/>
            <w:vAlign w:val="center"/>
            <w:hideMark/>
          </w:tcPr>
          <w:p w14:paraId="3283BF32"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действия с геометрическими фигурами, координатами и векторами</w:t>
            </w:r>
          </w:p>
        </w:tc>
        <w:tc>
          <w:tcPr>
            <w:tcW w:w="530" w:type="dxa"/>
            <w:shd w:val="clear" w:color="auto" w:fill="FFFFFF"/>
            <w:noWrap/>
            <w:vAlign w:val="center"/>
            <w:hideMark/>
          </w:tcPr>
          <w:p w14:paraId="034AA7F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621AC7E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38730D6F"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30D72E1F"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86,7</w:t>
            </w:r>
          </w:p>
        </w:tc>
      </w:tr>
      <w:tr w:rsidR="00BA60BD" w:rsidRPr="004D6587" w14:paraId="5D08930B" w14:textId="77777777" w:rsidTr="00BA60BD">
        <w:trPr>
          <w:trHeight w:val="20"/>
        </w:trPr>
        <w:tc>
          <w:tcPr>
            <w:tcW w:w="534" w:type="dxa"/>
            <w:shd w:val="clear" w:color="auto" w:fill="FFFFFF"/>
            <w:noWrap/>
            <w:vAlign w:val="center"/>
            <w:hideMark/>
          </w:tcPr>
          <w:p w14:paraId="0F886B2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17</w:t>
            </w:r>
          </w:p>
        </w:tc>
        <w:tc>
          <w:tcPr>
            <w:tcW w:w="7371" w:type="dxa"/>
            <w:shd w:val="clear" w:color="auto" w:fill="FFFFFF"/>
            <w:noWrap/>
            <w:vAlign w:val="center"/>
            <w:hideMark/>
          </w:tcPr>
          <w:p w14:paraId="7F82A25B"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выполнять действия с геометрическими фигурами, координатами и векторами </w:t>
            </w:r>
          </w:p>
        </w:tc>
        <w:tc>
          <w:tcPr>
            <w:tcW w:w="530" w:type="dxa"/>
            <w:shd w:val="clear" w:color="auto" w:fill="FFFFFF"/>
            <w:noWrap/>
            <w:vAlign w:val="center"/>
            <w:hideMark/>
          </w:tcPr>
          <w:p w14:paraId="519B874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56A273C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313FAAB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2846AF8"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66,6</w:t>
            </w:r>
          </w:p>
        </w:tc>
      </w:tr>
      <w:tr w:rsidR="00BA60BD" w:rsidRPr="004D6587" w14:paraId="2B2F208E" w14:textId="77777777" w:rsidTr="00BA60BD">
        <w:trPr>
          <w:trHeight w:val="20"/>
        </w:trPr>
        <w:tc>
          <w:tcPr>
            <w:tcW w:w="534" w:type="dxa"/>
            <w:shd w:val="clear" w:color="auto" w:fill="FFFFFF"/>
            <w:noWrap/>
            <w:vAlign w:val="center"/>
            <w:hideMark/>
          </w:tcPr>
          <w:p w14:paraId="2CFDFCD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18</w:t>
            </w:r>
          </w:p>
        </w:tc>
        <w:tc>
          <w:tcPr>
            <w:tcW w:w="7371" w:type="dxa"/>
            <w:shd w:val="clear" w:color="auto" w:fill="FFFFFF"/>
            <w:noWrap/>
            <w:vAlign w:val="center"/>
            <w:hideMark/>
          </w:tcPr>
          <w:p w14:paraId="26DA8B65"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выполнять действия с геометрическими фигурами, координатами и векторами </w:t>
            </w:r>
          </w:p>
        </w:tc>
        <w:tc>
          <w:tcPr>
            <w:tcW w:w="530" w:type="dxa"/>
            <w:shd w:val="clear" w:color="auto" w:fill="FFFFFF"/>
            <w:noWrap/>
            <w:vAlign w:val="center"/>
            <w:hideMark/>
          </w:tcPr>
          <w:p w14:paraId="292264C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2780096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75F533E4"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5AD4A79D"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72,6</w:t>
            </w:r>
          </w:p>
        </w:tc>
      </w:tr>
      <w:tr w:rsidR="00BA60BD" w:rsidRPr="004D6587" w14:paraId="265CB58F" w14:textId="77777777" w:rsidTr="00BA60BD">
        <w:trPr>
          <w:trHeight w:val="20"/>
        </w:trPr>
        <w:tc>
          <w:tcPr>
            <w:tcW w:w="534" w:type="dxa"/>
            <w:shd w:val="clear" w:color="auto" w:fill="FFFFFF"/>
            <w:noWrap/>
            <w:vAlign w:val="center"/>
            <w:hideMark/>
          </w:tcPr>
          <w:p w14:paraId="4A00BE5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19</w:t>
            </w:r>
          </w:p>
        </w:tc>
        <w:tc>
          <w:tcPr>
            <w:tcW w:w="7371" w:type="dxa"/>
            <w:shd w:val="clear" w:color="auto" w:fill="FFFFFF"/>
            <w:noWrap/>
            <w:vAlign w:val="center"/>
            <w:hideMark/>
          </w:tcPr>
          <w:p w14:paraId="19936993"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выполнять действия с геометрическими фигурами, координатами и векторами </w:t>
            </w:r>
          </w:p>
        </w:tc>
        <w:tc>
          <w:tcPr>
            <w:tcW w:w="530" w:type="dxa"/>
            <w:shd w:val="clear" w:color="auto" w:fill="FFFFFF"/>
            <w:noWrap/>
            <w:vAlign w:val="center"/>
            <w:hideMark/>
          </w:tcPr>
          <w:p w14:paraId="4745EEF0"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60EC526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6522958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AD05BBF"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88,0</w:t>
            </w:r>
          </w:p>
        </w:tc>
      </w:tr>
      <w:tr w:rsidR="00BA60BD" w:rsidRPr="004D6587" w14:paraId="589FCA83" w14:textId="77777777" w:rsidTr="00BA60BD">
        <w:trPr>
          <w:trHeight w:val="20"/>
        </w:trPr>
        <w:tc>
          <w:tcPr>
            <w:tcW w:w="534" w:type="dxa"/>
            <w:shd w:val="clear" w:color="auto" w:fill="FFFFFF"/>
            <w:noWrap/>
            <w:vAlign w:val="center"/>
            <w:hideMark/>
          </w:tcPr>
          <w:p w14:paraId="4DADFC80"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20</w:t>
            </w:r>
          </w:p>
        </w:tc>
        <w:tc>
          <w:tcPr>
            <w:tcW w:w="7371" w:type="dxa"/>
            <w:shd w:val="clear" w:color="auto" w:fill="FFFFFF"/>
            <w:noWrap/>
            <w:vAlign w:val="center"/>
            <w:hideMark/>
          </w:tcPr>
          <w:p w14:paraId="26BC9444"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Проводить доказательные рассуждения при решении задач, оценивать логическую правильность рассуждений, распознавать ошибочные заключения </w:t>
            </w:r>
          </w:p>
        </w:tc>
        <w:tc>
          <w:tcPr>
            <w:tcW w:w="530" w:type="dxa"/>
            <w:shd w:val="clear" w:color="auto" w:fill="FFFFFF"/>
            <w:noWrap/>
            <w:vAlign w:val="center"/>
            <w:hideMark/>
          </w:tcPr>
          <w:p w14:paraId="2B90BF6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6B0BD64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Б</w:t>
            </w:r>
          </w:p>
        </w:tc>
        <w:tc>
          <w:tcPr>
            <w:tcW w:w="459" w:type="dxa"/>
            <w:shd w:val="clear" w:color="auto" w:fill="FFFFFF"/>
            <w:noWrap/>
            <w:vAlign w:val="center"/>
            <w:hideMark/>
          </w:tcPr>
          <w:p w14:paraId="4028C91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w:t>
            </w:r>
          </w:p>
        </w:tc>
        <w:tc>
          <w:tcPr>
            <w:tcW w:w="942" w:type="dxa"/>
            <w:shd w:val="clear" w:color="auto" w:fill="FFFFFF"/>
            <w:vAlign w:val="center"/>
            <w:hideMark/>
          </w:tcPr>
          <w:p w14:paraId="77B7936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63,4</w:t>
            </w:r>
          </w:p>
        </w:tc>
      </w:tr>
      <w:tr w:rsidR="00BA60BD" w:rsidRPr="004D6587" w14:paraId="0BEBD4D3" w14:textId="77777777" w:rsidTr="00BA60BD">
        <w:trPr>
          <w:trHeight w:val="60"/>
        </w:trPr>
        <w:tc>
          <w:tcPr>
            <w:tcW w:w="10369" w:type="dxa"/>
            <w:gridSpan w:val="6"/>
            <w:shd w:val="clear" w:color="auto" w:fill="FFFFFF"/>
            <w:noWrap/>
            <w:vAlign w:val="center"/>
            <w:hideMark/>
          </w:tcPr>
          <w:p w14:paraId="0528DE7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Часть 2</w:t>
            </w:r>
          </w:p>
        </w:tc>
      </w:tr>
      <w:tr w:rsidR="00BA60BD" w:rsidRPr="004D6587" w14:paraId="49E567C6" w14:textId="77777777" w:rsidTr="00BA60BD">
        <w:trPr>
          <w:trHeight w:val="20"/>
        </w:trPr>
        <w:tc>
          <w:tcPr>
            <w:tcW w:w="534" w:type="dxa"/>
            <w:shd w:val="clear" w:color="auto" w:fill="FFFFFF"/>
            <w:noWrap/>
            <w:vAlign w:val="center"/>
            <w:hideMark/>
          </w:tcPr>
          <w:p w14:paraId="715068B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21</w:t>
            </w:r>
          </w:p>
        </w:tc>
        <w:tc>
          <w:tcPr>
            <w:tcW w:w="7371" w:type="dxa"/>
            <w:shd w:val="clear" w:color="auto" w:fill="FFFFFF"/>
            <w:noWrap/>
            <w:vAlign w:val="center"/>
            <w:hideMark/>
          </w:tcPr>
          <w:p w14:paraId="34CDE197"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преобразования алгебраических выражений, решать уравнения, неравенства и их системы</w:t>
            </w:r>
          </w:p>
        </w:tc>
        <w:tc>
          <w:tcPr>
            <w:tcW w:w="530" w:type="dxa"/>
            <w:shd w:val="clear" w:color="auto" w:fill="FFFFFF"/>
            <w:noWrap/>
            <w:vAlign w:val="center"/>
            <w:hideMark/>
          </w:tcPr>
          <w:p w14:paraId="59541EA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2, 3</w:t>
            </w:r>
          </w:p>
        </w:tc>
        <w:tc>
          <w:tcPr>
            <w:tcW w:w="533" w:type="dxa"/>
            <w:shd w:val="clear" w:color="auto" w:fill="FFFFFF"/>
            <w:noWrap/>
            <w:vAlign w:val="center"/>
            <w:hideMark/>
          </w:tcPr>
          <w:p w14:paraId="0B29648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w:t>
            </w:r>
          </w:p>
        </w:tc>
        <w:tc>
          <w:tcPr>
            <w:tcW w:w="459" w:type="dxa"/>
            <w:shd w:val="clear" w:color="auto" w:fill="FFFFFF"/>
            <w:noWrap/>
            <w:vAlign w:val="center"/>
            <w:hideMark/>
          </w:tcPr>
          <w:p w14:paraId="4E028A2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527ABE5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17,1</w:t>
            </w:r>
          </w:p>
        </w:tc>
      </w:tr>
      <w:tr w:rsidR="00BA60BD" w:rsidRPr="004D6587" w14:paraId="1C41E52C" w14:textId="77777777" w:rsidTr="00BA60BD">
        <w:trPr>
          <w:trHeight w:val="20"/>
        </w:trPr>
        <w:tc>
          <w:tcPr>
            <w:tcW w:w="534" w:type="dxa"/>
            <w:shd w:val="clear" w:color="auto" w:fill="FFFFFF"/>
            <w:noWrap/>
            <w:vAlign w:val="center"/>
            <w:hideMark/>
          </w:tcPr>
          <w:p w14:paraId="00CAF20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22</w:t>
            </w:r>
          </w:p>
        </w:tc>
        <w:tc>
          <w:tcPr>
            <w:tcW w:w="7371" w:type="dxa"/>
            <w:shd w:val="clear" w:color="auto" w:fill="FFFFFF"/>
            <w:noWrap/>
            <w:vAlign w:val="center"/>
            <w:hideMark/>
          </w:tcPr>
          <w:p w14:paraId="04B4650B"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преобразования алгебраических выражений, решать уравнения, неравенства и их системы, строить и читать графики функций, строить и исследовать простейшие математические модели</w:t>
            </w:r>
          </w:p>
        </w:tc>
        <w:tc>
          <w:tcPr>
            <w:tcW w:w="530" w:type="dxa"/>
            <w:shd w:val="clear" w:color="auto" w:fill="FFFFFF"/>
            <w:noWrap/>
            <w:vAlign w:val="center"/>
            <w:hideMark/>
          </w:tcPr>
          <w:p w14:paraId="179510B2"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2-6</w:t>
            </w:r>
          </w:p>
        </w:tc>
        <w:tc>
          <w:tcPr>
            <w:tcW w:w="533" w:type="dxa"/>
            <w:shd w:val="clear" w:color="auto" w:fill="FFFFFF"/>
            <w:noWrap/>
            <w:vAlign w:val="center"/>
            <w:hideMark/>
          </w:tcPr>
          <w:p w14:paraId="4CAE366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w:t>
            </w:r>
          </w:p>
        </w:tc>
        <w:tc>
          <w:tcPr>
            <w:tcW w:w="459" w:type="dxa"/>
            <w:shd w:val="clear" w:color="auto" w:fill="FFFFFF"/>
            <w:noWrap/>
            <w:vAlign w:val="center"/>
            <w:hideMark/>
          </w:tcPr>
          <w:p w14:paraId="5269ABF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3AF6770C"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24,4</w:t>
            </w:r>
          </w:p>
        </w:tc>
      </w:tr>
      <w:tr w:rsidR="00BA60BD" w:rsidRPr="004D6587" w14:paraId="6DCDAEC4" w14:textId="77777777" w:rsidTr="00BA60BD">
        <w:trPr>
          <w:trHeight w:val="20"/>
        </w:trPr>
        <w:tc>
          <w:tcPr>
            <w:tcW w:w="534" w:type="dxa"/>
            <w:shd w:val="clear" w:color="auto" w:fill="FFFFFF"/>
            <w:noWrap/>
            <w:vAlign w:val="center"/>
            <w:hideMark/>
          </w:tcPr>
          <w:p w14:paraId="27018C5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23</w:t>
            </w:r>
          </w:p>
        </w:tc>
        <w:tc>
          <w:tcPr>
            <w:tcW w:w="7371" w:type="dxa"/>
            <w:shd w:val="clear" w:color="auto" w:fill="FFFFFF"/>
            <w:noWrap/>
            <w:vAlign w:val="center"/>
            <w:hideMark/>
          </w:tcPr>
          <w:p w14:paraId="0171F120"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 xml:space="preserve">Уметь выполнять преобразования алгебраических выражений, решать уравнения, </w:t>
            </w:r>
            <w:r w:rsidRPr="004D6587">
              <w:rPr>
                <w:rFonts w:ascii="Times New Roman" w:eastAsia="Times New Roman" w:hAnsi="Times New Roman" w:cs="Times New Roman"/>
                <w:sz w:val="20"/>
                <w:szCs w:val="20"/>
                <w:lang w:eastAsia="ru-RU"/>
              </w:rPr>
              <w:lastRenderedPageBreak/>
              <w:t>неравенства и их системы, строить и читать графики функций, строить и исследовать простейшие математические модели</w:t>
            </w:r>
          </w:p>
        </w:tc>
        <w:tc>
          <w:tcPr>
            <w:tcW w:w="530" w:type="dxa"/>
            <w:shd w:val="clear" w:color="auto" w:fill="FFFFFF"/>
            <w:noWrap/>
            <w:vAlign w:val="center"/>
            <w:hideMark/>
          </w:tcPr>
          <w:p w14:paraId="0B3C145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lastRenderedPageBreak/>
              <w:t>2-6</w:t>
            </w:r>
          </w:p>
        </w:tc>
        <w:tc>
          <w:tcPr>
            <w:tcW w:w="533" w:type="dxa"/>
            <w:shd w:val="clear" w:color="auto" w:fill="FFFFFF"/>
            <w:noWrap/>
            <w:vAlign w:val="center"/>
            <w:hideMark/>
          </w:tcPr>
          <w:p w14:paraId="1AE544E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В</w:t>
            </w:r>
          </w:p>
        </w:tc>
        <w:tc>
          <w:tcPr>
            <w:tcW w:w="459" w:type="dxa"/>
            <w:shd w:val="clear" w:color="auto" w:fill="FFFFFF"/>
            <w:noWrap/>
            <w:vAlign w:val="center"/>
            <w:hideMark/>
          </w:tcPr>
          <w:p w14:paraId="6890CAC3"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15BF7A90"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6,0</w:t>
            </w:r>
          </w:p>
        </w:tc>
      </w:tr>
      <w:tr w:rsidR="00BA60BD" w:rsidRPr="004D6587" w14:paraId="14AEAD57" w14:textId="77777777" w:rsidTr="00BA60BD">
        <w:trPr>
          <w:trHeight w:val="20"/>
        </w:trPr>
        <w:tc>
          <w:tcPr>
            <w:tcW w:w="534" w:type="dxa"/>
            <w:shd w:val="clear" w:color="auto" w:fill="FFFFFF"/>
            <w:noWrap/>
            <w:vAlign w:val="center"/>
            <w:hideMark/>
          </w:tcPr>
          <w:p w14:paraId="06B687D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lastRenderedPageBreak/>
              <w:t>24</w:t>
            </w:r>
          </w:p>
        </w:tc>
        <w:tc>
          <w:tcPr>
            <w:tcW w:w="7371" w:type="dxa"/>
            <w:shd w:val="clear" w:color="auto" w:fill="FFFFFF"/>
            <w:noWrap/>
            <w:vAlign w:val="center"/>
            <w:hideMark/>
          </w:tcPr>
          <w:p w14:paraId="23863FDD"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действия с геометрическими фигурами, координатами и векторами</w:t>
            </w:r>
          </w:p>
        </w:tc>
        <w:tc>
          <w:tcPr>
            <w:tcW w:w="530" w:type="dxa"/>
            <w:shd w:val="clear" w:color="auto" w:fill="FFFFFF"/>
            <w:noWrap/>
            <w:vAlign w:val="center"/>
            <w:hideMark/>
          </w:tcPr>
          <w:p w14:paraId="704CC55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4C3AB1EE"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w:t>
            </w:r>
          </w:p>
        </w:tc>
        <w:tc>
          <w:tcPr>
            <w:tcW w:w="459" w:type="dxa"/>
            <w:shd w:val="clear" w:color="auto" w:fill="FFFFFF"/>
            <w:noWrap/>
            <w:vAlign w:val="center"/>
            <w:hideMark/>
          </w:tcPr>
          <w:p w14:paraId="02C8DAE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6E823817"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8,8</w:t>
            </w:r>
          </w:p>
        </w:tc>
      </w:tr>
      <w:tr w:rsidR="00BA60BD" w:rsidRPr="004D6587" w14:paraId="6B49EB8B" w14:textId="77777777" w:rsidTr="00BA60BD">
        <w:trPr>
          <w:trHeight w:val="20"/>
        </w:trPr>
        <w:tc>
          <w:tcPr>
            <w:tcW w:w="534" w:type="dxa"/>
            <w:shd w:val="clear" w:color="auto" w:fill="FFFFFF"/>
            <w:noWrap/>
            <w:vAlign w:val="center"/>
            <w:hideMark/>
          </w:tcPr>
          <w:p w14:paraId="0C3CAB11"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25</w:t>
            </w:r>
          </w:p>
        </w:tc>
        <w:tc>
          <w:tcPr>
            <w:tcW w:w="7371" w:type="dxa"/>
            <w:shd w:val="clear" w:color="auto" w:fill="FFFFFF"/>
            <w:noWrap/>
            <w:vAlign w:val="center"/>
            <w:hideMark/>
          </w:tcPr>
          <w:p w14:paraId="0E7B5118"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Проводить доказательные рассуждения при решении задач, оценивать логическую правильность рассуждений, распознавать ошибочные заключения</w:t>
            </w:r>
          </w:p>
        </w:tc>
        <w:tc>
          <w:tcPr>
            <w:tcW w:w="530" w:type="dxa"/>
            <w:shd w:val="clear" w:color="auto" w:fill="FFFFFF"/>
            <w:noWrap/>
            <w:vAlign w:val="center"/>
            <w:hideMark/>
          </w:tcPr>
          <w:p w14:paraId="2BE2B5C0"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33634AC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П</w:t>
            </w:r>
          </w:p>
        </w:tc>
        <w:tc>
          <w:tcPr>
            <w:tcW w:w="459" w:type="dxa"/>
            <w:shd w:val="clear" w:color="auto" w:fill="FFFFFF"/>
            <w:noWrap/>
            <w:vAlign w:val="center"/>
            <w:hideMark/>
          </w:tcPr>
          <w:p w14:paraId="0338D82A"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36C98040"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5,8</w:t>
            </w:r>
          </w:p>
        </w:tc>
      </w:tr>
      <w:tr w:rsidR="00BA60BD" w:rsidRPr="004D6587" w14:paraId="62A7C34E" w14:textId="77777777" w:rsidTr="00BA60BD">
        <w:trPr>
          <w:trHeight w:val="20"/>
        </w:trPr>
        <w:tc>
          <w:tcPr>
            <w:tcW w:w="534" w:type="dxa"/>
            <w:shd w:val="clear" w:color="auto" w:fill="FFFFFF"/>
            <w:noWrap/>
            <w:vAlign w:val="center"/>
            <w:hideMark/>
          </w:tcPr>
          <w:p w14:paraId="0DDE319B"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26</w:t>
            </w:r>
          </w:p>
        </w:tc>
        <w:tc>
          <w:tcPr>
            <w:tcW w:w="7371" w:type="dxa"/>
            <w:shd w:val="clear" w:color="auto" w:fill="FFFFFF"/>
            <w:noWrap/>
            <w:vAlign w:val="center"/>
            <w:hideMark/>
          </w:tcPr>
          <w:p w14:paraId="2021AF66" w14:textId="77777777" w:rsidR="00BA60BD" w:rsidRPr="004D6587" w:rsidRDefault="00BA60BD" w:rsidP="00BA60BD">
            <w:pPr>
              <w:widowControl w:val="0"/>
              <w:shd w:val="clear" w:color="auto" w:fill="FFFFFF"/>
              <w:spacing w:after="0" w:line="240" w:lineRule="auto"/>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Уметь выполнять действия с геометрическими фигурами, координатами и векторами</w:t>
            </w:r>
          </w:p>
        </w:tc>
        <w:tc>
          <w:tcPr>
            <w:tcW w:w="530" w:type="dxa"/>
            <w:shd w:val="clear" w:color="auto" w:fill="FFFFFF"/>
            <w:noWrap/>
            <w:vAlign w:val="center"/>
            <w:hideMark/>
          </w:tcPr>
          <w:p w14:paraId="47529659"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7</w:t>
            </w:r>
          </w:p>
        </w:tc>
        <w:tc>
          <w:tcPr>
            <w:tcW w:w="533" w:type="dxa"/>
            <w:shd w:val="clear" w:color="auto" w:fill="FFFFFF"/>
            <w:noWrap/>
            <w:vAlign w:val="center"/>
            <w:hideMark/>
          </w:tcPr>
          <w:p w14:paraId="465EBA4F"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В</w:t>
            </w:r>
          </w:p>
        </w:tc>
        <w:tc>
          <w:tcPr>
            <w:tcW w:w="459" w:type="dxa"/>
            <w:shd w:val="clear" w:color="auto" w:fill="FFFFFF"/>
            <w:noWrap/>
            <w:vAlign w:val="center"/>
            <w:hideMark/>
          </w:tcPr>
          <w:p w14:paraId="3B1E4AB5"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2</w:t>
            </w:r>
          </w:p>
        </w:tc>
        <w:tc>
          <w:tcPr>
            <w:tcW w:w="942" w:type="dxa"/>
            <w:shd w:val="clear" w:color="auto" w:fill="FFFFFF"/>
            <w:vAlign w:val="center"/>
            <w:hideMark/>
          </w:tcPr>
          <w:p w14:paraId="1424CBB6" w14:textId="77777777" w:rsidR="00BA60BD" w:rsidRPr="004D6587" w:rsidRDefault="00BA60BD" w:rsidP="00BA60BD">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4D6587">
              <w:rPr>
                <w:rFonts w:ascii="Times New Roman" w:eastAsia="Times New Roman" w:hAnsi="Times New Roman" w:cs="Times New Roman"/>
                <w:sz w:val="20"/>
                <w:szCs w:val="20"/>
                <w:lang w:eastAsia="ru-RU"/>
              </w:rPr>
              <w:t>3,9</w:t>
            </w:r>
          </w:p>
        </w:tc>
      </w:tr>
    </w:tbl>
    <w:p w14:paraId="7342C7DA" w14:textId="77777777" w:rsidR="00BA60BD" w:rsidRPr="00A851EB" w:rsidRDefault="00BA60BD" w:rsidP="00A851EB">
      <w:pPr>
        <w:rPr>
          <w:rFonts w:ascii="Times New Roman" w:hAnsi="Times New Roman" w:cs="Times New Roman"/>
          <w:color w:val="C00000"/>
          <w:sz w:val="24"/>
          <w:szCs w:val="24"/>
        </w:rPr>
      </w:pPr>
    </w:p>
    <w:p w14:paraId="610100DE" w14:textId="77777777" w:rsidR="00B53CE9" w:rsidRPr="00826917" w:rsidRDefault="00826917" w:rsidP="00826917">
      <w:pPr>
        <w:spacing w:after="0" w:line="240" w:lineRule="auto"/>
        <w:ind w:firstLine="708"/>
        <w:jc w:val="both"/>
        <w:rPr>
          <w:rFonts w:ascii="Times New Roman" w:eastAsia="Calibri" w:hAnsi="Times New Roman" w:cs="Times New Roman"/>
          <w:b/>
          <w:iCs/>
          <w:sz w:val="24"/>
          <w:szCs w:val="24"/>
          <w:lang w:eastAsia="ru-RU"/>
        </w:rPr>
      </w:pPr>
      <w:r>
        <w:rPr>
          <w:rFonts w:ascii="Times New Roman" w:eastAsia="Calibri" w:hAnsi="Times New Roman" w:cs="Times New Roman"/>
          <w:b/>
          <w:iCs/>
          <w:sz w:val="24"/>
          <w:szCs w:val="24"/>
          <w:lang w:eastAsia="ru-RU"/>
        </w:rPr>
        <w:t>2.1.</w:t>
      </w:r>
      <w:r>
        <w:rPr>
          <w:rFonts w:ascii="Times New Roman" w:eastAsia="Calibri" w:hAnsi="Times New Roman" w:cs="Times New Roman"/>
          <w:b/>
          <w:iCs/>
          <w:sz w:val="24"/>
          <w:szCs w:val="24"/>
          <w:lang w:eastAsia="ru-RU"/>
        </w:rPr>
        <w:tab/>
      </w:r>
      <w:r w:rsidR="00B53CE9" w:rsidRPr="00826917">
        <w:rPr>
          <w:rFonts w:ascii="Times New Roman" w:eastAsia="Calibri" w:hAnsi="Times New Roman" w:cs="Times New Roman"/>
          <w:b/>
          <w:iCs/>
          <w:sz w:val="24"/>
          <w:szCs w:val="24"/>
          <w:lang w:eastAsia="ru-RU"/>
        </w:rPr>
        <w:t>Перечень элементов содержания</w:t>
      </w:r>
      <w:r w:rsidR="00355DD5" w:rsidRPr="00826917">
        <w:rPr>
          <w:rFonts w:ascii="Times New Roman" w:eastAsia="Calibri" w:hAnsi="Times New Roman" w:cs="Times New Roman"/>
          <w:b/>
          <w:iCs/>
          <w:sz w:val="24"/>
          <w:szCs w:val="24"/>
          <w:lang w:eastAsia="ru-RU"/>
        </w:rPr>
        <w:t>,</w:t>
      </w:r>
      <w:r w:rsidR="00B53CE9" w:rsidRPr="00826917">
        <w:rPr>
          <w:rFonts w:ascii="Times New Roman" w:eastAsia="Calibri" w:hAnsi="Times New Roman" w:cs="Times New Roman"/>
          <w:b/>
          <w:iCs/>
          <w:sz w:val="24"/>
          <w:szCs w:val="24"/>
          <w:lang w:eastAsia="ru-RU"/>
        </w:rPr>
        <w:t xml:space="preserve"> усвоение которых всем</w:t>
      </w:r>
      <w:r w:rsidR="00355DD5" w:rsidRPr="00826917">
        <w:rPr>
          <w:rFonts w:ascii="Times New Roman" w:eastAsia="Calibri" w:hAnsi="Times New Roman" w:cs="Times New Roman"/>
          <w:b/>
          <w:iCs/>
          <w:sz w:val="24"/>
          <w:szCs w:val="24"/>
          <w:lang w:eastAsia="ru-RU"/>
        </w:rPr>
        <w:t>и обучающимися</w:t>
      </w:r>
      <w:r w:rsidR="00B53CE9" w:rsidRPr="00826917">
        <w:rPr>
          <w:rFonts w:ascii="Times New Roman" w:eastAsia="Calibri" w:hAnsi="Times New Roman" w:cs="Times New Roman"/>
          <w:b/>
          <w:iCs/>
          <w:sz w:val="24"/>
          <w:szCs w:val="24"/>
          <w:lang w:eastAsia="ru-RU"/>
        </w:rPr>
        <w:t xml:space="preserve"> в целом можно считать достаточным.</w:t>
      </w:r>
    </w:p>
    <w:p w14:paraId="3EFFDAD3" w14:textId="77777777" w:rsidR="00B53CE9" w:rsidRPr="00B53CE9" w:rsidRDefault="00355DD5" w:rsidP="00355DD5">
      <w:pPr>
        <w:spacing w:after="200" w:line="240" w:lineRule="auto"/>
        <w:contextualSpacing/>
        <w:jc w:val="both"/>
        <w:rPr>
          <w:rFonts w:ascii="Times New Roman" w:eastAsia="Calibri" w:hAnsi="Times New Roman" w:cs="Times New Roman"/>
          <w:b/>
          <w:i/>
          <w:sz w:val="24"/>
          <w:szCs w:val="24"/>
          <w:lang w:eastAsia="ru-RU"/>
        </w:rPr>
      </w:pPr>
      <w:bookmarkStart w:id="2" w:name="_Hlk54545972"/>
      <w:r>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базового уровня</w:t>
      </w:r>
    </w:p>
    <w:bookmarkEnd w:id="2"/>
    <w:p w14:paraId="787AB487" w14:textId="51B95757" w:rsidR="00B53CE9" w:rsidRPr="00B53CE9" w:rsidRDefault="00B53CE9" w:rsidP="00355DD5">
      <w:pPr>
        <w:spacing w:after="200" w:line="240" w:lineRule="auto"/>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1 – </w:t>
      </w:r>
      <w:r w:rsidR="003C7274">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90 %);</w:t>
      </w:r>
      <w:r w:rsidR="003C7274" w:rsidRPr="003C7274">
        <w:rPr>
          <w:rFonts w:ascii="Times New Roman" w:eastAsia="Calibri" w:hAnsi="Times New Roman" w:cs="Times New Roman"/>
          <w:sz w:val="24"/>
          <w:szCs w:val="24"/>
          <w:lang w:eastAsia="ru-RU"/>
        </w:rPr>
        <w:t xml:space="preserve"> </w:t>
      </w:r>
      <w:r w:rsidR="003C7274" w:rsidRPr="0041779A">
        <w:rPr>
          <w:rFonts w:ascii="Times New Roman" w:eastAsia="Calibri" w:hAnsi="Times New Roman" w:cs="Times New Roman"/>
          <w:sz w:val="24"/>
          <w:szCs w:val="24"/>
          <w:lang w:eastAsia="ru-RU"/>
        </w:rPr>
        <w:t xml:space="preserve">умения </w:t>
      </w:r>
      <w:r w:rsidR="003C7274">
        <w:rPr>
          <w:rFonts w:ascii="Times New Roman" w:eastAsia="Calibri" w:hAnsi="Times New Roman" w:cs="Times New Roman"/>
          <w:sz w:val="24"/>
          <w:szCs w:val="24"/>
          <w:lang w:eastAsia="ru-RU"/>
        </w:rPr>
        <w:t xml:space="preserve">выполнять вычисления и преобразования, умения </w:t>
      </w:r>
      <w:r w:rsidR="003C7274" w:rsidRPr="0041779A">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w:t>
      </w:r>
      <w:r w:rsidR="003C7274">
        <w:rPr>
          <w:rFonts w:ascii="Times New Roman" w:eastAsia="Calibri" w:hAnsi="Times New Roman" w:cs="Times New Roman"/>
          <w:sz w:val="24"/>
          <w:szCs w:val="24"/>
          <w:lang w:eastAsia="ru-RU"/>
        </w:rPr>
        <w:t xml:space="preserve">, умение строить и исследовать простейшие математические модели – задание 1 (98,2 %); </w:t>
      </w:r>
    </w:p>
    <w:p w14:paraId="166CA41E" w14:textId="54EB974F" w:rsidR="00B53CE9" w:rsidRDefault="00B53CE9" w:rsidP="00355DD5">
      <w:pPr>
        <w:spacing w:after="0" w:line="240" w:lineRule="auto"/>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2 - </w:t>
      </w:r>
      <w:r w:rsidR="003C7274">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bookmarkStart w:id="3" w:name="_Hlk54545983"/>
      <w:r w:rsidR="00355DD5">
        <w:rPr>
          <w:rFonts w:ascii="Times New Roman" w:eastAsia="Calibri" w:hAnsi="Times New Roman" w:cs="Times New Roman"/>
          <w:sz w:val="24"/>
          <w:szCs w:val="24"/>
          <w:lang w:eastAsia="ru-RU"/>
        </w:rPr>
        <w:t>.</w:t>
      </w:r>
    </w:p>
    <w:p w14:paraId="59A579B1" w14:textId="619CBF94" w:rsidR="0041779A" w:rsidRPr="0041779A" w:rsidRDefault="0041779A" w:rsidP="0041779A">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Результаты выполнения заданий: 2, 4, 6, 7, 8</w:t>
      </w:r>
      <w:r w:rsidR="00296683">
        <w:rPr>
          <w:rFonts w:ascii="Times New Roman" w:eastAsia="Calibri" w:hAnsi="Times New Roman" w:cs="Times New Roman"/>
          <w:sz w:val="24"/>
          <w:szCs w:val="24"/>
          <w:lang w:eastAsia="ru-RU"/>
        </w:rPr>
        <w:t>, 9, 10, 11, 12, 13, 14, 15, 16, 17, 18, 19, 20</w:t>
      </w:r>
      <w:r w:rsidRPr="0041779A">
        <w:rPr>
          <w:rFonts w:ascii="Times New Roman" w:eastAsia="Calibri" w:hAnsi="Times New Roman" w:cs="Times New Roman"/>
          <w:sz w:val="24"/>
          <w:szCs w:val="24"/>
          <w:lang w:eastAsia="ru-RU"/>
        </w:rPr>
        <w:t xml:space="preserve"> части 1 можно считать достаточными (соответствуют планируемому результату, средний процент выполнения более </w:t>
      </w:r>
      <w:r w:rsidR="00296683">
        <w:rPr>
          <w:rFonts w:ascii="Times New Roman" w:eastAsia="Calibri" w:hAnsi="Times New Roman" w:cs="Times New Roman"/>
          <w:sz w:val="24"/>
          <w:szCs w:val="24"/>
          <w:lang w:eastAsia="ru-RU"/>
        </w:rPr>
        <w:t>5</w:t>
      </w:r>
      <w:r w:rsidRPr="0041779A">
        <w:rPr>
          <w:rFonts w:ascii="Times New Roman" w:eastAsia="Calibri" w:hAnsi="Times New Roman" w:cs="Times New Roman"/>
          <w:sz w:val="24"/>
          <w:szCs w:val="24"/>
          <w:lang w:eastAsia="ru-RU"/>
        </w:rPr>
        <w:t>0%), т.е. на базовом уровне усвоены:</w:t>
      </w:r>
    </w:p>
    <w:p w14:paraId="3C3A5E95" w14:textId="35EBD696" w:rsidR="0041779A" w:rsidRPr="0041779A" w:rsidRDefault="0041779A"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bookmarkStart w:id="4" w:name="_Hlk57713058"/>
      <w:r w:rsidRPr="0041779A">
        <w:rPr>
          <w:rFonts w:ascii="Times New Roman" w:eastAsia="Calibri" w:hAnsi="Times New Roman" w:cs="Times New Roman"/>
          <w:sz w:val="24"/>
          <w:szCs w:val="24"/>
          <w:lang w:eastAsia="ru-RU"/>
        </w:rPr>
        <w:t xml:space="preserve">умения </w:t>
      </w:r>
      <w:r w:rsidR="00296683">
        <w:rPr>
          <w:rFonts w:ascii="Times New Roman" w:eastAsia="Calibri" w:hAnsi="Times New Roman" w:cs="Times New Roman"/>
          <w:sz w:val="24"/>
          <w:szCs w:val="24"/>
          <w:lang w:eastAsia="ru-RU"/>
        </w:rPr>
        <w:t xml:space="preserve">выполнять вычисления и преобразования, умения </w:t>
      </w:r>
      <w:r w:rsidRPr="0041779A">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w:t>
      </w:r>
      <w:r w:rsidR="00296683">
        <w:rPr>
          <w:rFonts w:ascii="Times New Roman" w:eastAsia="Calibri" w:hAnsi="Times New Roman" w:cs="Times New Roman"/>
          <w:sz w:val="24"/>
          <w:szCs w:val="24"/>
          <w:lang w:eastAsia="ru-RU"/>
        </w:rPr>
        <w:t>, умение строить и исследовать простейшие математические модели</w:t>
      </w:r>
      <w:r w:rsidRPr="0041779A">
        <w:rPr>
          <w:rFonts w:ascii="Times New Roman" w:eastAsia="Calibri" w:hAnsi="Times New Roman" w:cs="Times New Roman"/>
          <w:sz w:val="24"/>
          <w:szCs w:val="24"/>
          <w:lang w:eastAsia="ru-RU"/>
        </w:rPr>
        <w:t xml:space="preserve"> </w:t>
      </w:r>
      <w:bookmarkEnd w:id="4"/>
      <w:r w:rsidRPr="0041779A">
        <w:rPr>
          <w:rFonts w:ascii="Times New Roman" w:eastAsia="Calibri" w:hAnsi="Times New Roman" w:cs="Times New Roman"/>
          <w:sz w:val="24"/>
          <w:szCs w:val="24"/>
          <w:lang w:eastAsia="ru-RU"/>
        </w:rPr>
        <w:t>( 2</w:t>
      </w:r>
      <w:r w:rsidR="00296683">
        <w:rPr>
          <w:rFonts w:ascii="Times New Roman" w:eastAsia="Calibri" w:hAnsi="Times New Roman" w:cs="Times New Roman"/>
          <w:sz w:val="24"/>
          <w:szCs w:val="24"/>
          <w:lang w:eastAsia="ru-RU"/>
        </w:rPr>
        <w:t>, 4</w:t>
      </w:r>
      <w:r w:rsidRPr="0041779A">
        <w:rPr>
          <w:rFonts w:ascii="Times New Roman" w:eastAsia="Calibri" w:hAnsi="Times New Roman" w:cs="Times New Roman"/>
          <w:sz w:val="24"/>
          <w:szCs w:val="24"/>
          <w:lang w:eastAsia="ru-RU"/>
        </w:rPr>
        <w:t>);</w:t>
      </w:r>
    </w:p>
    <w:p w14:paraId="264B4775" w14:textId="0FED67D8" w:rsidR="0041779A" w:rsidRPr="0041779A" w:rsidRDefault="0041779A"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выполнять </w:t>
      </w:r>
      <w:r w:rsidR="00296683">
        <w:rPr>
          <w:rFonts w:ascii="Times New Roman" w:eastAsia="Calibri" w:hAnsi="Times New Roman" w:cs="Times New Roman"/>
          <w:sz w:val="24"/>
          <w:szCs w:val="24"/>
          <w:lang w:eastAsia="ru-RU"/>
        </w:rPr>
        <w:t>вычисления и преобразования (6,7</w:t>
      </w:r>
      <w:r w:rsidRPr="0041779A">
        <w:rPr>
          <w:rFonts w:ascii="Times New Roman" w:eastAsia="Calibri" w:hAnsi="Times New Roman" w:cs="Times New Roman"/>
          <w:sz w:val="24"/>
          <w:szCs w:val="24"/>
          <w:lang w:eastAsia="ru-RU"/>
        </w:rPr>
        <w:t>);</w:t>
      </w:r>
    </w:p>
    <w:p w14:paraId="3101185D" w14:textId="15D11938" w:rsidR="0041779A" w:rsidRPr="0041779A"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w w:val="103"/>
          <w:sz w:val="24"/>
          <w:szCs w:val="24"/>
          <w:lang w:eastAsia="ru-RU"/>
        </w:rPr>
        <w:t>умения</w:t>
      </w:r>
      <w:r w:rsidR="0041779A" w:rsidRPr="0041779A">
        <w:rPr>
          <w:rFonts w:ascii="Times New Roman" w:eastAsia="Calibri" w:hAnsi="Times New Roman" w:cs="Times New Roman"/>
          <w:w w:val="103"/>
          <w:sz w:val="24"/>
          <w:szCs w:val="24"/>
          <w:lang w:eastAsia="ru-RU"/>
        </w:rPr>
        <w:t xml:space="preserve"> </w:t>
      </w:r>
      <w:r w:rsidR="00296683">
        <w:rPr>
          <w:rFonts w:ascii="Times New Roman" w:eastAsia="Calibri" w:hAnsi="Times New Roman" w:cs="Times New Roman"/>
          <w:w w:val="103"/>
          <w:sz w:val="24"/>
          <w:szCs w:val="24"/>
          <w:lang w:eastAsia="ru-RU"/>
        </w:rPr>
        <w:t>выполнять вычисления и преобразования, умения выполнять преобразования алгебраических выражений (8</w:t>
      </w:r>
      <w:r w:rsidR="0041779A" w:rsidRPr="0041779A">
        <w:rPr>
          <w:rFonts w:ascii="Times New Roman" w:eastAsia="Calibri" w:hAnsi="Times New Roman" w:cs="Times New Roman"/>
          <w:w w:val="103"/>
          <w:sz w:val="24"/>
          <w:szCs w:val="24"/>
          <w:lang w:eastAsia="ru-RU"/>
        </w:rPr>
        <w:t>);</w:t>
      </w:r>
    </w:p>
    <w:p w14:paraId="12107EDB" w14:textId="3DF4E287" w:rsidR="0041779A" w:rsidRPr="0041779A" w:rsidRDefault="0041779A"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умени</w:t>
      </w:r>
      <w:r w:rsidR="00C11FA5">
        <w:rPr>
          <w:rFonts w:ascii="Times New Roman" w:eastAsia="Calibri" w:hAnsi="Times New Roman" w:cs="Times New Roman"/>
          <w:sz w:val="24"/>
          <w:szCs w:val="24"/>
          <w:lang w:eastAsia="ru-RU"/>
        </w:rPr>
        <w:t>я</w:t>
      </w:r>
      <w:r w:rsidRPr="0041779A">
        <w:rPr>
          <w:rFonts w:ascii="Times New Roman" w:eastAsia="Calibri" w:hAnsi="Times New Roman" w:cs="Times New Roman"/>
          <w:sz w:val="24"/>
          <w:szCs w:val="24"/>
          <w:lang w:eastAsia="ru-RU"/>
        </w:rPr>
        <w:t xml:space="preserve"> решать уравнения</w:t>
      </w:r>
      <w:r w:rsidR="00296683">
        <w:rPr>
          <w:rFonts w:ascii="Times New Roman" w:eastAsia="Calibri" w:hAnsi="Times New Roman" w:cs="Times New Roman"/>
          <w:sz w:val="24"/>
          <w:szCs w:val="24"/>
          <w:lang w:eastAsia="ru-RU"/>
        </w:rPr>
        <w:t xml:space="preserve">, </w:t>
      </w:r>
      <w:r w:rsidRPr="0041779A">
        <w:rPr>
          <w:rFonts w:ascii="Times New Roman" w:eastAsia="Calibri" w:hAnsi="Times New Roman" w:cs="Times New Roman"/>
          <w:sz w:val="24"/>
          <w:szCs w:val="24"/>
          <w:lang w:eastAsia="ru-RU"/>
        </w:rPr>
        <w:t>неравенства</w:t>
      </w:r>
      <w:r w:rsidR="00296683">
        <w:rPr>
          <w:rFonts w:ascii="Times New Roman" w:eastAsia="Calibri" w:hAnsi="Times New Roman" w:cs="Times New Roman"/>
          <w:sz w:val="24"/>
          <w:szCs w:val="24"/>
          <w:lang w:eastAsia="ru-RU"/>
        </w:rPr>
        <w:t xml:space="preserve"> и их системы (9</w:t>
      </w:r>
      <w:r w:rsidR="00C11FA5">
        <w:rPr>
          <w:rFonts w:ascii="Times New Roman" w:eastAsia="Calibri" w:hAnsi="Times New Roman" w:cs="Times New Roman"/>
          <w:sz w:val="24"/>
          <w:szCs w:val="24"/>
          <w:lang w:eastAsia="ru-RU"/>
        </w:rPr>
        <w:t>, 15</w:t>
      </w:r>
      <w:r w:rsidRPr="0041779A">
        <w:rPr>
          <w:rFonts w:ascii="Times New Roman" w:eastAsia="Calibri" w:hAnsi="Times New Roman" w:cs="Times New Roman"/>
          <w:sz w:val="24"/>
          <w:szCs w:val="24"/>
          <w:lang w:eastAsia="ru-RU"/>
        </w:rPr>
        <w:t>);</w:t>
      </w:r>
    </w:p>
    <w:p w14:paraId="1DDF4D96" w14:textId="2378E740" w:rsidR="0041779A"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w:t>
      </w:r>
      <w:r w:rsidR="0041779A" w:rsidRPr="0041779A">
        <w:rPr>
          <w:rFonts w:ascii="Times New Roman" w:eastAsia="Calibri" w:hAnsi="Times New Roman" w:cs="Times New Roman"/>
          <w:sz w:val="24"/>
          <w:szCs w:val="24"/>
          <w:lang w:eastAsia="ru-RU"/>
        </w:rPr>
        <w:t xml:space="preserve"> </w:t>
      </w:r>
      <w:r w:rsidR="00296683">
        <w:rPr>
          <w:rFonts w:ascii="Times New Roman" w:eastAsia="Calibri" w:hAnsi="Times New Roman" w:cs="Times New Roman"/>
          <w:sz w:val="24"/>
          <w:szCs w:val="24"/>
          <w:lang w:eastAsia="ru-RU"/>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реальных ситуаций с использованием аппарата вероятности и статистики</w:t>
      </w:r>
      <w:r w:rsidR="0041779A" w:rsidRPr="0041779A">
        <w:rPr>
          <w:rFonts w:ascii="Times New Roman" w:eastAsia="Calibri" w:hAnsi="Times New Roman" w:cs="Times New Roman"/>
          <w:sz w:val="24"/>
          <w:szCs w:val="24"/>
          <w:lang w:eastAsia="ru-RU"/>
        </w:rPr>
        <w:t xml:space="preserve"> (</w:t>
      </w:r>
      <w:r w:rsidR="00296683">
        <w:rPr>
          <w:rFonts w:ascii="Times New Roman" w:eastAsia="Calibri" w:hAnsi="Times New Roman" w:cs="Times New Roman"/>
          <w:sz w:val="24"/>
          <w:szCs w:val="24"/>
          <w:lang w:eastAsia="ru-RU"/>
        </w:rPr>
        <w:t>10</w:t>
      </w:r>
      <w:r w:rsidR="0041779A" w:rsidRPr="0041779A">
        <w:rPr>
          <w:rFonts w:ascii="Times New Roman" w:eastAsia="Calibri" w:hAnsi="Times New Roman" w:cs="Times New Roman"/>
          <w:sz w:val="24"/>
          <w:szCs w:val="24"/>
          <w:lang w:eastAsia="ru-RU"/>
        </w:rPr>
        <w:t>);</w:t>
      </w:r>
    </w:p>
    <w:p w14:paraId="0307AD0E" w14:textId="4D64BDA3" w:rsidR="00296683"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w:t>
      </w:r>
      <w:r w:rsidR="00296683">
        <w:rPr>
          <w:rFonts w:ascii="Times New Roman" w:eastAsia="Calibri" w:hAnsi="Times New Roman" w:cs="Times New Roman"/>
          <w:sz w:val="24"/>
          <w:szCs w:val="24"/>
          <w:lang w:eastAsia="ru-RU"/>
        </w:rPr>
        <w:t xml:space="preserve"> строить и читать графики функций (11, 12);</w:t>
      </w:r>
    </w:p>
    <w:p w14:paraId="58869454" w14:textId="355B96DB" w:rsidR="00296683"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 выполнять преобразования алгебраических выражений (13);</w:t>
      </w:r>
    </w:p>
    <w:p w14:paraId="14546A50" w14:textId="3F4AE7DF" w:rsidR="00C11FA5"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 осуществлять практические расчёты по формулам, составлять несложные формулы, выра</w:t>
      </w:r>
      <w:r w:rsidR="00524746">
        <w:rPr>
          <w:rFonts w:ascii="Times New Roman" w:eastAsia="Calibri" w:hAnsi="Times New Roman" w:cs="Times New Roman"/>
          <w:sz w:val="24"/>
          <w:szCs w:val="24"/>
          <w:lang w:eastAsia="ru-RU"/>
        </w:rPr>
        <w:t>жающие зависимости между величин</w:t>
      </w:r>
      <w:r>
        <w:rPr>
          <w:rFonts w:ascii="Times New Roman" w:eastAsia="Calibri" w:hAnsi="Times New Roman" w:cs="Times New Roman"/>
          <w:sz w:val="24"/>
          <w:szCs w:val="24"/>
          <w:lang w:eastAsia="ru-RU"/>
        </w:rPr>
        <w:t>ами (14);</w:t>
      </w:r>
    </w:p>
    <w:p w14:paraId="3FDF982A" w14:textId="31EE015D" w:rsidR="00C11FA5" w:rsidRDefault="00C11FA5"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A3039">
        <w:rPr>
          <w:rFonts w:ascii="Times New Roman" w:eastAsia="Calibri" w:hAnsi="Times New Roman" w:cs="Times New Roman"/>
          <w:sz w:val="24"/>
          <w:szCs w:val="24"/>
          <w:lang w:eastAsia="ru-RU"/>
        </w:rPr>
        <w:t>умения выполнять действия с геометрическими фигурами, координатами и векторами (16, 17, 18, 19);</w:t>
      </w:r>
    </w:p>
    <w:p w14:paraId="2D0B9F60" w14:textId="2DB13484" w:rsidR="00EA3039" w:rsidRPr="0041779A" w:rsidRDefault="00EA3039" w:rsidP="0041779A">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умения проводить доказательные рассуждения при решении задач, оценивать логическую правильность рассуждений, распознавать ошибочные заключения (20).</w:t>
      </w:r>
    </w:p>
    <w:p w14:paraId="0BCC79E5" w14:textId="66BBC407" w:rsidR="0041779A" w:rsidRPr="00B53CE9" w:rsidRDefault="0041779A" w:rsidP="0041779A">
      <w:pPr>
        <w:spacing w:after="0" w:line="240" w:lineRule="auto"/>
        <w:contextualSpacing/>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lastRenderedPageBreak/>
        <w:t>Наиболее успешно учащиеся справ</w:t>
      </w:r>
      <w:r w:rsidR="0027431E">
        <w:rPr>
          <w:rFonts w:ascii="Times New Roman" w:eastAsia="Calibri" w:hAnsi="Times New Roman" w:cs="Times New Roman"/>
          <w:sz w:val="24"/>
          <w:szCs w:val="24"/>
          <w:lang w:eastAsia="ru-RU"/>
        </w:rPr>
        <w:t xml:space="preserve">ились </w:t>
      </w:r>
      <w:r w:rsidRPr="0041779A">
        <w:rPr>
          <w:rFonts w:ascii="Times New Roman" w:eastAsia="Calibri" w:hAnsi="Times New Roman" w:cs="Times New Roman"/>
          <w:sz w:val="24"/>
          <w:szCs w:val="24"/>
          <w:lang w:eastAsia="ru-RU"/>
        </w:rPr>
        <w:t>с задани</w:t>
      </w:r>
      <w:r w:rsidR="0027431E">
        <w:rPr>
          <w:rFonts w:ascii="Times New Roman" w:eastAsia="Calibri" w:hAnsi="Times New Roman" w:cs="Times New Roman"/>
          <w:sz w:val="24"/>
          <w:szCs w:val="24"/>
          <w:lang w:eastAsia="ru-RU"/>
        </w:rPr>
        <w:t>е</w:t>
      </w:r>
      <w:r w:rsidRPr="0041779A">
        <w:rPr>
          <w:rFonts w:ascii="Times New Roman" w:eastAsia="Calibri" w:hAnsi="Times New Roman" w:cs="Times New Roman"/>
          <w:sz w:val="24"/>
          <w:szCs w:val="24"/>
          <w:lang w:eastAsia="ru-RU"/>
        </w:rPr>
        <w:t>м 1 базового уровня (ср</w:t>
      </w:r>
      <w:r w:rsidR="0027431E">
        <w:rPr>
          <w:rFonts w:ascii="Times New Roman" w:eastAsia="Calibri" w:hAnsi="Times New Roman" w:cs="Times New Roman"/>
          <w:sz w:val="24"/>
          <w:szCs w:val="24"/>
          <w:lang w:eastAsia="ru-RU"/>
        </w:rPr>
        <w:t>едний процент выполнения 98,2</w:t>
      </w:r>
      <w:r w:rsidRPr="0041779A">
        <w:rPr>
          <w:rFonts w:ascii="Times New Roman" w:eastAsia="Calibri" w:hAnsi="Times New Roman" w:cs="Times New Roman"/>
          <w:sz w:val="24"/>
          <w:szCs w:val="24"/>
          <w:lang w:eastAsia="ru-RU"/>
        </w:rPr>
        <w:t>%</w:t>
      </w:r>
      <w:r w:rsidR="003C7274">
        <w:rPr>
          <w:rFonts w:ascii="Times New Roman" w:eastAsia="Calibri" w:hAnsi="Times New Roman" w:cs="Times New Roman"/>
          <w:sz w:val="24"/>
          <w:szCs w:val="24"/>
          <w:lang w:eastAsia="ru-RU"/>
        </w:rPr>
        <w:t xml:space="preserve"> обучающихся получили максимальный балл</w:t>
      </w:r>
      <w:r w:rsidRPr="0041779A">
        <w:rPr>
          <w:rFonts w:ascii="Times New Roman" w:eastAsia="Calibri" w:hAnsi="Times New Roman" w:cs="Times New Roman"/>
          <w:sz w:val="24"/>
          <w:szCs w:val="24"/>
          <w:lang w:eastAsia="ru-RU"/>
        </w:rPr>
        <w:t>).</w:t>
      </w:r>
    </w:p>
    <w:p w14:paraId="60E0DD27" w14:textId="77777777" w:rsidR="00B53CE9" w:rsidRPr="00B53CE9" w:rsidRDefault="00B53CE9" w:rsidP="00355DD5">
      <w:pPr>
        <w:spacing w:after="200" w:line="240" w:lineRule="auto"/>
        <w:contextualSpacing/>
        <w:jc w:val="both"/>
        <w:rPr>
          <w:rFonts w:ascii="Times New Roman" w:eastAsia="Calibri" w:hAnsi="Times New Roman" w:cs="Times New Roman"/>
          <w:b/>
          <w:i/>
          <w:sz w:val="24"/>
          <w:szCs w:val="24"/>
          <w:lang w:eastAsia="ru-RU"/>
        </w:rPr>
      </w:pPr>
      <w:r w:rsidRPr="00B53CE9">
        <w:rPr>
          <w:rFonts w:ascii="Times New Roman" w:eastAsia="Calibri" w:hAnsi="Times New Roman" w:cs="Times New Roman"/>
          <w:b/>
          <w:i/>
          <w:sz w:val="24"/>
          <w:szCs w:val="24"/>
          <w:lang w:eastAsia="ru-RU"/>
        </w:rPr>
        <w:t>При выполнении заданий повышенного уровня</w:t>
      </w:r>
    </w:p>
    <w:bookmarkEnd w:id="3"/>
    <w:p w14:paraId="2D90FB3C" w14:textId="43D8A1D2" w:rsidR="00B53CE9" w:rsidRPr="00B53CE9" w:rsidRDefault="00B53CE9" w:rsidP="004478EF">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1 – </w:t>
      </w:r>
      <w:r w:rsidR="003C7274">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высокий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свыше 60%)</w:t>
      </w:r>
      <w:r w:rsidR="004478EF">
        <w:rPr>
          <w:rFonts w:ascii="Times New Roman" w:eastAsia="Calibri" w:hAnsi="Times New Roman" w:cs="Times New Roman"/>
          <w:sz w:val="24"/>
          <w:szCs w:val="24"/>
          <w:lang w:eastAsia="ru-RU"/>
        </w:rPr>
        <w:t>; отсутствует выполнение заданий</w:t>
      </w:r>
      <w:r w:rsidR="00797780">
        <w:rPr>
          <w:rFonts w:ascii="Times New Roman" w:eastAsia="Calibri" w:hAnsi="Times New Roman" w:cs="Times New Roman"/>
          <w:sz w:val="24"/>
          <w:szCs w:val="24"/>
          <w:lang w:eastAsia="ru-RU"/>
        </w:rPr>
        <w:t xml:space="preserve"> обучающимися</w:t>
      </w:r>
      <w:r w:rsidR="004478EF">
        <w:rPr>
          <w:rFonts w:ascii="Times New Roman" w:eastAsia="Calibri" w:hAnsi="Times New Roman" w:cs="Times New Roman"/>
          <w:sz w:val="24"/>
          <w:szCs w:val="24"/>
          <w:lang w:eastAsia="ru-RU"/>
        </w:rPr>
        <w:t xml:space="preserve"> на высоком уровне;</w:t>
      </w:r>
    </w:p>
    <w:p w14:paraId="2E02ED03" w14:textId="37A12560" w:rsidR="00B53CE9" w:rsidRPr="00B53CE9" w:rsidRDefault="00B53CE9" w:rsidP="00A02093">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2 - </w:t>
      </w:r>
      <w:r w:rsidR="003C7274">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w:t>
      </w:r>
      <w:r w:rsidR="00355DD5">
        <w:rPr>
          <w:rFonts w:ascii="Times New Roman" w:eastAsia="Calibri" w:hAnsi="Times New Roman" w:cs="Times New Roman"/>
          <w:sz w:val="24"/>
          <w:szCs w:val="24"/>
          <w:lang w:eastAsia="ru-RU"/>
        </w:rPr>
        <w:t>.</w:t>
      </w:r>
    </w:p>
    <w:p w14:paraId="35738AE3" w14:textId="38F8C339" w:rsidR="0041779A" w:rsidRPr="0041779A" w:rsidRDefault="0041779A" w:rsidP="00A02093">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Результаты выполнения заданий повышенного уровня: </w:t>
      </w:r>
      <w:r w:rsidR="00DC4619">
        <w:rPr>
          <w:rFonts w:ascii="Times New Roman" w:eastAsia="Calibri" w:hAnsi="Times New Roman" w:cs="Times New Roman"/>
          <w:sz w:val="24"/>
          <w:szCs w:val="24"/>
          <w:lang w:eastAsia="ru-RU"/>
        </w:rPr>
        <w:t>21, 22</w:t>
      </w:r>
      <w:r w:rsidRPr="0041779A">
        <w:rPr>
          <w:rFonts w:ascii="Times New Roman" w:eastAsia="Calibri" w:hAnsi="Times New Roman" w:cs="Times New Roman"/>
          <w:sz w:val="24"/>
          <w:szCs w:val="24"/>
          <w:lang w:eastAsia="ru-RU"/>
        </w:rPr>
        <w:t xml:space="preserve"> части 2 можно считать достаточными (соответствуют планируемому результату, ср</w:t>
      </w:r>
      <w:r w:rsidR="00DC4619">
        <w:rPr>
          <w:rFonts w:ascii="Times New Roman" w:eastAsia="Calibri" w:hAnsi="Times New Roman" w:cs="Times New Roman"/>
          <w:sz w:val="24"/>
          <w:szCs w:val="24"/>
          <w:lang w:eastAsia="ru-RU"/>
        </w:rPr>
        <w:t>едний процент выполнения более 15</w:t>
      </w:r>
      <w:r w:rsidRPr="0041779A">
        <w:rPr>
          <w:rFonts w:ascii="Times New Roman" w:eastAsia="Calibri" w:hAnsi="Times New Roman" w:cs="Times New Roman"/>
          <w:sz w:val="24"/>
          <w:szCs w:val="24"/>
          <w:lang w:eastAsia="ru-RU"/>
        </w:rPr>
        <w:t>%), т.е. на повышенном уровне усвоены:</w:t>
      </w:r>
    </w:p>
    <w:p w14:paraId="5FECDE5D" w14:textId="77777777" w:rsidR="00A02093" w:rsidRDefault="00A02093" w:rsidP="00A02093">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r>
      <w:r w:rsidR="0041779A" w:rsidRPr="0041779A">
        <w:rPr>
          <w:rFonts w:ascii="Times New Roman" w:eastAsia="Calibri" w:hAnsi="Times New Roman" w:cs="Times New Roman"/>
          <w:sz w:val="24"/>
          <w:szCs w:val="24"/>
          <w:lang w:eastAsia="ru-RU"/>
        </w:rPr>
        <w:t>умения выполнять преобразования</w:t>
      </w:r>
      <w:r w:rsidR="00DC4619">
        <w:rPr>
          <w:rFonts w:ascii="Times New Roman" w:eastAsia="Calibri" w:hAnsi="Times New Roman" w:cs="Times New Roman"/>
          <w:sz w:val="24"/>
          <w:szCs w:val="24"/>
          <w:lang w:eastAsia="ru-RU"/>
        </w:rPr>
        <w:t xml:space="preserve"> алгебраических выражений, решать уравнения, неравенства и их системы (21</w:t>
      </w:r>
      <w:r w:rsidR="0041779A" w:rsidRPr="0041779A">
        <w:rPr>
          <w:rFonts w:ascii="Times New Roman" w:eastAsia="Calibri" w:hAnsi="Times New Roman" w:cs="Times New Roman"/>
          <w:sz w:val="24"/>
          <w:szCs w:val="24"/>
          <w:lang w:eastAsia="ru-RU"/>
        </w:rPr>
        <w:t>);</w:t>
      </w:r>
    </w:p>
    <w:p w14:paraId="2A5EE580" w14:textId="2CC2AE47" w:rsidR="0041779A" w:rsidRPr="0041779A" w:rsidRDefault="00A02093" w:rsidP="00A02093">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r>
      <w:r w:rsidR="0041779A" w:rsidRPr="0041779A">
        <w:rPr>
          <w:rFonts w:ascii="Times New Roman" w:eastAsia="Calibri" w:hAnsi="Times New Roman" w:cs="Times New Roman"/>
          <w:sz w:val="24"/>
          <w:szCs w:val="24"/>
          <w:lang w:eastAsia="ru-RU"/>
        </w:rPr>
        <w:t xml:space="preserve">умения </w:t>
      </w:r>
      <w:r w:rsidR="00DC4619" w:rsidRPr="0041779A">
        <w:rPr>
          <w:rFonts w:ascii="Times New Roman" w:eastAsia="Calibri" w:hAnsi="Times New Roman" w:cs="Times New Roman"/>
          <w:sz w:val="24"/>
          <w:szCs w:val="24"/>
          <w:lang w:eastAsia="ru-RU"/>
        </w:rPr>
        <w:t>выполнять преобразования</w:t>
      </w:r>
      <w:r w:rsidR="00DC4619">
        <w:rPr>
          <w:rFonts w:ascii="Times New Roman" w:eastAsia="Calibri" w:hAnsi="Times New Roman" w:cs="Times New Roman"/>
          <w:sz w:val="24"/>
          <w:szCs w:val="24"/>
          <w:lang w:eastAsia="ru-RU"/>
        </w:rPr>
        <w:t xml:space="preserve">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(22</w:t>
      </w:r>
      <w:r w:rsidR="0041779A" w:rsidRPr="0041779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14:paraId="414B591E" w14:textId="77777777" w:rsidR="00B53CE9" w:rsidRPr="00B53CE9" w:rsidRDefault="00B53CE9" w:rsidP="00B53CE9">
      <w:pPr>
        <w:spacing w:after="0" w:line="240" w:lineRule="auto"/>
        <w:ind w:left="709"/>
        <w:contextualSpacing/>
        <w:jc w:val="both"/>
        <w:rPr>
          <w:rFonts w:ascii="Times New Roman" w:eastAsia="Calibri" w:hAnsi="Times New Roman" w:cs="Times New Roman"/>
          <w:b/>
          <w:bCs/>
          <w:sz w:val="24"/>
          <w:szCs w:val="24"/>
          <w:lang w:eastAsia="ru-RU"/>
        </w:rPr>
      </w:pPr>
    </w:p>
    <w:p w14:paraId="02A6A340" w14:textId="77777777" w:rsidR="00B53CE9" w:rsidRPr="00826917" w:rsidRDefault="00826917" w:rsidP="00826917">
      <w:pPr>
        <w:spacing w:after="0" w:line="240" w:lineRule="auto"/>
        <w:ind w:firstLine="708"/>
        <w:jc w:val="both"/>
        <w:rPr>
          <w:rFonts w:ascii="Times New Roman" w:eastAsia="Calibri" w:hAnsi="Times New Roman" w:cs="Times New Roman"/>
          <w:b/>
          <w:iCs/>
          <w:sz w:val="24"/>
          <w:szCs w:val="24"/>
          <w:lang w:eastAsia="ru-RU"/>
        </w:rPr>
      </w:pPr>
      <w:r>
        <w:rPr>
          <w:rFonts w:ascii="Times New Roman" w:eastAsia="Calibri" w:hAnsi="Times New Roman" w:cs="Times New Roman"/>
          <w:b/>
          <w:iCs/>
          <w:sz w:val="24"/>
          <w:szCs w:val="24"/>
          <w:lang w:eastAsia="ru-RU"/>
        </w:rPr>
        <w:t>2.2.</w:t>
      </w:r>
      <w:r>
        <w:rPr>
          <w:rFonts w:ascii="Times New Roman" w:eastAsia="Calibri" w:hAnsi="Times New Roman" w:cs="Times New Roman"/>
          <w:b/>
          <w:iCs/>
          <w:sz w:val="24"/>
          <w:szCs w:val="24"/>
          <w:lang w:eastAsia="ru-RU"/>
        </w:rPr>
        <w:tab/>
      </w:r>
      <w:r w:rsidR="00B53CE9" w:rsidRPr="00826917">
        <w:rPr>
          <w:rFonts w:ascii="Times New Roman" w:eastAsia="Calibri" w:hAnsi="Times New Roman" w:cs="Times New Roman"/>
          <w:b/>
          <w:iCs/>
          <w:sz w:val="24"/>
          <w:szCs w:val="24"/>
          <w:lang w:eastAsia="ru-RU"/>
        </w:rPr>
        <w:t xml:space="preserve">Перечень элементов содержания, усвоение которых всеми </w:t>
      </w:r>
      <w:r w:rsidR="00355DD5" w:rsidRPr="00826917">
        <w:rPr>
          <w:rFonts w:ascii="Times New Roman" w:eastAsia="Calibri" w:hAnsi="Times New Roman" w:cs="Times New Roman"/>
          <w:b/>
          <w:iCs/>
          <w:sz w:val="24"/>
          <w:szCs w:val="24"/>
          <w:lang w:eastAsia="ru-RU"/>
        </w:rPr>
        <w:t>обучающимися</w:t>
      </w:r>
      <w:r w:rsidR="00B53CE9" w:rsidRPr="00826917">
        <w:rPr>
          <w:rFonts w:ascii="Times New Roman" w:eastAsia="Calibri" w:hAnsi="Times New Roman" w:cs="Times New Roman"/>
          <w:b/>
          <w:iCs/>
          <w:sz w:val="24"/>
          <w:szCs w:val="24"/>
          <w:lang w:eastAsia="ru-RU"/>
        </w:rPr>
        <w:t xml:space="preserve"> в целом</w:t>
      </w:r>
      <w:r w:rsidR="00B2187D" w:rsidRPr="00826917">
        <w:rPr>
          <w:rFonts w:ascii="Times New Roman" w:eastAsia="Calibri" w:hAnsi="Times New Roman" w:cs="Times New Roman"/>
          <w:b/>
          <w:iCs/>
          <w:sz w:val="24"/>
          <w:szCs w:val="24"/>
          <w:lang w:eastAsia="ru-RU"/>
        </w:rPr>
        <w:t xml:space="preserve"> </w:t>
      </w:r>
      <w:r w:rsidR="00B53CE9" w:rsidRPr="00826917">
        <w:rPr>
          <w:rFonts w:ascii="Times New Roman" w:eastAsia="Calibri" w:hAnsi="Times New Roman" w:cs="Times New Roman"/>
          <w:b/>
          <w:iCs/>
          <w:sz w:val="24"/>
          <w:szCs w:val="24"/>
          <w:lang w:eastAsia="ru-RU"/>
        </w:rPr>
        <w:t>нельзя считать достаточным</w:t>
      </w:r>
      <w:r w:rsidR="00B2187D" w:rsidRPr="00826917">
        <w:rPr>
          <w:rFonts w:ascii="Times New Roman" w:eastAsia="Calibri" w:hAnsi="Times New Roman" w:cs="Times New Roman"/>
          <w:b/>
          <w:iCs/>
          <w:sz w:val="24"/>
          <w:szCs w:val="24"/>
          <w:lang w:eastAsia="ru-RU"/>
        </w:rPr>
        <w:t>:</w:t>
      </w:r>
      <w:r w:rsidR="00B53CE9" w:rsidRPr="00826917">
        <w:rPr>
          <w:rFonts w:ascii="Times New Roman" w:eastAsia="Calibri" w:hAnsi="Times New Roman" w:cs="Times New Roman"/>
          <w:b/>
          <w:sz w:val="24"/>
          <w:szCs w:val="24"/>
          <w:lang w:eastAsia="ru-RU"/>
        </w:rPr>
        <w:t xml:space="preserve"> проблемные зоны, типичные ошибки.</w:t>
      </w:r>
    </w:p>
    <w:p w14:paraId="4DD18F70" w14:textId="77777777" w:rsidR="00B53CE9" w:rsidRPr="00B53CE9" w:rsidRDefault="00B2187D" w:rsidP="00B2187D">
      <w:pPr>
        <w:spacing w:after="0" w:line="240" w:lineRule="auto"/>
        <w:contextualSpacing/>
        <w:jc w:val="both"/>
        <w:rPr>
          <w:rFonts w:ascii="Times New Roman" w:eastAsia="Calibri" w:hAnsi="Times New Roman" w:cs="Times New Roman"/>
          <w:b/>
          <w:i/>
          <w:iCs/>
          <w:sz w:val="24"/>
          <w:szCs w:val="24"/>
          <w:lang w:eastAsia="ru-RU"/>
        </w:rPr>
      </w:pPr>
      <w:r w:rsidRPr="00B2187D">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базового уровня</w:t>
      </w:r>
    </w:p>
    <w:p w14:paraId="7B789693" w14:textId="1F65938B" w:rsidR="00B53CE9" w:rsidRDefault="00B53CE9" w:rsidP="00A02093">
      <w:pPr>
        <w:spacing w:after="0" w:line="240" w:lineRule="auto"/>
        <w:ind w:firstLine="708"/>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3 - </w:t>
      </w:r>
      <w:r w:rsidR="00A02093">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w:t>
      </w:r>
    </w:p>
    <w:p w14:paraId="6F5F04BC" w14:textId="77777777" w:rsidR="00A02093" w:rsidRPr="0041779A" w:rsidRDefault="00A02093" w:rsidP="00A02093">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Результаты выполнения заданий </w:t>
      </w:r>
      <w:r>
        <w:rPr>
          <w:rFonts w:ascii="Times New Roman" w:eastAsia="Calibri" w:hAnsi="Times New Roman" w:cs="Times New Roman"/>
          <w:sz w:val="24"/>
          <w:szCs w:val="24"/>
          <w:lang w:eastAsia="ru-RU"/>
        </w:rPr>
        <w:t>базового</w:t>
      </w:r>
      <w:r w:rsidRPr="0041779A">
        <w:rPr>
          <w:rFonts w:ascii="Times New Roman" w:eastAsia="Calibri" w:hAnsi="Times New Roman" w:cs="Times New Roman"/>
          <w:sz w:val="24"/>
          <w:szCs w:val="24"/>
          <w:lang w:eastAsia="ru-RU"/>
        </w:rPr>
        <w:t xml:space="preserve"> уровня сложности: </w:t>
      </w:r>
      <w:r>
        <w:rPr>
          <w:rFonts w:ascii="Times New Roman" w:eastAsia="Calibri" w:hAnsi="Times New Roman" w:cs="Times New Roman"/>
          <w:sz w:val="24"/>
          <w:szCs w:val="24"/>
          <w:lang w:eastAsia="ru-RU"/>
        </w:rPr>
        <w:t>3</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5</w:t>
      </w:r>
      <w:r w:rsidRPr="0041779A">
        <w:rPr>
          <w:rFonts w:ascii="Times New Roman" w:eastAsia="Calibri" w:hAnsi="Times New Roman" w:cs="Times New Roman"/>
          <w:sz w:val="24"/>
          <w:szCs w:val="24"/>
          <w:lang w:eastAsia="ru-RU"/>
        </w:rPr>
        <w:t xml:space="preserve"> части 2 нельзя считать достаточными, т.е. на </w:t>
      </w:r>
      <w:r>
        <w:rPr>
          <w:rFonts w:ascii="Times New Roman" w:eastAsia="Calibri" w:hAnsi="Times New Roman" w:cs="Times New Roman"/>
          <w:sz w:val="24"/>
          <w:szCs w:val="24"/>
          <w:lang w:eastAsia="ru-RU"/>
        </w:rPr>
        <w:t>базов</w:t>
      </w:r>
      <w:r w:rsidRPr="0041779A">
        <w:rPr>
          <w:rFonts w:ascii="Times New Roman" w:eastAsia="Calibri" w:hAnsi="Times New Roman" w:cs="Times New Roman"/>
          <w:sz w:val="24"/>
          <w:szCs w:val="24"/>
          <w:lang w:eastAsia="ru-RU"/>
        </w:rPr>
        <w:t>ом уровне недостаточно сформированы умения:</w:t>
      </w:r>
    </w:p>
    <w:p w14:paraId="16D9EE4D" w14:textId="7EBE7B9E" w:rsidR="00A02093" w:rsidRPr="00A02093" w:rsidRDefault="00A02093" w:rsidP="00A02093">
      <w:pPr>
        <w:numPr>
          <w:ilvl w:val="0"/>
          <w:numId w:val="11"/>
        </w:numPr>
        <w:spacing w:after="0" w:line="240" w:lineRule="auto"/>
        <w:ind w:left="0" w:firstLine="426"/>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умения </w:t>
      </w:r>
      <w:r>
        <w:rPr>
          <w:rFonts w:ascii="Times New Roman" w:eastAsia="Calibri" w:hAnsi="Times New Roman" w:cs="Times New Roman"/>
          <w:sz w:val="24"/>
          <w:szCs w:val="24"/>
          <w:lang w:eastAsia="ru-RU"/>
        </w:rPr>
        <w:t xml:space="preserve">выполнять вычисления и преобразования, умения </w:t>
      </w:r>
      <w:r w:rsidRPr="0041779A">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w:t>
      </w:r>
      <w:r>
        <w:rPr>
          <w:rFonts w:ascii="Times New Roman" w:eastAsia="Calibri" w:hAnsi="Times New Roman" w:cs="Times New Roman"/>
          <w:sz w:val="24"/>
          <w:szCs w:val="24"/>
          <w:lang w:eastAsia="ru-RU"/>
        </w:rPr>
        <w:t>, умение строить и исследовать простейшие математические модели</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(3, 5</w:t>
      </w:r>
      <w:r w:rsidRPr="0041779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14:paraId="5C3582E8" w14:textId="77777777" w:rsidR="00B53CE9" w:rsidRPr="00B53CE9" w:rsidRDefault="00B2187D" w:rsidP="00B2187D">
      <w:pPr>
        <w:spacing w:after="0" w:line="240" w:lineRule="auto"/>
        <w:contextualSpacing/>
        <w:jc w:val="both"/>
        <w:rPr>
          <w:rFonts w:ascii="Times New Roman" w:eastAsia="Calibri" w:hAnsi="Times New Roman" w:cs="Times New Roman"/>
          <w:b/>
          <w:i/>
          <w:sz w:val="24"/>
          <w:szCs w:val="24"/>
          <w:lang w:eastAsia="ru-RU"/>
        </w:rPr>
      </w:pPr>
      <w:r w:rsidRPr="00B2187D">
        <w:rPr>
          <w:rFonts w:ascii="Times New Roman" w:eastAsia="Calibri" w:hAnsi="Times New Roman" w:cs="Times New Roman"/>
          <w:b/>
          <w:i/>
          <w:sz w:val="24"/>
          <w:szCs w:val="24"/>
          <w:lang w:eastAsia="ru-RU"/>
        </w:rPr>
        <w:t>П</w:t>
      </w:r>
      <w:r w:rsidR="00B53CE9" w:rsidRPr="00B53CE9">
        <w:rPr>
          <w:rFonts w:ascii="Times New Roman" w:eastAsia="Calibri" w:hAnsi="Times New Roman" w:cs="Times New Roman"/>
          <w:b/>
          <w:i/>
          <w:sz w:val="24"/>
          <w:szCs w:val="24"/>
          <w:lang w:eastAsia="ru-RU"/>
        </w:rPr>
        <w:t>ри выполнении заданий повышенного уровня</w:t>
      </w:r>
    </w:p>
    <w:p w14:paraId="0BEBE1B7" w14:textId="3CEE5CA9" w:rsidR="00B53CE9" w:rsidRDefault="00B53CE9" w:rsidP="00A02093">
      <w:pPr>
        <w:spacing w:after="0" w:line="240" w:lineRule="auto"/>
        <w:ind w:firstLine="567"/>
        <w:contextualSpacing/>
        <w:jc w:val="both"/>
        <w:rPr>
          <w:rFonts w:ascii="Times New Roman" w:eastAsia="Calibri" w:hAnsi="Times New Roman" w:cs="Times New Roman"/>
          <w:sz w:val="24"/>
          <w:szCs w:val="24"/>
          <w:lang w:eastAsia="ru-RU"/>
        </w:rPr>
      </w:pPr>
      <w:r w:rsidRPr="00B53CE9">
        <w:rPr>
          <w:rFonts w:ascii="Times New Roman" w:eastAsia="Calibri" w:hAnsi="Times New Roman" w:cs="Times New Roman"/>
          <w:sz w:val="24"/>
          <w:szCs w:val="24"/>
          <w:lang w:eastAsia="ru-RU"/>
        </w:rPr>
        <w:t xml:space="preserve">группа 3 - </w:t>
      </w:r>
      <w:r w:rsidR="00A02093">
        <w:rPr>
          <w:rFonts w:ascii="Times New Roman" w:eastAsia="Calibri" w:hAnsi="Times New Roman" w:cs="Times New Roman"/>
          <w:sz w:val="24"/>
          <w:szCs w:val="24"/>
          <w:lang w:eastAsia="ru-RU"/>
        </w:rPr>
        <w:t>обучающиеся</w:t>
      </w:r>
      <w:r w:rsidRPr="00B53CE9">
        <w:rPr>
          <w:rFonts w:ascii="Times New Roman" w:eastAsia="Calibri" w:hAnsi="Times New Roman" w:cs="Times New Roman"/>
          <w:sz w:val="24"/>
          <w:szCs w:val="24"/>
          <w:lang w:eastAsia="ru-RU"/>
        </w:rPr>
        <w:t>, имеющие низкий уровень выполнения задани</w:t>
      </w:r>
      <w:r w:rsidR="00A02093">
        <w:rPr>
          <w:rFonts w:ascii="Times New Roman" w:eastAsia="Calibri" w:hAnsi="Times New Roman" w:cs="Times New Roman"/>
          <w:sz w:val="24"/>
          <w:szCs w:val="24"/>
          <w:lang w:eastAsia="ru-RU"/>
        </w:rPr>
        <w:t>й</w:t>
      </w:r>
      <w:r w:rsidRPr="00B53CE9">
        <w:rPr>
          <w:rFonts w:ascii="Times New Roman" w:eastAsia="Calibri" w:hAnsi="Times New Roman" w:cs="Times New Roman"/>
          <w:sz w:val="24"/>
          <w:szCs w:val="24"/>
          <w:lang w:eastAsia="ru-RU"/>
        </w:rPr>
        <w:t xml:space="preserve"> по соответствующему критерию (т.е. уровень проверяемых умений и способов действий по соответствующему критерию достигает ниже 15 %).</w:t>
      </w:r>
      <w:bookmarkStart w:id="5" w:name="_Hlk54547811"/>
      <w:bookmarkEnd w:id="5"/>
    </w:p>
    <w:p w14:paraId="1F11344F" w14:textId="51AB1EA0" w:rsidR="00D059F4" w:rsidRPr="0041779A" w:rsidRDefault="00D059F4" w:rsidP="00D059F4">
      <w:pPr>
        <w:widowControl w:val="0"/>
        <w:autoSpaceDE w:val="0"/>
        <w:autoSpaceDN w:val="0"/>
        <w:adjustRightInd w:val="0"/>
        <w:spacing w:before="16" w:after="0" w:line="240" w:lineRule="auto"/>
        <w:ind w:right="34"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Трудности у выпускников вызвали задания повышенного уровня </w:t>
      </w:r>
      <w:r>
        <w:rPr>
          <w:rFonts w:ascii="Times New Roman" w:eastAsia="Calibri" w:hAnsi="Times New Roman" w:cs="Times New Roman"/>
          <w:sz w:val="24"/>
          <w:szCs w:val="24"/>
          <w:lang w:eastAsia="ru-RU"/>
        </w:rPr>
        <w:t>24 и 25</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части 2 </w:t>
      </w:r>
      <w:r w:rsidRPr="0041779A">
        <w:rPr>
          <w:rFonts w:ascii="Times New Roman" w:eastAsia="Calibri" w:hAnsi="Times New Roman" w:cs="Times New Roman"/>
          <w:sz w:val="24"/>
          <w:szCs w:val="24"/>
          <w:lang w:eastAsia="ru-RU"/>
        </w:rPr>
        <w:t>(результаты выполнения этих заданий нельзя считать достаточными</w:t>
      </w:r>
      <w:r>
        <w:rPr>
          <w:rFonts w:ascii="Times New Roman" w:eastAsia="Calibri" w:hAnsi="Times New Roman" w:cs="Times New Roman"/>
          <w:sz w:val="24"/>
          <w:szCs w:val="24"/>
          <w:lang w:eastAsia="ru-RU"/>
        </w:rPr>
        <w:t>, поскольку они не соответствуют планируемому результату, средний процент выполнения менее 15</w:t>
      </w:r>
      <w:r w:rsidR="00A0209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41779A">
        <w:rPr>
          <w:rFonts w:ascii="Times New Roman" w:eastAsia="Calibri" w:hAnsi="Times New Roman" w:cs="Times New Roman"/>
          <w:sz w:val="24"/>
          <w:szCs w:val="24"/>
          <w:lang w:eastAsia="ru-RU"/>
        </w:rPr>
        <w:t xml:space="preserve">т.е. на повышенном уровне недостаточно сформированы умения: </w:t>
      </w:r>
    </w:p>
    <w:p w14:paraId="72107FDB" w14:textId="77777777" w:rsidR="00D059F4" w:rsidRPr="0041779A" w:rsidRDefault="00D059F4" w:rsidP="00D059F4">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выполнять действия с геометрическими фигурами, координата</w:t>
      </w:r>
      <w:r>
        <w:rPr>
          <w:rFonts w:ascii="Times New Roman" w:eastAsia="Calibri" w:hAnsi="Times New Roman" w:cs="Times New Roman"/>
          <w:sz w:val="24"/>
          <w:szCs w:val="24"/>
          <w:lang w:eastAsia="ru-RU"/>
        </w:rPr>
        <w:t>ми и векторами (24</w:t>
      </w:r>
      <w:r w:rsidRPr="0041779A">
        <w:rPr>
          <w:rFonts w:ascii="Times New Roman" w:eastAsia="Calibri" w:hAnsi="Times New Roman" w:cs="Times New Roman"/>
          <w:sz w:val="24"/>
          <w:szCs w:val="24"/>
          <w:lang w:eastAsia="ru-RU"/>
        </w:rPr>
        <w:t>);</w:t>
      </w:r>
    </w:p>
    <w:p w14:paraId="7E05E77F" w14:textId="77777777" w:rsidR="00D059F4" w:rsidRPr="0041779A" w:rsidRDefault="00D059F4" w:rsidP="00D059F4">
      <w:pPr>
        <w:widowControl w:val="0"/>
        <w:numPr>
          <w:ilvl w:val="0"/>
          <w:numId w:val="10"/>
        </w:numPr>
        <w:autoSpaceDE w:val="0"/>
        <w:autoSpaceDN w:val="0"/>
        <w:adjustRightInd w:val="0"/>
        <w:spacing w:before="16" w:after="0" w:line="240" w:lineRule="auto"/>
        <w:ind w:right="3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проводить доказательные рассуждения при решении задач, оценивать логическую правильность рассуждений, распознавать ошибочные заключения (2</w:t>
      </w:r>
      <w:r w:rsidRPr="0041779A">
        <w:rPr>
          <w:rFonts w:ascii="Times New Roman" w:eastAsia="Calibri" w:hAnsi="Times New Roman" w:cs="Times New Roman"/>
          <w:sz w:val="24"/>
          <w:szCs w:val="24"/>
          <w:lang w:eastAsia="ru-RU"/>
        </w:rPr>
        <w:t>5);</w:t>
      </w:r>
    </w:p>
    <w:p w14:paraId="039D187B" w14:textId="77777777" w:rsidR="00D059F4" w:rsidRPr="0041779A" w:rsidRDefault="00D059F4" w:rsidP="00D059F4">
      <w:pPr>
        <w:spacing w:after="0" w:line="240" w:lineRule="auto"/>
        <w:ind w:firstLine="567"/>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 xml:space="preserve">Результаты выполнения заданий высокого уровня сложности: </w:t>
      </w:r>
      <w:r>
        <w:rPr>
          <w:rFonts w:ascii="Times New Roman" w:eastAsia="Calibri" w:hAnsi="Times New Roman" w:cs="Times New Roman"/>
          <w:sz w:val="24"/>
          <w:szCs w:val="24"/>
          <w:lang w:eastAsia="ru-RU"/>
        </w:rPr>
        <w:t>23</w:t>
      </w:r>
      <w:r w:rsidRPr="0041779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26</w:t>
      </w:r>
      <w:r w:rsidRPr="0041779A">
        <w:rPr>
          <w:rFonts w:ascii="Times New Roman" w:eastAsia="Calibri" w:hAnsi="Times New Roman" w:cs="Times New Roman"/>
          <w:sz w:val="24"/>
          <w:szCs w:val="24"/>
          <w:lang w:eastAsia="ru-RU"/>
        </w:rPr>
        <w:t xml:space="preserve"> части 2 нельзя считать достаточными (не соответствуют планируемому результату, сре</w:t>
      </w:r>
      <w:r>
        <w:rPr>
          <w:rFonts w:ascii="Times New Roman" w:eastAsia="Calibri" w:hAnsi="Times New Roman" w:cs="Times New Roman"/>
          <w:sz w:val="24"/>
          <w:szCs w:val="24"/>
          <w:lang w:eastAsia="ru-RU"/>
        </w:rPr>
        <w:t>дний процент выполнения менее 15</w:t>
      </w:r>
      <w:r w:rsidRPr="0041779A">
        <w:rPr>
          <w:rFonts w:ascii="Times New Roman" w:eastAsia="Calibri" w:hAnsi="Times New Roman" w:cs="Times New Roman"/>
          <w:sz w:val="24"/>
          <w:szCs w:val="24"/>
          <w:lang w:eastAsia="ru-RU"/>
        </w:rPr>
        <w:t>%), т.е. на высоком уровне недостаточно сформированы умения:</w:t>
      </w:r>
    </w:p>
    <w:p w14:paraId="3CC0CF4C" w14:textId="77777777" w:rsidR="00D059F4" w:rsidRPr="0041779A" w:rsidRDefault="00D059F4" w:rsidP="00D059F4">
      <w:pPr>
        <w:numPr>
          <w:ilvl w:val="0"/>
          <w:numId w:val="11"/>
        </w:numPr>
        <w:spacing w:after="0" w:line="240" w:lineRule="auto"/>
        <w:ind w:left="0" w:firstLine="426"/>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умения выполнять преобразования</w:t>
      </w:r>
      <w:r>
        <w:rPr>
          <w:rFonts w:ascii="Times New Roman" w:eastAsia="Calibri" w:hAnsi="Times New Roman" w:cs="Times New Roman"/>
          <w:sz w:val="24"/>
          <w:szCs w:val="24"/>
          <w:lang w:eastAsia="ru-RU"/>
        </w:rPr>
        <w:t xml:space="preserve">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 (23</w:t>
      </w:r>
      <w:r w:rsidRPr="0041779A">
        <w:rPr>
          <w:rFonts w:ascii="Times New Roman" w:eastAsia="Calibri" w:hAnsi="Times New Roman" w:cs="Times New Roman"/>
          <w:sz w:val="24"/>
          <w:szCs w:val="24"/>
          <w:lang w:eastAsia="ru-RU"/>
        </w:rPr>
        <w:t>);</w:t>
      </w:r>
    </w:p>
    <w:p w14:paraId="4BDD5B51" w14:textId="77777777" w:rsidR="00D059F4" w:rsidRPr="0041779A" w:rsidRDefault="00D059F4" w:rsidP="00D059F4">
      <w:pPr>
        <w:numPr>
          <w:ilvl w:val="0"/>
          <w:numId w:val="11"/>
        </w:numPr>
        <w:spacing w:after="0" w:line="240" w:lineRule="auto"/>
        <w:ind w:left="0" w:firstLine="426"/>
        <w:jc w:val="both"/>
        <w:rPr>
          <w:rFonts w:ascii="Times New Roman" w:eastAsia="Calibri" w:hAnsi="Times New Roman" w:cs="Times New Roman"/>
          <w:sz w:val="24"/>
          <w:szCs w:val="24"/>
          <w:lang w:eastAsia="ru-RU"/>
        </w:rPr>
      </w:pPr>
      <w:r w:rsidRPr="0041779A">
        <w:rPr>
          <w:rFonts w:ascii="Times New Roman" w:eastAsia="Calibri" w:hAnsi="Times New Roman" w:cs="Times New Roman"/>
          <w:sz w:val="24"/>
          <w:szCs w:val="24"/>
          <w:lang w:eastAsia="ru-RU"/>
        </w:rPr>
        <w:t>выполнять действия с геометрическими фигурами, координата</w:t>
      </w:r>
      <w:r>
        <w:rPr>
          <w:rFonts w:ascii="Times New Roman" w:eastAsia="Calibri" w:hAnsi="Times New Roman" w:cs="Times New Roman"/>
          <w:sz w:val="24"/>
          <w:szCs w:val="24"/>
          <w:lang w:eastAsia="ru-RU"/>
        </w:rPr>
        <w:t>ми и векторами (26</w:t>
      </w:r>
      <w:r w:rsidRPr="0041779A">
        <w:rPr>
          <w:rFonts w:ascii="Times New Roman" w:eastAsia="Calibri" w:hAnsi="Times New Roman" w:cs="Times New Roman"/>
          <w:sz w:val="24"/>
          <w:szCs w:val="24"/>
          <w:lang w:eastAsia="ru-RU"/>
        </w:rPr>
        <w:t>).</w:t>
      </w:r>
    </w:p>
    <w:p w14:paraId="733EDE61" w14:textId="37F4358D" w:rsidR="00B53CE9" w:rsidRDefault="004478EF" w:rsidP="00B2187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Обучающиеся выполнили задания ДР повышенного уровня </w:t>
      </w:r>
      <w:r w:rsidR="00CE3CD0">
        <w:rPr>
          <w:rFonts w:ascii="Times New Roman" w:hAnsi="Times New Roman" w:cs="Times New Roman"/>
          <w:sz w:val="24"/>
          <w:szCs w:val="24"/>
        </w:rPr>
        <w:t xml:space="preserve">только </w:t>
      </w:r>
      <w:r>
        <w:rPr>
          <w:rFonts w:ascii="Times New Roman" w:hAnsi="Times New Roman" w:cs="Times New Roman"/>
          <w:sz w:val="24"/>
          <w:szCs w:val="24"/>
        </w:rPr>
        <w:t>на среднем и низком уровне.</w:t>
      </w:r>
    </w:p>
    <w:p w14:paraId="0BA2C81D" w14:textId="27786FFB" w:rsidR="00677F1C" w:rsidRDefault="00B2187D" w:rsidP="00EA3F1E">
      <w:pPr>
        <w:pStyle w:val="a3"/>
        <w:spacing w:after="0" w:line="240" w:lineRule="auto"/>
        <w:ind w:left="0" w:firstLine="708"/>
        <w:jc w:val="both"/>
        <w:rPr>
          <w:rFonts w:ascii="Times New Roman" w:eastAsia="Calibri" w:hAnsi="Times New Roman" w:cs="Times New Roman"/>
          <w:color w:val="C00000"/>
          <w:sz w:val="24"/>
          <w:szCs w:val="24"/>
        </w:rPr>
      </w:pPr>
      <w:r w:rsidRPr="00B2187D">
        <w:rPr>
          <w:rFonts w:ascii="Times New Roman" w:hAnsi="Times New Roman" w:cs="Times New Roman"/>
          <w:b/>
          <w:sz w:val="28"/>
          <w:szCs w:val="28"/>
        </w:rPr>
        <w:lastRenderedPageBreak/>
        <w:t>3.</w:t>
      </w:r>
      <w:r w:rsidRPr="00B2187D">
        <w:rPr>
          <w:rFonts w:ascii="Times New Roman" w:eastAsia="Calibri" w:hAnsi="Times New Roman" w:cs="Times New Roman"/>
          <w:b/>
          <w:bCs/>
          <w:sz w:val="28"/>
          <w:szCs w:val="28"/>
          <w:lang w:eastAsia="ru-RU"/>
        </w:rPr>
        <w:t xml:space="preserve"> Рекомендации по совершенствованию организации и методики преподавания предмета  на основе выявленных типичных затруднений и ошибок</w:t>
      </w:r>
      <w:r w:rsidRPr="00B2187D">
        <w:rPr>
          <w:rFonts w:ascii="Times New Roman" w:eastAsia="Calibri" w:hAnsi="Times New Roman" w:cs="Times New Roman"/>
          <w:b/>
          <w:bCs/>
          <w:i/>
          <w:iCs/>
          <w:sz w:val="28"/>
          <w:szCs w:val="28"/>
          <w:lang w:eastAsia="ru-RU"/>
        </w:rPr>
        <w:t xml:space="preserve"> </w:t>
      </w:r>
    </w:p>
    <w:p w14:paraId="6B55F10A" w14:textId="51E33A6A" w:rsidR="004D6587" w:rsidRPr="00767120" w:rsidRDefault="004D6587" w:rsidP="004D6587">
      <w:pPr>
        <w:spacing w:after="0" w:line="240" w:lineRule="auto"/>
        <w:ind w:firstLine="570"/>
        <w:jc w:val="both"/>
        <w:rPr>
          <w:rFonts w:ascii="Times New Roman" w:eastAsia="Times New Roman" w:hAnsi="Times New Roman" w:cs="Times New Roman"/>
          <w:color w:val="000000"/>
          <w:sz w:val="24"/>
          <w:szCs w:val="24"/>
          <w:lang w:eastAsia="ru-RU"/>
        </w:rPr>
      </w:pPr>
      <w:r w:rsidRPr="00767120">
        <w:rPr>
          <w:rFonts w:ascii="Times New Roman" w:eastAsia="Times New Roman" w:hAnsi="Times New Roman" w:cs="Times New Roman"/>
          <w:color w:val="000000"/>
          <w:sz w:val="24"/>
          <w:szCs w:val="24"/>
          <w:lang w:eastAsia="ru-RU"/>
        </w:rPr>
        <w:t xml:space="preserve">В целом по итогам </w:t>
      </w:r>
      <w:r w:rsidR="00726D12">
        <w:rPr>
          <w:rFonts w:ascii="Times New Roman" w:eastAsia="Times New Roman" w:hAnsi="Times New Roman" w:cs="Times New Roman"/>
          <w:color w:val="000000"/>
          <w:sz w:val="24"/>
          <w:szCs w:val="24"/>
          <w:lang w:eastAsia="ru-RU"/>
        </w:rPr>
        <w:t>диагностических работ</w:t>
      </w:r>
      <w:r w:rsidRPr="00767120">
        <w:rPr>
          <w:rFonts w:ascii="Times New Roman" w:eastAsia="Times New Roman" w:hAnsi="Times New Roman" w:cs="Times New Roman"/>
          <w:color w:val="000000"/>
          <w:sz w:val="24"/>
          <w:szCs w:val="24"/>
          <w:lang w:eastAsia="ru-RU"/>
        </w:rPr>
        <w:t xml:space="preserve"> по математике можно сделать следующие выводы:</w:t>
      </w:r>
    </w:p>
    <w:p w14:paraId="2DFD70D8" w14:textId="77777777" w:rsidR="00361560" w:rsidRPr="00361560" w:rsidRDefault="00361560" w:rsidP="00361560">
      <w:pPr>
        <w:numPr>
          <w:ilvl w:val="0"/>
          <w:numId w:val="12"/>
        </w:numPr>
        <w:autoSpaceDN w:val="0"/>
        <w:spacing w:after="0" w:line="240" w:lineRule="auto"/>
        <w:ind w:left="0" w:firstLine="142"/>
        <w:jc w:val="both"/>
        <w:rPr>
          <w:rFonts w:ascii="Times New Roman" w:eastAsia="Times New Roman" w:hAnsi="Times New Roman" w:cs="Times New Roman"/>
          <w:sz w:val="24"/>
          <w:szCs w:val="24"/>
          <w:lang w:eastAsia="ru-RU"/>
        </w:rPr>
      </w:pPr>
      <w:r w:rsidRPr="00361560">
        <w:rPr>
          <w:rFonts w:ascii="Times New Roman" w:eastAsia="Times New Roman" w:hAnsi="Times New Roman" w:cs="Times New Roman"/>
          <w:sz w:val="24"/>
          <w:szCs w:val="24"/>
          <w:lang w:eastAsia="ru-RU"/>
        </w:rPr>
        <w:t xml:space="preserve">Низкий уровень проверяемых образовательных достижений  по модулю «Алгебра» связан с ошибками в применении формул сокращенного умножения, правил раскрытия скобок, действий со степенями, ошибками при выполнении вычислений. Умения учащихся при выполнении действий с алгебраическими выражениями не являются достаточно прочными и необходимо особое внимание уделить совершенствованию вычислительных навыков обучающихся, применяя для этого устный счет, систему индивидуальных заданий, развивать умения самоконтроля при выполнении вычислений. </w:t>
      </w:r>
      <w:r w:rsidRPr="00361560">
        <w:rPr>
          <w:rFonts w:ascii="Times New Roman" w:eastAsia="Times New Roman" w:hAnsi="Times New Roman" w:cs="Times New Roman"/>
          <w:sz w:val="24"/>
          <w:szCs w:val="24"/>
          <w:lang w:eastAsia="ru-RU"/>
        </w:rPr>
        <w:tab/>
        <w:t xml:space="preserve">При подготовке к ГИА необходимо систематически включать задания на повторение основных действий, таких как: вычисление значений выражений, преобразование алгебраических выражений, действия с дробями, действия со степенями, решение линейных уравнений, неравенств и их систем. </w:t>
      </w:r>
    </w:p>
    <w:p w14:paraId="6EDEDF77" w14:textId="77777777" w:rsidR="00361560" w:rsidRPr="00361560" w:rsidRDefault="00361560" w:rsidP="00361560">
      <w:pPr>
        <w:numPr>
          <w:ilvl w:val="0"/>
          <w:numId w:val="12"/>
        </w:numPr>
        <w:autoSpaceDN w:val="0"/>
        <w:spacing w:after="0" w:line="240" w:lineRule="auto"/>
        <w:ind w:left="0" w:firstLine="142"/>
        <w:jc w:val="both"/>
        <w:rPr>
          <w:rFonts w:ascii="Times New Roman" w:eastAsia="Times New Roman" w:hAnsi="Times New Roman" w:cs="Times New Roman"/>
          <w:sz w:val="24"/>
          <w:szCs w:val="24"/>
          <w:lang w:eastAsia="ru-RU"/>
        </w:rPr>
      </w:pPr>
      <w:r w:rsidRPr="00361560">
        <w:rPr>
          <w:rFonts w:ascii="Times New Roman" w:eastAsia="Times New Roman" w:hAnsi="Times New Roman" w:cs="Times New Roman"/>
          <w:sz w:val="24"/>
          <w:szCs w:val="24"/>
          <w:lang w:eastAsia="ru-RU"/>
        </w:rPr>
        <w:t xml:space="preserve">Низкий уровень проверяемых образовательных достижений  по модулю  «Геометрия», продемонстрировали  выпускники при выполнении действий с геометрическими фигурами, координатами и векторами; выполнении расчетов при решении геометрических задач; при проведении доказательных рассуждений в процессе решения задач.  </w:t>
      </w:r>
    </w:p>
    <w:p w14:paraId="772FBFA1" w14:textId="73AF9D44" w:rsidR="00361560" w:rsidRPr="00361560" w:rsidRDefault="00361560" w:rsidP="00361560">
      <w:pPr>
        <w:spacing w:after="0" w:line="240" w:lineRule="auto"/>
        <w:ind w:firstLine="709"/>
        <w:jc w:val="both"/>
        <w:rPr>
          <w:rFonts w:ascii="Times New Roman" w:eastAsia="Times New Roman" w:hAnsi="Times New Roman" w:cs="Times New Roman"/>
          <w:sz w:val="24"/>
          <w:szCs w:val="24"/>
          <w:lang w:eastAsia="ru-RU"/>
        </w:rPr>
      </w:pPr>
      <w:r w:rsidRPr="00361560">
        <w:rPr>
          <w:rFonts w:ascii="Times New Roman" w:eastAsia="Times New Roman" w:hAnsi="Times New Roman" w:cs="Times New Roman"/>
          <w:sz w:val="24"/>
          <w:szCs w:val="24"/>
          <w:lang w:eastAsia="ru-RU"/>
        </w:rPr>
        <w:t xml:space="preserve">Самыми значимыми причинами установленных ошибок участников экзамена является отсутствие системы знаний  обучающихся по геометрии, прежде всего:  незнание формул площадей и объёмов геометрических объектов, незнание ключевых фактов и теорем, неумение применять известные теоремы при решении задач. </w:t>
      </w:r>
      <w:r>
        <w:rPr>
          <w:rFonts w:ascii="Times New Roman" w:eastAsia="Times New Roman" w:hAnsi="Times New Roman" w:cs="Times New Roman"/>
          <w:sz w:val="24"/>
          <w:szCs w:val="24"/>
          <w:lang w:eastAsia="ru-RU"/>
        </w:rPr>
        <w:t>Д</w:t>
      </w:r>
      <w:r w:rsidRPr="00361560">
        <w:rPr>
          <w:rFonts w:ascii="Times New Roman" w:eastAsia="Times New Roman" w:hAnsi="Times New Roman" w:cs="Times New Roman"/>
          <w:sz w:val="24"/>
          <w:szCs w:val="24"/>
          <w:lang w:eastAsia="ru-RU"/>
        </w:rPr>
        <w:t xml:space="preserve">ля преодоления устойчивых ошибок, необходимо при повторении курса геометрии систематически проверять знание обучающимися основных формул, формулировок теорем, свойств геометрических объектов,  которые часто используются при решении задач. Особое внимание должно быть сконцентрировано на достижении осознанности знаний учащихся, на умении применить полученные знания в практической деятельности, на умении анализировать, сопоставлять, делать вывод. Рекомендуем составлять опорные конспекты по темам курса геометрии. </w:t>
      </w:r>
    </w:p>
    <w:p w14:paraId="4DF5854B" w14:textId="77777777" w:rsidR="00361560" w:rsidRPr="00361560" w:rsidRDefault="00361560" w:rsidP="00361560">
      <w:pPr>
        <w:numPr>
          <w:ilvl w:val="0"/>
          <w:numId w:val="12"/>
        </w:numPr>
        <w:autoSpaceDN w:val="0"/>
        <w:spacing w:after="0" w:line="240" w:lineRule="auto"/>
        <w:ind w:left="0" w:firstLine="0"/>
        <w:jc w:val="both"/>
        <w:rPr>
          <w:rFonts w:ascii="Times New Roman" w:eastAsia="Calibri" w:hAnsi="Times New Roman" w:cs="Times New Roman"/>
          <w:sz w:val="24"/>
          <w:szCs w:val="24"/>
          <w:lang w:eastAsia="ru-RU"/>
        </w:rPr>
      </w:pPr>
      <w:r w:rsidRPr="00361560">
        <w:rPr>
          <w:rFonts w:ascii="Times New Roman" w:eastAsia="Times New Roman" w:hAnsi="Times New Roman" w:cs="Times New Roman"/>
          <w:sz w:val="24"/>
          <w:szCs w:val="24"/>
          <w:lang w:eastAsia="ru-RU"/>
        </w:rPr>
        <w:t>Недостаточно высокий уровень выполнения заданий был продемонстрирован при решении задач практической направленности. Эти задания проверяли умения выполнять вычисления и преобразования; использовать приобретенные знания и умения в практической деятельности и повседневной жизни; выполнять действия с функциями; исследовать простейшие математические модели. Задания включали в себя следующее предметное содержание: действия с целыми, рациональными числами; нахождения процентов от числа; табличное и графическое представление данных – чтение диаграмм и применение математических методов для решения содержательных задач из практики; чтение графика функции.</w:t>
      </w:r>
    </w:p>
    <w:p w14:paraId="11239A5E" w14:textId="6017DEDC" w:rsidR="00C92788" w:rsidRPr="00EA3F1E" w:rsidRDefault="00EA3F1E" w:rsidP="00C611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EA3F1E">
        <w:rPr>
          <w:rFonts w:ascii="Times New Roman" w:hAnsi="Times New Roman" w:cs="Times New Roman"/>
          <w:color w:val="000000"/>
          <w:sz w:val="24"/>
          <w:szCs w:val="24"/>
        </w:rPr>
        <w:t>Необходимо усилить компетентностную составляющую преподавания математики за счет увеличения числа сюжетных задач, рассматриваемых на уроках алгебры и геометрии. Это будет способствовать формированию у обучающихся умения применять математические знания и решать практико-ориентированные задачи. Особое внимание следует уделить своевременному изучению и повторению различных типов текстовых задач, рассмотрению графиков реальных зависимостей, разных типов диаграмм.</w:t>
      </w:r>
    </w:p>
    <w:p w14:paraId="15B8F479" w14:textId="78C1BFD3" w:rsidR="00225BA2" w:rsidRPr="00C92788" w:rsidRDefault="00C61128" w:rsidP="00C61128">
      <w:pPr>
        <w:pStyle w:val="Default"/>
        <w:jc w:val="both"/>
      </w:pPr>
      <w:r>
        <w:t>5</w:t>
      </w:r>
      <w:r w:rsidR="00C92788">
        <w:t>.</w:t>
      </w:r>
      <w:r w:rsidR="00C92788">
        <w:tab/>
      </w:r>
      <w:r w:rsidR="00225BA2" w:rsidRPr="00C92788">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w:t>
      </w:r>
      <w:r>
        <w:t>математике</w:t>
      </w:r>
      <w:r w:rsidR="00225BA2" w:rsidRPr="00C92788">
        <w:t xml:space="preserve">, позволяющих осуществлять образовательный процесс, направленный на эффективное формирование планируемых результатов освоения основной образовательной программы </w:t>
      </w:r>
      <w:r w:rsidR="00C92788">
        <w:t xml:space="preserve">основного общего образования. </w:t>
      </w:r>
    </w:p>
    <w:p w14:paraId="7387948E" w14:textId="74DC4199" w:rsidR="00225BA2" w:rsidRPr="00C92788" w:rsidRDefault="00C61128" w:rsidP="00C61128">
      <w:pPr>
        <w:pStyle w:val="Default"/>
        <w:jc w:val="both"/>
      </w:pPr>
      <w:r>
        <w:t>6</w:t>
      </w:r>
      <w:r w:rsidR="00D51583">
        <w:t>.</w:t>
      </w:r>
      <w:r w:rsidR="00D51583">
        <w:tab/>
        <w:t>Р</w:t>
      </w:r>
      <w:r w:rsidR="00225BA2" w:rsidRPr="00C92788">
        <w:t>азрабатыва</w:t>
      </w:r>
      <w:r w:rsidR="00D51583">
        <w:t>ть</w:t>
      </w:r>
      <w:r w:rsidR="00225BA2" w:rsidRPr="00C92788">
        <w:t xml:space="preserve"> индивидуальные образовательные маршруты </w:t>
      </w:r>
      <w:r w:rsidR="00D51583">
        <w:t xml:space="preserve">обучающихся </w:t>
      </w:r>
      <w:r w:rsidR="00225BA2" w:rsidRPr="00C92788">
        <w:t>по формированию предметных и метапредметных результато</w:t>
      </w:r>
      <w:r w:rsidR="00D51583">
        <w:t>в</w:t>
      </w:r>
      <w:r w:rsidR="00225BA2" w:rsidRPr="00C92788">
        <w:t xml:space="preserve">, характеризующих достижение </w:t>
      </w:r>
      <w:r w:rsidR="00225BA2" w:rsidRPr="00C92788">
        <w:lastRenderedPageBreak/>
        <w:t xml:space="preserve">планируемых результатов освоения основной образовательной программы основного общего образования. </w:t>
      </w:r>
    </w:p>
    <w:p w14:paraId="6317BC2B" w14:textId="6AF12550" w:rsidR="00225BA2" w:rsidRDefault="00C61128" w:rsidP="0036156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w:t>
      </w:r>
      <w:r w:rsidR="00D51583">
        <w:rPr>
          <w:rFonts w:ascii="Times New Roman" w:hAnsi="Times New Roman" w:cs="Times New Roman"/>
          <w:sz w:val="24"/>
          <w:szCs w:val="24"/>
        </w:rPr>
        <w:t>.</w:t>
      </w:r>
      <w:r w:rsidR="00D51583">
        <w:rPr>
          <w:rFonts w:ascii="Times New Roman" w:hAnsi="Times New Roman" w:cs="Times New Roman"/>
          <w:sz w:val="24"/>
          <w:szCs w:val="24"/>
        </w:rPr>
        <w:tab/>
      </w:r>
      <w:r w:rsidR="00225BA2" w:rsidRPr="00C92788">
        <w:rPr>
          <w:rFonts w:ascii="Times New Roman" w:hAnsi="Times New Roman" w:cs="Times New Roman"/>
          <w:sz w:val="24"/>
          <w:szCs w:val="24"/>
        </w:rPr>
        <w:t xml:space="preserve">Включить в состав учебных занятий для проведения текущей, тематической, промежуточной оценки обучающихся задания для оценки несформированных </w:t>
      </w:r>
      <w:r w:rsidR="00D51583">
        <w:rPr>
          <w:rFonts w:ascii="Times New Roman" w:hAnsi="Times New Roman" w:cs="Times New Roman"/>
          <w:sz w:val="24"/>
          <w:szCs w:val="24"/>
        </w:rPr>
        <w:t xml:space="preserve">предметных результатов </w:t>
      </w:r>
      <w:r w:rsidR="00225BA2" w:rsidRPr="00C92788">
        <w:rPr>
          <w:rFonts w:ascii="Times New Roman" w:hAnsi="Times New Roman" w:cs="Times New Roman"/>
          <w:sz w:val="24"/>
          <w:szCs w:val="24"/>
        </w:rPr>
        <w:t xml:space="preserve">освоения основной образовательной программы основного общего образования, которые содержатся в контрольно-измерительных материалах </w:t>
      </w:r>
      <w:r w:rsidR="00D51583">
        <w:rPr>
          <w:rFonts w:ascii="Times New Roman" w:hAnsi="Times New Roman" w:cs="Times New Roman"/>
          <w:sz w:val="24"/>
          <w:szCs w:val="24"/>
        </w:rPr>
        <w:t xml:space="preserve">ОГЭ </w:t>
      </w:r>
      <w:r w:rsidR="00225BA2" w:rsidRPr="00C92788">
        <w:rPr>
          <w:rFonts w:ascii="Times New Roman" w:hAnsi="Times New Roman" w:cs="Times New Roman"/>
          <w:sz w:val="24"/>
          <w:szCs w:val="24"/>
        </w:rPr>
        <w:t xml:space="preserve">по </w:t>
      </w:r>
      <w:r>
        <w:rPr>
          <w:rFonts w:ascii="Times New Roman" w:hAnsi="Times New Roman" w:cs="Times New Roman"/>
          <w:sz w:val="24"/>
          <w:szCs w:val="24"/>
        </w:rPr>
        <w:t>математике</w:t>
      </w:r>
      <w:r w:rsidR="00225BA2" w:rsidRPr="00C92788">
        <w:rPr>
          <w:rFonts w:ascii="Times New Roman" w:hAnsi="Times New Roman" w:cs="Times New Roman"/>
          <w:sz w:val="24"/>
          <w:szCs w:val="24"/>
        </w:rPr>
        <w:t>.</w:t>
      </w:r>
    </w:p>
    <w:p w14:paraId="008D61CB" w14:textId="36B7811A" w:rsidR="00361560" w:rsidRPr="00361560" w:rsidRDefault="00361560" w:rsidP="00361560">
      <w:pPr>
        <w:pStyle w:val="a3"/>
        <w:spacing w:after="0" w:line="240" w:lineRule="auto"/>
        <w:ind w:left="0"/>
        <w:jc w:val="both"/>
        <w:rPr>
          <w:rFonts w:ascii="Times New Roman" w:hAnsi="Times New Roman" w:cs="Times New Roman"/>
          <w:sz w:val="24"/>
          <w:szCs w:val="24"/>
        </w:rPr>
      </w:pPr>
    </w:p>
    <w:p w14:paraId="4530EAAD" w14:textId="0DD7AAD5" w:rsidR="00225BA2" w:rsidRDefault="00225BA2" w:rsidP="00D51583">
      <w:pPr>
        <w:pStyle w:val="Default"/>
        <w:jc w:val="both"/>
      </w:pPr>
    </w:p>
    <w:p w14:paraId="25C17430" w14:textId="099321DE" w:rsidR="00077B5B" w:rsidRDefault="00077B5B" w:rsidP="00D51583">
      <w:pPr>
        <w:pStyle w:val="Default"/>
        <w:jc w:val="both"/>
      </w:pPr>
    </w:p>
    <w:p w14:paraId="6C86FF9D" w14:textId="12090C32" w:rsidR="00077B5B" w:rsidRDefault="00077B5B" w:rsidP="00D51583">
      <w:pPr>
        <w:pStyle w:val="Default"/>
        <w:jc w:val="both"/>
      </w:pPr>
    </w:p>
    <w:p w14:paraId="00258BD9" w14:textId="3B72A15B" w:rsidR="00077B5B" w:rsidRDefault="00077B5B" w:rsidP="00D51583">
      <w:pPr>
        <w:pStyle w:val="Default"/>
        <w:jc w:val="both"/>
      </w:pPr>
    </w:p>
    <w:p w14:paraId="37A4E944" w14:textId="4C95A953" w:rsidR="00077B5B" w:rsidRDefault="00077B5B" w:rsidP="00D51583">
      <w:pPr>
        <w:pStyle w:val="Default"/>
        <w:jc w:val="both"/>
      </w:pPr>
    </w:p>
    <w:p w14:paraId="248DA3E7" w14:textId="68D5AB15" w:rsidR="00077B5B" w:rsidRDefault="00077B5B" w:rsidP="00D51583">
      <w:pPr>
        <w:pStyle w:val="Default"/>
        <w:jc w:val="both"/>
      </w:pPr>
    </w:p>
    <w:p w14:paraId="6811407C" w14:textId="78E3B88C" w:rsidR="00077B5B" w:rsidRDefault="00077B5B" w:rsidP="00D51583">
      <w:pPr>
        <w:pStyle w:val="Default"/>
        <w:jc w:val="both"/>
      </w:pPr>
    </w:p>
    <w:p w14:paraId="532BDB74" w14:textId="548ED013" w:rsidR="00077B5B" w:rsidRDefault="00077B5B" w:rsidP="00D51583">
      <w:pPr>
        <w:pStyle w:val="Default"/>
        <w:jc w:val="both"/>
      </w:pPr>
    </w:p>
    <w:p w14:paraId="05D14811" w14:textId="48C65B83" w:rsidR="00077B5B" w:rsidRDefault="00077B5B" w:rsidP="00D51583">
      <w:pPr>
        <w:pStyle w:val="Default"/>
        <w:jc w:val="both"/>
      </w:pPr>
    </w:p>
    <w:p w14:paraId="7CB1984A" w14:textId="442C37B5" w:rsidR="00077B5B" w:rsidRDefault="00077B5B" w:rsidP="00D51583">
      <w:pPr>
        <w:pStyle w:val="Default"/>
        <w:jc w:val="both"/>
      </w:pPr>
    </w:p>
    <w:p w14:paraId="6F61F916" w14:textId="1C9DB522" w:rsidR="00077B5B" w:rsidRDefault="00077B5B" w:rsidP="00D51583">
      <w:pPr>
        <w:pStyle w:val="Default"/>
        <w:jc w:val="both"/>
      </w:pPr>
    </w:p>
    <w:p w14:paraId="693AA1CE" w14:textId="095E4E7B" w:rsidR="00077B5B" w:rsidRDefault="00077B5B" w:rsidP="00D51583">
      <w:pPr>
        <w:pStyle w:val="Default"/>
        <w:jc w:val="both"/>
      </w:pPr>
    </w:p>
    <w:p w14:paraId="01F574B7" w14:textId="408B5484" w:rsidR="00077B5B" w:rsidRDefault="00077B5B" w:rsidP="00D51583">
      <w:pPr>
        <w:pStyle w:val="Default"/>
        <w:jc w:val="both"/>
      </w:pPr>
    </w:p>
    <w:p w14:paraId="3C362319" w14:textId="03ED4A15" w:rsidR="00077B5B" w:rsidRDefault="00077B5B" w:rsidP="00D51583">
      <w:pPr>
        <w:pStyle w:val="Default"/>
        <w:jc w:val="both"/>
      </w:pPr>
    </w:p>
    <w:p w14:paraId="413FAC7E" w14:textId="42C945B3" w:rsidR="00077B5B" w:rsidRDefault="00077B5B" w:rsidP="00D51583">
      <w:pPr>
        <w:pStyle w:val="Default"/>
        <w:jc w:val="both"/>
      </w:pPr>
    </w:p>
    <w:p w14:paraId="3E83BB65" w14:textId="5EB8E396" w:rsidR="00077B5B" w:rsidRDefault="00077B5B" w:rsidP="00D51583">
      <w:pPr>
        <w:pStyle w:val="Default"/>
        <w:jc w:val="both"/>
      </w:pPr>
    </w:p>
    <w:p w14:paraId="75FFDFC9" w14:textId="74390A3E" w:rsidR="00077B5B" w:rsidRDefault="00077B5B" w:rsidP="00D51583">
      <w:pPr>
        <w:pStyle w:val="Default"/>
        <w:jc w:val="both"/>
      </w:pPr>
    </w:p>
    <w:p w14:paraId="4B4ADFD6" w14:textId="127A0390" w:rsidR="00077B5B" w:rsidRDefault="00077B5B" w:rsidP="00D51583">
      <w:pPr>
        <w:pStyle w:val="Default"/>
        <w:jc w:val="both"/>
      </w:pPr>
    </w:p>
    <w:p w14:paraId="6DE77796" w14:textId="63E3B23F" w:rsidR="00077B5B" w:rsidRDefault="00077B5B" w:rsidP="00D51583">
      <w:pPr>
        <w:pStyle w:val="Default"/>
        <w:jc w:val="both"/>
      </w:pPr>
    </w:p>
    <w:p w14:paraId="313A055C" w14:textId="19EC7889" w:rsidR="00077B5B" w:rsidRDefault="00077B5B" w:rsidP="00D51583">
      <w:pPr>
        <w:pStyle w:val="Default"/>
        <w:jc w:val="both"/>
      </w:pPr>
    </w:p>
    <w:p w14:paraId="1FD8D8A4" w14:textId="5CFBE03F" w:rsidR="00077B5B" w:rsidRDefault="00077B5B" w:rsidP="00D51583">
      <w:pPr>
        <w:pStyle w:val="Default"/>
        <w:jc w:val="both"/>
      </w:pPr>
    </w:p>
    <w:p w14:paraId="45D6B477" w14:textId="58D6226E" w:rsidR="00077B5B" w:rsidRDefault="00077B5B" w:rsidP="00D51583">
      <w:pPr>
        <w:pStyle w:val="Default"/>
        <w:jc w:val="both"/>
      </w:pPr>
    </w:p>
    <w:p w14:paraId="29F3B0B3" w14:textId="04CE9B99" w:rsidR="00077B5B" w:rsidRDefault="00077B5B" w:rsidP="00D51583">
      <w:pPr>
        <w:pStyle w:val="Default"/>
        <w:jc w:val="both"/>
      </w:pPr>
    </w:p>
    <w:p w14:paraId="0533E486" w14:textId="32D2950A" w:rsidR="00077B5B" w:rsidRDefault="00077B5B" w:rsidP="00D51583">
      <w:pPr>
        <w:pStyle w:val="Default"/>
        <w:jc w:val="both"/>
      </w:pPr>
    </w:p>
    <w:p w14:paraId="53AC687D" w14:textId="183164AB" w:rsidR="00077B5B" w:rsidRDefault="00077B5B" w:rsidP="00D51583">
      <w:pPr>
        <w:pStyle w:val="Default"/>
        <w:jc w:val="both"/>
      </w:pPr>
    </w:p>
    <w:p w14:paraId="39EFC51F" w14:textId="3E69F74D" w:rsidR="00077B5B" w:rsidRDefault="00077B5B" w:rsidP="00D51583">
      <w:pPr>
        <w:pStyle w:val="Default"/>
        <w:jc w:val="both"/>
      </w:pPr>
    </w:p>
    <w:p w14:paraId="024111EE" w14:textId="1559797B" w:rsidR="00077B5B" w:rsidRDefault="00077B5B" w:rsidP="00D51583">
      <w:pPr>
        <w:pStyle w:val="Default"/>
        <w:jc w:val="both"/>
      </w:pPr>
    </w:p>
    <w:p w14:paraId="249628FF" w14:textId="2FAF89CB" w:rsidR="00077B5B" w:rsidRDefault="00077B5B" w:rsidP="00D51583">
      <w:pPr>
        <w:pStyle w:val="Default"/>
        <w:jc w:val="both"/>
      </w:pPr>
    </w:p>
    <w:p w14:paraId="7C45EB56" w14:textId="21624418" w:rsidR="00077B5B" w:rsidRDefault="00077B5B" w:rsidP="00D51583">
      <w:pPr>
        <w:pStyle w:val="Default"/>
        <w:jc w:val="both"/>
      </w:pPr>
    </w:p>
    <w:p w14:paraId="51DB1E51" w14:textId="5E26DBD8" w:rsidR="00077B5B" w:rsidRDefault="00077B5B" w:rsidP="00D51583">
      <w:pPr>
        <w:pStyle w:val="Default"/>
        <w:jc w:val="both"/>
      </w:pPr>
    </w:p>
    <w:p w14:paraId="13CCE62E" w14:textId="36A73E17" w:rsidR="00077B5B" w:rsidRDefault="00077B5B" w:rsidP="00D51583">
      <w:pPr>
        <w:pStyle w:val="Default"/>
        <w:jc w:val="both"/>
      </w:pPr>
    </w:p>
    <w:p w14:paraId="4905C7DB" w14:textId="7DD0EBAE" w:rsidR="00077B5B" w:rsidRDefault="00077B5B" w:rsidP="00D51583">
      <w:pPr>
        <w:pStyle w:val="Default"/>
        <w:jc w:val="both"/>
      </w:pPr>
    </w:p>
    <w:p w14:paraId="52EE6B38" w14:textId="1F942AAC" w:rsidR="00077B5B" w:rsidRDefault="00077B5B" w:rsidP="00D51583">
      <w:pPr>
        <w:pStyle w:val="Default"/>
        <w:jc w:val="both"/>
      </w:pPr>
    </w:p>
    <w:p w14:paraId="1235CE78" w14:textId="353E9E19" w:rsidR="00077B5B" w:rsidRDefault="00077B5B" w:rsidP="00D51583">
      <w:pPr>
        <w:pStyle w:val="Default"/>
        <w:jc w:val="both"/>
      </w:pPr>
    </w:p>
    <w:p w14:paraId="3E43EA04" w14:textId="4E75797D" w:rsidR="00077B5B" w:rsidRDefault="00077B5B" w:rsidP="00D51583">
      <w:pPr>
        <w:pStyle w:val="Default"/>
        <w:jc w:val="both"/>
      </w:pPr>
    </w:p>
    <w:p w14:paraId="0BC288AE" w14:textId="41022DA3" w:rsidR="00077B5B" w:rsidRDefault="00077B5B" w:rsidP="00D51583">
      <w:pPr>
        <w:pStyle w:val="Default"/>
        <w:jc w:val="both"/>
      </w:pPr>
    </w:p>
    <w:p w14:paraId="0B9DA96C" w14:textId="3A795A98" w:rsidR="00077B5B" w:rsidRDefault="00077B5B" w:rsidP="00D51583">
      <w:pPr>
        <w:pStyle w:val="Default"/>
        <w:jc w:val="both"/>
      </w:pPr>
    </w:p>
    <w:p w14:paraId="5C954233" w14:textId="65197538" w:rsidR="00077B5B" w:rsidRDefault="00077B5B" w:rsidP="00D51583">
      <w:pPr>
        <w:pStyle w:val="Default"/>
        <w:jc w:val="both"/>
      </w:pPr>
    </w:p>
    <w:p w14:paraId="1CB2C541" w14:textId="57CBA096" w:rsidR="00077B5B" w:rsidRDefault="00077B5B" w:rsidP="00D51583">
      <w:pPr>
        <w:pStyle w:val="Default"/>
        <w:jc w:val="both"/>
      </w:pPr>
    </w:p>
    <w:p w14:paraId="39DC742F" w14:textId="77777777" w:rsidR="00077B5B" w:rsidRDefault="00077B5B" w:rsidP="00D51583">
      <w:pPr>
        <w:pStyle w:val="Default"/>
        <w:jc w:val="both"/>
      </w:pPr>
    </w:p>
    <w:p w14:paraId="48AADCEB" w14:textId="5DEA0FF1" w:rsidR="00077B5B" w:rsidRDefault="00077B5B" w:rsidP="00D51583">
      <w:pPr>
        <w:pStyle w:val="Default"/>
        <w:jc w:val="both"/>
      </w:pPr>
    </w:p>
    <w:p w14:paraId="777271F4" w14:textId="7C8AA2EF" w:rsidR="00077B5B" w:rsidRDefault="00077B5B" w:rsidP="00D51583">
      <w:pPr>
        <w:pStyle w:val="Default"/>
        <w:jc w:val="both"/>
      </w:pPr>
    </w:p>
    <w:p w14:paraId="41EFA4B0" w14:textId="77777777" w:rsidR="00077B5B" w:rsidRPr="00077B5B" w:rsidRDefault="00077B5B" w:rsidP="00077B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77B5B">
        <w:rPr>
          <w:rFonts w:ascii="Times New Roman" w:eastAsia="Calibri" w:hAnsi="Times New Roman" w:cs="Times New Roman"/>
          <w:color w:val="000000"/>
          <w:sz w:val="24"/>
          <w:szCs w:val="24"/>
        </w:rPr>
        <w:t>Ганичева Елена Михайловна</w:t>
      </w:r>
    </w:p>
    <w:p w14:paraId="218DCBAE" w14:textId="77777777" w:rsidR="00077B5B" w:rsidRPr="00077B5B" w:rsidRDefault="00077B5B" w:rsidP="00077B5B">
      <w:pPr>
        <w:autoSpaceDE w:val="0"/>
        <w:autoSpaceDN w:val="0"/>
        <w:adjustRightInd w:val="0"/>
        <w:spacing w:after="0" w:line="240" w:lineRule="auto"/>
        <w:jc w:val="both"/>
        <w:rPr>
          <w:rFonts w:ascii="Times New Roman" w:eastAsia="Calibri" w:hAnsi="Times New Roman" w:cs="Times New Roman"/>
          <w:color w:val="000000"/>
          <w:sz w:val="24"/>
          <w:szCs w:val="24"/>
        </w:rPr>
      </w:pPr>
      <w:r w:rsidRPr="00077B5B">
        <w:rPr>
          <w:rFonts w:ascii="Times New Roman" w:eastAsia="Calibri" w:hAnsi="Times New Roman" w:cs="Times New Roman"/>
          <w:color w:val="000000"/>
          <w:sz w:val="24"/>
          <w:szCs w:val="24"/>
        </w:rPr>
        <w:t>(8172) 23-90-82</w:t>
      </w:r>
    </w:p>
    <w:p w14:paraId="17C9A872" w14:textId="77777777" w:rsidR="00077B5B" w:rsidRPr="00D51583" w:rsidRDefault="00077B5B" w:rsidP="00D51583">
      <w:pPr>
        <w:pStyle w:val="Default"/>
        <w:jc w:val="both"/>
      </w:pPr>
    </w:p>
    <w:sectPr w:rsidR="00077B5B" w:rsidRPr="00D51583" w:rsidSect="00FF3EE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5D084" w14:textId="77777777" w:rsidR="00FF1B1D" w:rsidRDefault="00FF1B1D" w:rsidP="005B2A70">
      <w:pPr>
        <w:spacing w:after="0" w:line="240" w:lineRule="auto"/>
      </w:pPr>
      <w:r>
        <w:separator/>
      </w:r>
    </w:p>
  </w:endnote>
  <w:endnote w:type="continuationSeparator" w:id="0">
    <w:p w14:paraId="4ADC1092" w14:textId="77777777" w:rsidR="00FF1B1D" w:rsidRDefault="00FF1B1D" w:rsidP="005B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8438F" w14:textId="77777777" w:rsidR="00FF1B1D" w:rsidRDefault="00FF1B1D" w:rsidP="005B2A70">
      <w:pPr>
        <w:spacing w:after="0" w:line="240" w:lineRule="auto"/>
      </w:pPr>
      <w:r>
        <w:separator/>
      </w:r>
    </w:p>
  </w:footnote>
  <w:footnote w:type="continuationSeparator" w:id="0">
    <w:p w14:paraId="36FACBDB" w14:textId="77777777" w:rsidR="00FF1B1D" w:rsidRDefault="00FF1B1D" w:rsidP="005B2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F13"/>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23357FC"/>
    <w:multiLevelType w:val="hybridMultilevel"/>
    <w:tmpl w:val="E382B514"/>
    <w:lvl w:ilvl="0" w:tplc="1F16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7830B3"/>
    <w:multiLevelType w:val="multilevel"/>
    <w:tmpl w:val="1CA8AA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F9083C"/>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6256AC1"/>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EDE0C05"/>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EA5C95"/>
    <w:multiLevelType w:val="hybridMultilevel"/>
    <w:tmpl w:val="251C2A1E"/>
    <w:lvl w:ilvl="0" w:tplc="466046FE">
      <w:start w:val="1"/>
      <w:numFmt w:val="bullet"/>
      <w:lvlText w:val=""/>
      <w:lvlJc w:val="left"/>
      <w:pPr>
        <w:tabs>
          <w:tab w:val="num" w:pos="699"/>
        </w:tabs>
        <w:ind w:left="399" w:hanging="57"/>
      </w:pPr>
      <w:rPr>
        <w:rFonts w:ascii="Symbol" w:hAnsi="Symbol" w:hint="default"/>
        <w:color w:val="auto"/>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7">
    <w:nsid w:val="5A1938EB"/>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C44681C"/>
    <w:multiLevelType w:val="multilevel"/>
    <w:tmpl w:val="A25ADF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nsid w:val="7159233E"/>
    <w:multiLevelType w:val="hybridMultilevel"/>
    <w:tmpl w:val="CBB0CD54"/>
    <w:lvl w:ilvl="0" w:tplc="00000005">
      <w:start w:val="1"/>
      <w:numFmt w:val="bullet"/>
      <w:lvlText w:val="­"/>
      <w:lvlJc w:val="left"/>
      <w:pPr>
        <w:ind w:left="1287" w:hanging="360"/>
      </w:pPr>
      <w:rPr>
        <w:rFonts w:ascii="Tempus Sans ITC" w:hAnsi="Tempus Sans ITC"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E6673EF"/>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0"/>
  </w:num>
  <w:num w:numId="6">
    <w:abstractNumId w:val="7"/>
  </w:num>
  <w:num w:numId="7">
    <w:abstractNumId w:val="3"/>
  </w:num>
  <w:num w:numId="8">
    <w:abstractNumId w:val="4"/>
  </w:num>
  <w:num w:numId="9">
    <w:abstractNumId w:val="5"/>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88"/>
    <w:rsid w:val="00077B5B"/>
    <w:rsid w:val="00172532"/>
    <w:rsid w:val="001874B1"/>
    <w:rsid w:val="001A7441"/>
    <w:rsid w:val="00205969"/>
    <w:rsid w:val="00211ED8"/>
    <w:rsid w:val="00225BA2"/>
    <w:rsid w:val="0027285E"/>
    <w:rsid w:val="0027431E"/>
    <w:rsid w:val="00296683"/>
    <w:rsid w:val="002C4419"/>
    <w:rsid w:val="002F0CC2"/>
    <w:rsid w:val="00355DD5"/>
    <w:rsid w:val="00361560"/>
    <w:rsid w:val="00383112"/>
    <w:rsid w:val="003C7274"/>
    <w:rsid w:val="0041779A"/>
    <w:rsid w:val="00437F7A"/>
    <w:rsid w:val="004478EF"/>
    <w:rsid w:val="004918D5"/>
    <w:rsid w:val="004A4A15"/>
    <w:rsid w:val="004D5E08"/>
    <w:rsid w:val="004D6587"/>
    <w:rsid w:val="004F0982"/>
    <w:rsid w:val="00524746"/>
    <w:rsid w:val="005A180B"/>
    <w:rsid w:val="005B2A70"/>
    <w:rsid w:val="005E7A54"/>
    <w:rsid w:val="00606088"/>
    <w:rsid w:val="00677F1C"/>
    <w:rsid w:val="006C0836"/>
    <w:rsid w:val="006F402C"/>
    <w:rsid w:val="00726D12"/>
    <w:rsid w:val="00767120"/>
    <w:rsid w:val="00797780"/>
    <w:rsid w:val="00816BE1"/>
    <w:rsid w:val="00826917"/>
    <w:rsid w:val="008C11DD"/>
    <w:rsid w:val="008E4874"/>
    <w:rsid w:val="008E4A91"/>
    <w:rsid w:val="00930FA9"/>
    <w:rsid w:val="00954F80"/>
    <w:rsid w:val="00970F7A"/>
    <w:rsid w:val="00A02093"/>
    <w:rsid w:val="00A40E67"/>
    <w:rsid w:val="00A851EB"/>
    <w:rsid w:val="00A91A06"/>
    <w:rsid w:val="00B2187D"/>
    <w:rsid w:val="00B53CE9"/>
    <w:rsid w:val="00B5588E"/>
    <w:rsid w:val="00B56CFF"/>
    <w:rsid w:val="00B85843"/>
    <w:rsid w:val="00BA60BD"/>
    <w:rsid w:val="00C062D6"/>
    <w:rsid w:val="00C11FA5"/>
    <w:rsid w:val="00C21D61"/>
    <w:rsid w:val="00C61128"/>
    <w:rsid w:val="00C6565E"/>
    <w:rsid w:val="00C92788"/>
    <w:rsid w:val="00CE3CD0"/>
    <w:rsid w:val="00D059F4"/>
    <w:rsid w:val="00D51583"/>
    <w:rsid w:val="00D563E5"/>
    <w:rsid w:val="00DA26DE"/>
    <w:rsid w:val="00DC4619"/>
    <w:rsid w:val="00DD2825"/>
    <w:rsid w:val="00E56962"/>
    <w:rsid w:val="00EA3039"/>
    <w:rsid w:val="00EA3F1E"/>
    <w:rsid w:val="00FB6989"/>
    <w:rsid w:val="00FF1B1D"/>
    <w:rsid w:val="00FF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ABF9"/>
  <w15:docId w15:val="{E832721D-BC88-4967-962B-8517F9C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67120"/>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2">
    <w:name w:val="heading 2"/>
    <w:basedOn w:val="a"/>
    <w:next w:val="a"/>
    <w:link w:val="20"/>
    <w:uiPriority w:val="99"/>
    <w:qFormat/>
    <w:rsid w:val="00767120"/>
    <w:pPr>
      <w:keepNext/>
      <w:spacing w:after="0" w:line="240" w:lineRule="auto"/>
      <w:jc w:val="center"/>
      <w:outlineLvl w:val="1"/>
    </w:pPr>
    <w:rPr>
      <w:rFonts w:ascii="Times New Roman" w:eastAsia="Times New Roman" w:hAnsi="Times New Roman" w:cs="Times New Roman"/>
      <w:b/>
      <w:bCs/>
      <w:sz w:val="28"/>
      <w:szCs w:val="28"/>
      <w:lang w:val="x-none" w:eastAsia="x-none"/>
    </w:rPr>
  </w:style>
  <w:style w:type="paragraph" w:styleId="3">
    <w:name w:val="heading 3"/>
    <w:basedOn w:val="a"/>
    <w:next w:val="a"/>
    <w:link w:val="30"/>
    <w:uiPriority w:val="99"/>
    <w:qFormat/>
    <w:rsid w:val="00767120"/>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qFormat/>
    <w:rsid w:val="00767120"/>
    <w:pPr>
      <w:keepNext/>
      <w:spacing w:after="0"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uiPriority w:val="99"/>
    <w:qFormat/>
    <w:rsid w:val="00767120"/>
    <w:pPr>
      <w:keepNext/>
      <w:spacing w:after="0" w:line="240" w:lineRule="auto"/>
      <w:jc w:val="center"/>
      <w:outlineLvl w:val="4"/>
    </w:pPr>
    <w:rPr>
      <w:rFonts w:ascii="Times New Roman" w:eastAsia="Times New Roman" w:hAnsi="Times New Roman" w:cs="Times New Roman"/>
      <w:b/>
      <w:bCs/>
      <w:sz w:val="16"/>
      <w:szCs w:val="18"/>
      <w:lang w:val="x-none" w:eastAsia="x-none"/>
    </w:rPr>
  </w:style>
  <w:style w:type="paragraph" w:styleId="6">
    <w:name w:val="heading 6"/>
    <w:basedOn w:val="a"/>
    <w:next w:val="a"/>
    <w:link w:val="60"/>
    <w:uiPriority w:val="99"/>
    <w:qFormat/>
    <w:rsid w:val="00767120"/>
    <w:pPr>
      <w:keepNext/>
      <w:spacing w:after="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qFormat/>
    <w:rsid w:val="00767120"/>
    <w:pPr>
      <w:keepNext/>
      <w:spacing w:after="0" w:line="240" w:lineRule="auto"/>
      <w:outlineLvl w:val="6"/>
    </w:pPr>
    <w:rPr>
      <w:rFonts w:ascii="Times New Roman" w:eastAsia="Times New Roman" w:hAnsi="Times New Roman" w:cs="Times New Roman"/>
      <w:b/>
      <w:bCs/>
      <w:sz w:val="16"/>
      <w:szCs w:val="24"/>
      <w:lang w:val="x-none" w:eastAsia="x-none"/>
    </w:rPr>
  </w:style>
  <w:style w:type="paragraph" w:styleId="8">
    <w:name w:val="heading 8"/>
    <w:basedOn w:val="a"/>
    <w:next w:val="a"/>
    <w:link w:val="80"/>
    <w:uiPriority w:val="99"/>
    <w:qFormat/>
    <w:rsid w:val="00767120"/>
    <w:pPr>
      <w:keepNext/>
      <w:spacing w:after="0" w:line="240" w:lineRule="auto"/>
      <w:ind w:left="360"/>
      <w:jc w:val="both"/>
      <w:outlineLvl w:val="7"/>
    </w:pPr>
    <w:rPr>
      <w:rFonts w:ascii="Times New Roman" w:eastAsia="Times New Roman" w:hAnsi="Times New Roman" w:cs="Times New Roman"/>
      <w:b/>
      <w:bCs/>
      <w:sz w:val="28"/>
      <w:szCs w:val="24"/>
      <w:lang w:val="x-none" w:eastAsia="x-none"/>
    </w:rPr>
  </w:style>
  <w:style w:type="paragraph" w:styleId="9">
    <w:name w:val="heading 9"/>
    <w:basedOn w:val="a"/>
    <w:next w:val="a"/>
    <w:link w:val="90"/>
    <w:uiPriority w:val="99"/>
    <w:qFormat/>
    <w:rsid w:val="00767120"/>
    <w:pPr>
      <w:keepNext/>
      <w:suppressAutoHyphens/>
      <w:spacing w:after="0" w:line="240" w:lineRule="auto"/>
      <w:jc w:val="center"/>
      <w:outlineLvl w:val="8"/>
    </w:pPr>
    <w:rPr>
      <w:rFonts w:ascii="Times New Roman" w:eastAsia="Times New Roman" w:hAnsi="Times New Roman" w:cs="Times New Roman"/>
      <w:b/>
      <w:bCs/>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2825"/>
    <w:pPr>
      <w:ind w:left="720"/>
      <w:contextualSpacing/>
    </w:pPr>
  </w:style>
  <w:style w:type="paragraph" w:customStyle="1" w:styleId="Default">
    <w:name w:val="Default"/>
    <w:uiPriority w:val="99"/>
    <w:rsid w:val="00225B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767120"/>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uiPriority w:val="99"/>
    <w:rsid w:val="00767120"/>
    <w:rPr>
      <w:rFonts w:ascii="Times New Roman" w:eastAsia="Times New Roman" w:hAnsi="Times New Roman" w:cs="Times New Roman"/>
      <w:b/>
      <w:bCs/>
      <w:sz w:val="28"/>
      <w:szCs w:val="28"/>
      <w:lang w:val="x-none" w:eastAsia="x-none"/>
    </w:rPr>
  </w:style>
  <w:style w:type="character" w:customStyle="1" w:styleId="30">
    <w:name w:val="Заголовок 3 Знак"/>
    <w:basedOn w:val="a0"/>
    <w:link w:val="3"/>
    <w:uiPriority w:val="99"/>
    <w:rsid w:val="0076712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67120"/>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9"/>
    <w:rsid w:val="00767120"/>
    <w:rPr>
      <w:rFonts w:ascii="Times New Roman" w:eastAsia="Times New Roman" w:hAnsi="Times New Roman" w:cs="Times New Roman"/>
      <w:b/>
      <w:bCs/>
      <w:sz w:val="16"/>
      <w:szCs w:val="18"/>
      <w:lang w:val="x-none" w:eastAsia="x-none"/>
    </w:rPr>
  </w:style>
  <w:style w:type="character" w:customStyle="1" w:styleId="60">
    <w:name w:val="Заголовок 6 Знак"/>
    <w:basedOn w:val="a0"/>
    <w:link w:val="6"/>
    <w:uiPriority w:val="99"/>
    <w:rsid w:val="00767120"/>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67120"/>
    <w:rPr>
      <w:rFonts w:ascii="Times New Roman" w:eastAsia="Times New Roman" w:hAnsi="Times New Roman" w:cs="Times New Roman"/>
      <w:b/>
      <w:bCs/>
      <w:sz w:val="16"/>
      <w:szCs w:val="24"/>
      <w:lang w:val="x-none" w:eastAsia="x-none"/>
    </w:rPr>
  </w:style>
  <w:style w:type="character" w:customStyle="1" w:styleId="80">
    <w:name w:val="Заголовок 8 Знак"/>
    <w:basedOn w:val="a0"/>
    <w:link w:val="8"/>
    <w:uiPriority w:val="99"/>
    <w:rsid w:val="00767120"/>
    <w:rPr>
      <w:rFonts w:ascii="Times New Roman" w:eastAsia="Times New Roman" w:hAnsi="Times New Roman" w:cs="Times New Roman"/>
      <w:b/>
      <w:bCs/>
      <w:sz w:val="28"/>
      <w:szCs w:val="24"/>
      <w:lang w:val="x-none" w:eastAsia="x-none"/>
    </w:rPr>
  </w:style>
  <w:style w:type="character" w:customStyle="1" w:styleId="90">
    <w:name w:val="Заголовок 9 Знак"/>
    <w:basedOn w:val="a0"/>
    <w:link w:val="9"/>
    <w:uiPriority w:val="99"/>
    <w:rsid w:val="00767120"/>
    <w:rPr>
      <w:rFonts w:ascii="Times New Roman" w:eastAsia="Times New Roman" w:hAnsi="Times New Roman" w:cs="Times New Roman"/>
      <w:b/>
      <w:bCs/>
      <w:sz w:val="20"/>
      <w:szCs w:val="20"/>
      <w:lang w:val="x-none" w:eastAsia="ar-SA"/>
    </w:rPr>
  </w:style>
  <w:style w:type="numbering" w:customStyle="1" w:styleId="11">
    <w:name w:val="Нет списка1"/>
    <w:next w:val="a2"/>
    <w:uiPriority w:val="99"/>
    <w:semiHidden/>
    <w:rsid w:val="00767120"/>
  </w:style>
  <w:style w:type="paragraph" w:styleId="a4">
    <w:name w:val="footnote text"/>
    <w:basedOn w:val="a"/>
    <w:link w:val="a5"/>
    <w:rsid w:val="0076712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767120"/>
    <w:rPr>
      <w:rFonts w:ascii="Times New Roman" w:eastAsia="Times New Roman" w:hAnsi="Times New Roman" w:cs="Times New Roman"/>
      <w:sz w:val="20"/>
      <w:szCs w:val="20"/>
      <w:lang w:eastAsia="ru-RU"/>
    </w:rPr>
  </w:style>
  <w:style w:type="character" w:styleId="a6">
    <w:name w:val="footnote reference"/>
    <w:rsid w:val="00767120"/>
    <w:rPr>
      <w:vertAlign w:val="superscript"/>
    </w:rPr>
  </w:style>
  <w:style w:type="table" w:styleId="a7">
    <w:name w:val="Table Grid"/>
    <w:basedOn w:val="a1"/>
    <w:rsid w:val="0076712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767120"/>
    <w:pPr>
      <w:suppressAutoHyphens/>
      <w:spacing w:after="0" w:line="240" w:lineRule="auto"/>
      <w:jc w:val="both"/>
    </w:pPr>
    <w:rPr>
      <w:rFonts w:ascii="Times New Roman" w:eastAsia="Times New Roman" w:hAnsi="Times New Roman" w:cs="Times New Roman"/>
      <w:sz w:val="24"/>
      <w:szCs w:val="24"/>
      <w:lang w:val="x-none" w:eastAsia="ar-SA"/>
    </w:rPr>
  </w:style>
  <w:style w:type="character" w:customStyle="1" w:styleId="a9">
    <w:name w:val="Основной текст Знак"/>
    <w:basedOn w:val="a0"/>
    <w:link w:val="a8"/>
    <w:uiPriority w:val="99"/>
    <w:rsid w:val="00767120"/>
    <w:rPr>
      <w:rFonts w:ascii="Times New Roman" w:eastAsia="Times New Roman" w:hAnsi="Times New Roman" w:cs="Times New Roman"/>
      <w:sz w:val="24"/>
      <w:szCs w:val="24"/>
      <w:lang w:val="x-none" w:eastAsia="ar-SA"/>
    </w:rPr>
  </w:style>
  <w:style w:type="paragraph" w:styleId="21">
    <w:name w:val="Body Text 2"/>
    <w:basedOn w:val="a"/>
    <w:link w:val="22"/>
    <w:uiPriority w:val="99"/>
    <w:rsid w:val="00767120"/>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2">
    <w:name w:val="Основной текст 2 Знак"/>
    <w:basedOn w:val="a0"/>
    <w:link w:val="21"/>
    <w:uiPriority w:val="99"/>
    <w:rsid w:val="00767120"/>
    <w:rPr>
      <w:rFonts w:ascii="Times New Roman" w:eastAsia="Times New Roman" w:hAnsi="Times New Roman" w:cs="Times New Roman"/>
      <w:sz w:val="24"/>
      <w:szCs w:val="24"/>
      <w:lang w:val="x-none" w:eastAsia="ar-SA"/>
    </w:rPr>
  </w:style>
  <w:style w:type="paragraph" w:styleId="aa">
    <w:name w:val="footer"/>
    <w:basedOn w:val="a"/>
    <w:link w:val="ab"/>
    <w:uiPriority w:val="99"/>
    <w:rsid w:val="00767120"/>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b">
    <w:name w:val="Нижний колонтитул Знак"/>
    <w:basedOn w:val="a0"/>
    <w:link w:val="aa"/>
    <w:uiPriority w:val="99"/>
    <w:rsid w:val="00767120"/>
    <w:rPr>
      <w:rFonts w:ascii="Times New Roman" w:eastAsia="Times New Roman" w:hAnsi="Times New Roman" w:cs="Times New Roman"/>
      <w:sz w:val="24"/>
      <w:szCs w:val="24"/>
      <w:lang w:val="x-none" w:eastAsia="ar-SA"/>
    </w:rPr>
  </w:style>
  <w:style w:type="character" w:styleId="ac">
    <w:name w:val="page number"/>
    <w:basedOn w:val="a0"/>
    <w:uiPriority w:val="99"/>
    <w:rsid w:val="00767120"/>
  </w:style>
  <w:style w:type="paragraph" w:styleId="ad">
    <w:name w:val="header"/>
    <w:basedOn w:val="a"/>
    <w:link w:val="ae"/>
    <w:uiPriority w:val="99"/>
    <w:rsid w:val="0076712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767120"/>
    <w:rPr>
      <w:rFonts w:ascii="Times New Roman" w:eastAsia="Times New Roman" w:hAnsi="Times New Roman" w:cs="Times New Roman"/>
      <w:sz w:val="24"/>
      <w:szCs w:val="24"/>
      <w:lang w:val="x-none" w:eastAsia="x-none"/>
    </w:rPr>
  </w:style>
  <w:style w:type="paragraph" w:styleId="af">
    <w:name w:val="Normal (Web)"/>
    <w:basedOn w:val="a"/>
    <w:uiPriority w:val="99"/>
    <w:rsid w:val="00767120"/>
    <w:pPr>
      <w:spacing w:before="280" w:after="280" w:line="24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uiPriority w:val="99"/>
    <w:rsid w:val="00767120"/>
    <w:pPr>
      <w:suppressAutoHyphens/>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uiPriority w:val="99"/>
    <w:rsid w:val="00767120"/>
    <w:pPr>
      <w:suppressAutoHyphens/>
      <w:spacing w:after="0" w:line="240" w:lineRule="auto"/>
      <w:ind w:firstLine="720"/>
      <w:jc w:val="both"/>
    </w:pPr>
    <w:rPr>
      <w:rFonts w:ascii="Times New Roman" w:eastAsia="Times New Roman" w:hAnsi="Times New Roman" w:cs="Times New Roman"/>
      <w:sz w:val="24"/>
      <w:szCs w:val="18"/>
      <w:lang w:eastAsia="ar-SA"/>
    </w:rPr>
  </w:style>
  <w:style w:type="paragraph" w:styleId="af0">
    <w:name w:val="Title"/>
    <w:basedOn w:val="a"/>
    <w:link w:val="af1"/>
    <w:uiPriority w:val="99"/>
    <w:qFormat/>
    <w:rsid w:val="00767120"/>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af1">
    <w:name w:val="Название Знак"/>
    <w:basedOn w:val="a0"/>
    <w:link w:val="af0"/>
    <w:uiPriority w:val="99"/>
    <w:rsid w:val="00767120"/>
    <w:rPr>
      <w:rFonts w:ascii="Times New Roman" w:eastAsia="Times New Roman" w:hAnsi="Times New Roman" w:cs="Times New Roman"/>
      <w:b/>
      <w:bCs/>
      <w:sz w:val="24"/>
      <w:szCs w:val="24"/>
      <w:lang w:val="x-none" w:eastAsia="x-none"/>
    </w:rPr>
  </w:style>
  <w:style w:type="paragraph" w:styleId="af2">
    <w:name w:val="Body Text Indent"/>
    <w:basedOn w:val="a"/>
    <w:link w:val="af3"/>
    <w:uiPriority w:val="99"/>
    <w:rsid w:val="00767120"/>
    <w:pPr>
      <w:spacing w:after="0" w:line="240" w:lineRule="auto"/>
    </w:pPr>
    <w:rPr>
      <w:rFonts w:ascii="Times New Roman" w:eastAsia="Times New Roman" w:hAnsi="Times New Roman" w:cs="Times New Roman"/>
      <w:sz w:val="18"/>
      <w:szCs w:val="18"/>
      <w:lang w:val="x-none" w:eastAsia="x-none"/>
    </w:rPr>
  </w:style>
  <w:style w:type="character" w:customStyle="1" w:styleId="af3">
    <w:name w:val="Основной текст с отступом Знак"/>
    <w:basedOn w:val="a0"/>
    <w:link w:val="af2"/>
    <w:uiPriority w:val="99"/>
    <w:rsid w:val="00767120"/>
    <w:rPr>
      <w:rFonts w:ascii="Times New Roman" w:eastAsia="Times New Roman" w:hAnsi="Times New Roman" w:cs="Times New Roman"/>
      <w:sz w:val="18"/>
      <w:szCs w:val="18"/>
      <w:lang w:val="x-none" w:eastAsia="x-none"/>
    </w:rPr>
  </w:style>
  <w:style w:type="paragraph" w:customStyle="1" w:styleId="xl24">
    <w:name w:val="xl24"/>
    <w:basedOn w:val="a"/>
    <w:uiPriority w:val="99"/>
    <w:rsid w:val="00767120"/>
    <w:pPr>
      <w:spacing w:before="100" w:beforeAutospacing="1" w:after="100" w:afterAutospacing="1" w:line="240" w:lineRule="auto"/>
      <w:jc w:val="center"/>
    </w:pPr>
    <w:rPr>
      <w:rFonts w:ascii="Arial" w:eastAsia="Times New Roman" w:hAnsi="Arial" w:cs="Arial"/>
      <w:b/>
      <w:bCs/>
      <w:sz w:val="24"/>
      <w:szCs w:val="24"/>
      <w:lang w:eastAsia="ru-RU"/>
    </w:rPr>
  </w:style>
  <w:style w:type="paragraph" w:styleId="23">
    <w:name w:val="Body Text Indent 2"/>
    <w:basedOn w:val="a"/>
    <w:link w:val="24"/>
    <w:uiPriority w:val="99"/>
    <w:rsid w:val="00767120"/>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767120"/>
    <w:rPr>
      <w:rFonts w:ascii="Times New Roman" w:eastAsia="Times New Roman" w:hAnsi="Times New Roman" w:cs="Times New Roman"/>
      <w:sz w:val="24"/>
      <w:szCs w:val="24"/>
      <w:lang w:val="x-none" w:eastAsia="x-none"/>
    </w:rPr>
  </w:style>
  <w:style w:type="paragraph" w:customStyle="1" w:styleId="xl25">
    <w:name w:val="xl25"/>
    <w:basedOn w:val="a"/>
    <w:uiPriority w:val="99"/>
    <w:rsid w:val="0076712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32">
    <w:name w:val="Body Text Indent 3"/>
    <w:basedOn w:val="a"/>
    <w:link w:val="33"/>
    <w:uiPriority w:val="99"/>
    <w:rsid w:val="00767120"/>
    <w:pPr>
      <w:spacing w:after="0" w:line="240" w:lineRule="auto"/>
      <w:ind w:left="-28" w:firstLine="388"/>
    </w:pPr>
    <w:rPr>
      <w:rFonts w:ascii="Times New Roman" w:eastAsia="Times New Roman" w:hAnsi="Times New Roman" w:cs="Times New Roman"/>
      <w:sz w:val="24"/>
      <w:szCs w:val="24"/>
      <w:lang w:val="x-none" w:eastAsia="x-none"/>
    </w:rPr>
  </w:style>
  <w:style w:type="character" w:customStyle="1" w:styleId="33">
    <w:name w:val="Основной текст с отступом 3 Знак"/>
    <w:basedOn w:val="a0"/>
    <w:link w:val="32"/>
    <w:uiPriority w:val="99"/>
    <w:rsid w:val="00767120"/>
    <w:rPr>
      <w:rFonts w:ascii="Times New Roman" w:eastAsia="Times New Roman" w:hAnsi="Times New Roman" w:cs="Times New Roman"/>
      <w:sz w:val="24"/>
      <w:szCs w:val="24"/>
      <w:lang w:val="x-none" w:eastAsia="x-none"/>
    </w:rPr>
  </w:style>
  <w:style w:type="paragraph" w:customStyle="1" w:styleId="xl29">
    <w:name w:val="xl29"/>
    <w:basedOn w:val="a"/>
    <w:uiPriority w:val="99"/>
    <w:rsid w:val="0076712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f4">
    <w:name w:val="Block Text"/>
    <w:basedOn w:val="a"/>
    <w:uiPriority w:val="99"/>
    <w:rsid w:val="00767120"/>
    <w:pPr>
      <w:spacing w:after="0" w:line="240" w:lineRule="auto"/>
      <w:ind w:left="3600" w:right="57" w:hanging="2880"/>
    </w:pPr>
    <w:rPr>
      <w:rFonts w:ascii="Times New Roman" w:eastAsia="Times New Roman" w:hAnsi="Times New Roman" w:cs="Times New Roman"/>
      <w:sz w:val="24"/>
      <w:szCs w:val="20"/>
      <w:lang w:eastAsia="ru-RU"/>
    </w:rPr>
  </w:style>
  <w:style w:type="paragraph" w:customStyle="1" w:styleId="12">
    <w:name w:val="Цитата1"/>
    <w:basedOn w:val="a"/>
    <w:uiPriority w:val="99"/>
    <w:rsid w:val="00767120"/>
    <w:pPr>
      <w:suppressAutoHyphens/>
      <w:spacing w:after="0" w:line="240" w:lineRule="auto"/>
      <w:ind w:left="3600" w:right="57" w:hanging="2880"/>
    </w:pPr>
    <w:rPr>
      <w:rFonts w:ascii="Times New Roman" w:eastAsia="Times New Roman" w:hAnsi="Times New Roman" w:cs="Times New Roman"/>
      <w:sz w:val="24"/>
      <w:szCs w:val="24"/>
      <w:lang w:eastAsia="ar-SA"/>
    </w:rPr>
  </w:style>
  <w:style w:type="paragraph" w:customStyle="1" w:styleId="xl33">
    <w:name w:val="xl33"/>
    <w:basedOn w:val="a"/>
    <w:uiPriority w:val="99"/>
    <w:rsid w:val="0076712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styleId="34">
    <w:name w:val="Body Text 3"/>
    <w:basedOn w:val="a"/>
    <w:link w:val="35"/>
    <w:uiPriority w:val="99"/>
    <w:rsid w:val="00767120"/>
    <w:pPr>
      <w:spacing w:after="0" w:line="240" w:lineRule="auto"/>
      <w:jc w:val="both"/>
    </w:pPr>
    <w:rPr>
      <w:rFonts w:ascii="Times New Roman" w:eastAsia="Times New Roman" w:hAnsi="Times New Roman" w:cs="Times New Roman"/>
      <w:sz w:val="16"/>
      <w:szCs w:val="18"/>
      <w:lang w:val="x-none" w:eastAsia="x-none"/>
    </w:rPr>
  </w:style>
  <w:style w:type="character" w:customStyle="1" w:styleId="35">
    <w:name w:val="Основной текст 3 Знак"/>
    <w:basedOn w:val="a0"/>
    <w:link w:val="34"/>
    <w:uiPriority w:val="99"/>
    <w:rsid w:val="00767120"/>
    <w:rPr>
      <w:rFonts w:ascii="Times New Roman" w:eastAsia="Times New Roman" w:hAnsi="Times New Roman" w:cs="Times New Roman"/>
      <w:sz w:val="16"/>
      <w:szCs w:val="18"/>
      <w:lang w:val="x-none" w:eastAsia="x-none"/>
    </w:rPr>
  </w:style>
  <w:style w:type="character" w:styleId="af5">
    <w:name w:val="Hyperlink"/>
    <w:uiPriority w:val="99"/>
    <w:rsid w:val="00767120"/>
    <w:rPr>
      <w:rFonts w:cs="Times New Roman"/>
      <w:color w:val="0000FF"/>
      <w:u w:val="single"/>
    </w:rPr>
  </w:style>
  <w:style w:type="paragraph" w:styleId="af6">
    <w:name w:val="List"/>
    <w:basedOn w:val="a8"/>
    <w:uiPriority w:val="99"/>
    <w:rsid w:val="00767120"/>
    <w:rPr>
      <w:rFonts w:ascii="Arial" w:hAnsi="Arial" w:cs="Arial"/>
    </w:rPr>
  </w:style>
  <w:style w:type="paragraph" w:customStyle="1" w:styleId="Iauiue">
    <w:name w:val="Iau?iue"/>
    <w:uiPriority w:val="99"/>
    <w:rsid w:val="00767120"/>
    <w:pPr>
      <w:widowControl w:val="0"/>
      <w:spacing w:after="0" w:line="240" w:lineRule="auto"/>
    </w:pPr>
    <w:rPr>
      <w:rFonts w:ascii="Times New Roman" w:eastAsia="Times New Roman" w:hAnsi="Times New Roman" w:cs="Times New Roman"/>
      <w:sz w:val="20"/>
      <w:szCs w:val="20"/>
      <w:lang w:eastAsia="ru-RU"/>
    </w:rPr>
  </w:style>
  <w:style w:type="paragraph" w:styleId="af7">
    <w:name w:val="Subtitle"/>
    <w:basedOn w:val="a"/>
    <w:next w:val="a8"/>
    <w:link w:val="af8"/>
    <w:uiPriority w:val="99"/>
    <w:qFormat/>
    <w:rsid w:val="00767120"/>
    <w:pPr>
      <w:keepNext/>
      <w:suppressAutoHyphens/>
      <w:spacing w:before="240" w:after="120" w:line="240" w:lineRule="auto"/>
      <w:jc w:val="center"/>
    </w:pPr>
    <w:rPr>
      <w:rFonts w:ascii="Arial" w:eastAsia="Times New Roman" w:hAnsi="Arial" w:cs="Times New Roman"/>
      <w:i/>
      <w:iCs/>
      <w:sz w:val="28"/>
      <w:szCs w:val="28"/>
      <w:lang w:val="x-none" w:eastAsia="ar-SA"/>
    </w:rPr>
  </w:style>
  <w:style w:type="character" w:customStyle="1" w:styleId="af8">
    <w:name w:val="Подзаголовок Знак"/>
    <w:basedOn w:val="a0"/>
    <w:link w:val="af7"/>
    <w:uiPriority w:val="99"/>
    <w:rsid w:val="00767120"/>
    <w:rPr>
      <w:rFonts w:ascii="Arial" w:eastAsia="Times New Roman" w:hAnsi="Arial" w:cs="Times New Roman"/>
      <w:i/>
      <w:iCs/>
      <w:sz w:val="28"/>
      <w:szCs w:val="28"/>
      <w:lang w:val="x-none" w:eastAsia="ar-SA"/>
    </w:rPr>
  </w:style>
  <w:style w:type="paragraph" w:customStyle="1" w:styleId="TableParagraph">
    <w:name w:val="Table Paragraph"/>
    <w:basedOn w:val="a"/>
    <w:uiPriority w:val="99"/>
    <w:rsid w:val="00767120"/>
    <w:pPr>
      <w:widowControl w:val="0"/>
      <w:spacing w:after="0" w:line="240" w:lineRule="auto"/>
    </w:pPr>
    <w:rPr>
      <w:rFonts w:ascii="Calibri" w:eastAsia="Times New Roman" w:hAnsi="Calibri" w:cs="Times New Roman"/>
      <w:lang w:val="en-US"/>
    </w:rPr>
  </w:style>
  <w:style w:type="character" w:styleId="af9">
    <w:name w:val="FollowedHyperlink"/>
    <w:uiPriority w:val="99"/>
    <w:rsid w:val="00767120"/>
    <w:rPr>
      <w:rFonts w:cs="Times New Roman"/>
      <w:color w:val="800080"/>
      <w:u w:val="single"/>
    </w:rPr>
  </w:style>
  <w:style w:type="paragraph" w:customStyle="1" w:styleId="xl26">
    <w:name w:val="xl26"/>
    <w:basedOn w:val="a"/>
    <w:uiPriority w:val="99"/>
    <w:rsid w:val="0076712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7">
    <w:name w:val="xl27"/>
    <w:basedOn w:val="a"/>
    <w:uiPriority w:val="99"/>
    <w:rsid w:val="007671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8">
    <w:name w:val="xl28"/>
    <w:basedOn w:val="a"/>
    <w:uiPriority w:val="99"/>
    <w:rsid w:val="00767120"/>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fa">
    <w:name w:val="Balloon Text"/>
    <w:basedOn w:val="a"/>
    <w:link w:val="afb"/>
    <w:rsid w:val="00767120"/>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rsid w:val="00767120"/>
    <w:rPr>
      <w:rFonts w:ascii="Tahoma" w:eastAsia="Times New Roman" w:hAnsi="Tahoma" w:cs="Tahoma"/>
      <w:sz w:val="16"/>
      <w:szCs w:val="16"/>
      <w:lang w:eastAsia="ru-RU"/>
    </w:rPr>
  </w:style>
  <w:style w:type="paragraph" w:customStyle="1" w:styleId="afc">
    <w:name w:val="Маленький пункт"/>
    <w:basedOn w:val="a"/>
    <w:link w:val="afd"/>
    <w:qFormat/>
    <w:rsid w:val="00767120"/>
    <w:pPr>
      <w:widowControl w:val="0"/>
      <w:spacing w:after="0" w:line="240" w:lineRule="auto"/>
      <w:jc w:val="center"/>
    </w:pPr>
    <w:rPr>
      <w:rFonts w:ascii="Times New Roman" w:eastAsia="Times New Roman" w:hAnsi="Times New Roman" w:cs="Times New Roman"/>
      <w:b/>
      <w:sz w:val="24"/>
      <w:szCs w:val="24"/>
      <w:lang w:eastAsia="ru-RU"/>
    </w:rPr>
  </w:style>
  <w:style w:type="character" w:customStyle="1" w:styleId="afd">
    <w:name w:val="Маленький пункт Знак"/>
    <w:link w:val="afc"/>
    <w:locked/>
    <w:rsid w:val="00767120"/>
    <w:rPr>
      <w:rFonts w:ascii="Times New Roman" w:eastAsia="Times New Roman" w:hAnsi="Times New Roman" w:cs="Times New Roman"/>
      <w:b/>
      <w:sz w:val="24"/>
      <w:szCs w:val="24"/>
      <w:lang w:eastAsia="ru-RU"/>
    </w:rPr>
  </w:style>
  <w:style w:type="numbering" w:customStyle="1" w:styleId="25">
    <w:name w:val="Нет списка2"/>
    <w:next w:val="a2"/>
    <w:uiPriority w:val="99"/>
    <w:semiHidden/>
    <w:rsid w:val="00BA60BD"/>
  </w:style>
  <w:style w:type="paragraph" w:customStyle="1" w:styleId="ConsPlusNormal">
    <w:name w:val="ConsPlusNormal"/>
    <w:rsid w:val="00CE3C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5981">
      <w:bodyDiv w:val="1"/>
      <w:marLeft w:val="0"/>
      <w:marRight w:val="0"/>
      <w:marTop w:val="0"/>
      <w:marBottom w:val="0"/>
      <w:divBdr>
        <w:top w:val="none" w:sz="0" w:space="0" w:color="auto"/>
        <w:left w:val="none" w:sz="0" w:space="0" w:color="auto"/>
        <w:bottom w:val="none" w:sz="0" w:space="0" w:color="auto"/>
        <w:right w:val="none" w:sz="0" w:space="0" w:color="auto"/>
      </w:divBdr>
    </w:div>
    <w:div w:id="1169519281">
      <w:bodyDiv w:val="1"/>
      <w:marLeft w:val="0"/>
      <w:marRight w:val="0"/>
      <w:marTop w:val="0"/>
      <w:marBottom w:val="0"/>
      <w:divBdr>
        <w:top w:val="none" w:sz="0" w:space="0" w:color="auto"/>
        <w:left w:val="none" w:sz="0" w:space="0" w:color="auto"/>
        <w:bottom w:val="none" w:sz="0" w:space="0" w:color="auto"/>
        <w:right w:val="none" w:sz="0" w:space="0" w:color="auto"/>
      </w:divBdr>
    </w:div>
    <w:div w:id="14794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86746987951805E-2"/>
          <c:y val="7.8189300411522639E-2"/>
          <c:w val="0.9487951807228916"/>
          <c:h val="0.7119341563786008"/>
        </c:manualLayout>
      </c:layout>
      <c:barChart>
        <c:barDir val="col"/>
        <c:grouping val="clustered"/>
        <c:varyColors val="0"/>
        <c:ser>
          <c:idx val="0"/>
          <c:order val="0"/>
          <c:tx>
            <c:strRef>
              <c:f>Sheet1!$A$2</c:f>
              <c:strCache>
                <c:ptCount val="1"/>
                <c:pt idx="0">
                  <c:v>Вологодская область</c:v>
                </c:pt>
              </c:strCache>
            </c:strRef>
          </c:tx>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81">
              <a:solidFill>
                <a:srgbClr val="000000"/>
              </a:solidFill>
              <a:prstDash val="solid"/>
            </a:ln>
          </c:spPr>
          <c:invertIfNegative val="0"/>
          <c:dLbls>
            <c:dLbl>
              <c:idx val="0"/>
              <c:layout>
                <c:manualLayout>
                  <c:x val="4.5630181335372952E-3"/>
                  <c:y val="-1.0951417634060566E-2"/>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4F0-404F-B2EE-3A878D2640DE}"/>
                </c:ext>
                <c:ext xmlns:c15="http://schemas.microsoft.com/office/drawing/2012/chart" uri="{CE6537A1-D6FC-4f65-9D91-7224C49458BB}"/>
              </c:extLst>
            </c:dLbl>
            <c:dLbl>
              <c:idx val="1"/>
              <c:layout>
                <c:manualLayout>
                  <c:x val="2.7095068155059887E-3"/>
                  <c:y val="-8.334281739888626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4F0-404F-B2EE-3A878D2640DE}"/>
                </c:ext>
                <c:ext xmlns:c15="http://schemas.microsoft.com/office/drawing/2012/chart" uri="{CE6537A1-D6FC-4f65-9D91-7224C49458BB}"/>
              </c:extLst>
            </c:dLbl>
            <c:dLbl>
              <c:idx val="2"/>
              <c:layout>
                <c:manualLayout>
                  <c:x val="8.5583949914385087E-4"/>
                  <c:y val="-1.302995594296138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4F0-404F-B2EE-3A878D2640DE}"/>
                </c:ext>
                <c:ext xmlns:c15="http://schemas.microsoft.com/office/drawing/2012/chart" uri="{CE6537A1-D6FC-4f65-9D91-7224C49458BB}"/>
              </c:extLst>
            </c:dLbl>
            <c:dLbl>
              <c:idx val="3"/>
              <c:layout>
                <c:manualLayout>
                  <c:x val="5.0264245666547186E-3"/>
                  <c:y val="-3.163905273076408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4F0-404F-B2EE-3A878D2640DE}"/>
                </c:ext>
                <c:ext xmlns:c15="http://schemas.microsoft.com/office/drawing/2012/chart" uri="{CE6537A1-D6FC-4f65-9D91-7224C49458BB}"/>
              </c:extLst>
            </c:dLbl>
            <c:dLbl>
              <c:idx val="4"/>
              <c:layout>
                <c:manualLayout>
                  <c:x val="3.1729132486234264E-3"/>
                  <c:y val="-1.1207022486264798E-2"/>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4F0-404F-B2EE-3A878D2640DE}"/>
                </c:ext>
                <c:ext xmlns:c15="http://schemas.microsoft.com/office/drawing/2012/chart" uri="{CE6537A1-D6FC-4f65-9D91-7224C49458BB}"/>
              </c:extLst>
            </c:dLbl>
            <c:dLbl>
              <c:idx val="5"/>
              <c:layout>
                <c:manualLayout>
                  <c:x val="-1.8677816412424454E-4"/>
                  <c:y val="-2.434274913410672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4F0-404F-B2EE-3A878D2640DE}"/>
                </c:ext>
                <c:ext xmlns:c15="http://schemas.microsoft.com/office/drawing/2012/chart" uri="{CE6537A1-D6FC-4f65-9D91-7224C49458BB}"/>
              </c:extLst>
            </c:dLbl>
            <c:dLbl>
              <c:idx val="6"/>
              <c:layout>
                <c:manualLayout>
                  <c:x val="9.7175871061552939E-4"/>
                  <c:y val="-6.005236023875000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4F0-404F-B2EE-3A878D2640DE}"/>
                </c:ext>
                <c:ext xmlns:c15="http://schemas.microsoft.com/office/drawing/2012/chart" uri="{CE6537A1-D6FC-4f65-9D91-7224C49458BB}"/>
              </c:extLst>
            </c:dLbl>
            <c:dLbl>
              <c:idx val="7"/>
              <c:layout>
                <c:manualLayout>
                  <c:x val="-2.3877767038013517E-3"/>
                  <c:y val="-1.345799276188415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4F0-404F-B2EE-3A878D2640DE}"/>
                </c:ext>
                <c:ext xmlns:c15="http://schemas.microsoft.com/office/drawing/2012/chart" uri="{CE6537A1-D6FC-4f65-9D91-7224C49458BB}"/>
              </c:extLst>
            </c:dLbl>
            <c:dLbl>
              <c:idx val="8"/>
              <c:layout>
                <c:manualLayout>
                  <c:x val="2.7662826899313767E-4"/>
                  <c:y val="-2.159760332988679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4F0-404F-B2EE-3A878D2640DE}"/>
                </c:ext>
                <c:ext xmlns:c15="http://schemas.microsoft.com/office/drawing/2012/chart" uri="{CE6537A1-D6FC-4f65-9D91-7224C49458BB}"/>
              </c:extLst>
            </c:dLbl>
            <c:dLbl>
              <c:idx val="9"/>
              <c:layout>
                <c:manualLayout>
                  <c:x val="-7.0858952652621534E-5"/>
                  <c:y val="-2.029728863309446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4F0-404F-B2EE-3A878D2640DE}"/>
                </c:ext>
                <c:ext xmlns:c15="http://schemas.microsoft.com/office/drawing/2012/chart" uri="{CE6537A1-D6FC-4f65-9D91-7224C49458BB}"/>
              </c:extLst>
            </c:dLbl>
            <c:dLbl>
              <c:idx val="10"/>
              <c:layout>
                <c:manualLayout>
                  <c:x val="1.0876779220871803E-3"/>
                  <c:y val="-1.654822791419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4F0-404F-B2EE-3A878D2640DE}"/>
                </c:ext>
                <c:ext xmlns:c15="http://schemas.microsoft.com/office/drawing/2012/chart" uri="{CE6537A1-D6FC-4f65-9D91-7224C49458BB}"/>
              </c:extLst>
            </c:dLbl>
            <c:dLbl>
              <c:idx val="11"/>
              <c:layout>
                <c:manualLayout>
                  <c:x val="-3.7780375870460239E-3"/>
                  <c:y val="-1.930572541702672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4F0-404F-B2EE-3A878D2640DE}"/>
                </c:ext>
                <c:ext xmlns:c15="http://schemas.microsoft.com/office/drawing/2012/chart" uri="{CE6537A1-D6FC-4f65-9D91-7224C49458BB}"/>
              </c:extLst>
            </c:dLbl>
            <c:dLbl>
              <c:idx val="12"/>
              <c:layout>
                <c:manualLayout>
                  <c:x val="3.9254748046489945E-4"/>
                  <c:y val="-9.692425542400833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4F0-404F-B2EE-3A878D2640DE}"/>
                </c:ext>
                <c:ext xmlns:c15="http://schemas.microsoft.com/office/drawing/2012/chart" uri="{CE6537A1-D6FC-4f65-9D91-7224C49458BB}"/>
              </c:extLst>
            </c:dLbl>
            <c:dLbl>
              <c:idx val="13"/>
              <c:layout>
                <c:manualLayout>
                  <c:x val="-1.4609638375664205E-3"/>
                  <c:y val="-1.140842535950756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4F0-404F-B2EE-3A878D2640DE}"/>
                </c:ext>
                <c:ext xmlns:c15="http://schemas.microsoft.com/office/drawing/2012/chart" uri="{CE6537A1-D6FC-4f65-9D91-7224C49458BB}"/>
              </c:extLst>
            </c:dLbl>
            <c:dLbl>
              <c:idx val="14"/>
              <c:layout>
                <c:manualLayout>
                  <c:x val="-1.8086070575429975E-3"/>
                  <c:y val="-3.434661576393862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4F0-404F-B2EE-3A878D2640DE}"/>
                </c:ext>
                <c:ext xmlns:c15="http://schemas.microsoft.com/office/drawing/2012/chart" uri="{CE6537A1-D6FC-4f65-9D91-7224C49458BB}"/>
              </c:extLst>
            </c:dLbl>
            <c:dLbl>
              <c:idx val="15"/>
              <c:layout>
                <c:manualLayout>
                  <c:x val="-2.1560942791887571E-3"/>
                  <c:y val="-1.051964098105069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4F0-404F-B2EE-3A878D2640DE}"/>
                </c:ext>
                <c:ext xmlns:c15="http://schemas.microsoft.com/office/drawing/2012/chart" uri="{CE6537A1-D6FC-4f65-9D91-7224C49458BB}"/>
              </c:extLst>
            </c:dLbl>
            <c:dLbl>
              <c:idx val="16"/>
              <c:layout>
                <c:manualLayout>
                  <c:x val="-9.9755740444895506E-4"/>
                  <c:y val="-5.470265565362383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4F0-404F-B2EE-3A878D2640DE}"/>
                </c:ext>
                <c:ext xmlns:c15="http://schemas.microsoft.com/office/drawing/2012/chart" uri="{CE6537A1-D6FC-4f65-9D91-7224C49458BB}"/>
              </c:extLst>
            </c:dLbl>
            <c:dLbl>
              <c:idx val="17"/>
              <c:layout>
                <c:manualLayout>
                  <c:x val="-2.851224720811093E-3"/>
                  <c:y val="-1.21370167625255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4F0-404F-B2EE-3A878D2640DE}"/>
                </c:ext>
                <c:ext xmlns:c15="http://schemas.microsoft.com/office/drawing/2012/chart" uri="{CE6537A1-D6FC-4f65-9D91-7224C49458BB}"/>
              </c:extLst>
            </c:dLbl>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Sheet1!$B$1:$AA$1</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cat>
          <c:val>
            <c:numRef>
              <c:f>Sheet1!$B$2:$AA$2</c:f>
              <c:numCache>
                <c:formatCode>0.0</c:formatCode>
                <c:ptCount val="26"/>
                <c:pt idx="0">
                  <c:v>98.2</c:v>
                </c:pt>
                <c:pt idx="1">
                  <c:v>71.400000000000006</c:v>
                </c:pt>
                <c:pt idx="2">
                  <c:v>29.7</c:v>
                </c:pt>
                <c:pt idx="3">
                  <c:v>58.3</c:v>
                </c:pt>
                <c:pt idx="4">
                  <c:v>28.8</c:v>
                </c:pt>
                <c:pt idx="5">
                  <c:v>78.400000000000006</c:v>
                </c:pt>
                <c:pt idx="6">
                  <c:v>85.6</c:v>
                </c:pt>
                <c:pt idx="7">
                  <c:v>64.900000000000006</c:v>
                </c:pt>
                <c:pt idx="8">
                  <c:v>86.3</c:v>
                </c:pt>
                <c:pt idx="9">
                  <c:v>75.5</c:v>
                </c:pt>
                <c:pt idx="10">
                  <c:v>66.2</c:v>
                </c:pt>
                <c:pt idx="11">
                  <c:v>87.2</c:v>
                </c:pt>
                <c:pt idx="12">
                  <c:v>50.4</c:v>
                </c:pt>
                <c:pt idx="13">
                  <c:v>67.5</c:v>
                </c:pt>
                <c:pt idx="14">
                  <c:v>63.7</c:v>
                </c:pt>
                <c:pt idx="15">
                  <c:v>86.7</c:v>
                </c:pt>
                <c:pt idx="16">
                  <c:v>66.599999999999994</c:v>
                </c:pt>
                <c:pt idx="17">
                  <c:v>72.599999999999994</c:v>
                </c:pt>
                <c:pt idx="18">
                  <c:v>88</c:v>
                </c:pt>
                <c:pt idx="19">
                  <c:v>63.4</c:v>
                </c:pt>
                <c:pt idx="20">
                  <c:v>17.100000000000001</c:v>
                </c:pt>
                <c:pt idx="21">
                  <c:v>24.4</c:v>
                </c:pt>
                <c:pt idx="22">
                  <c:v>6</c:v>
                </c:pt>
                <c:pt idx="23">
                  <c:v>8.8000000000000007</c:v>
                </c:pt>
                <c:pt idx="24">
                  <c:v>5.8</c:v>
                </c:pt>
                <c:pt idx="25">
                  <c:v>3.9</c:v>
                </c:pt>
              </c:numCache>
            </c:numRef>
          </c:val>
          <c:extLst xmlns:c16r2="http://schemas.microsoft.com/office/drawing/2015/06/chart">
            <c:ext xmlns:c16="http://schemas.microsoft.com/office/drawing/2014/chart" uri="{C3380CC4-5D6E-409C-BE32-E72D297353CC}">
              <c16:uniqueId val="{00000012-D4F0-404F-B2EE-3A878D2640DE}"/>
            </c:ext>
          </c:extLst>
        </c:ser>
        <c:dLbls>
          <c:showLegendKey val="0"/>
          <c:showVal val="1"/>
          <c:showCatName val="0"/>
          <c:showSerName val="0"/>
          <c:showPercent val="0"/>
          <c:showBubbleSize val="0"/>
        </c:dLbls>
        <c:gapWidth val="150"/>
        <c:axId val="272028256"/>
        <c:axId val="272146816"/>
      </c:barChart>
      <c:catAx>
        <c:axId val="272028256"/>
        <c:scaling>
          <c:orientation val="minMax"/>
        </c:scaling>
        <c:delete val="0"/>
        <c:axPos val="b"/>
        <c:title>
          <c:tx>
            <c:rich>
              <a:bodyPr/>
              <a:lstStyle/>
              <a:p>
                <a:pPr>
                  <a:defRPr sz="799" b="0" i="0" u="none" strike="noStrike" baseline="0">
                    <a:solidFill>
                      <a:srgbClr val="000000"/>
                    </a:solidFill>
                    <a:latin typeface="Times New Roman"/>
                    <a:ea typeface="Times New Roman"/>
                    <a:cs typeface="Times New Roman"/>
                  </a:defRPr>
                </a:pPr>
                <a:r>
                  <a:rPr lang="ru-RU"/>
                  <a:t>№ задания</a:t>
                </a:r>
              </a:p>
            </c:rich>
          </c:tx>
          <c:layout>
            <c:manualLayout>
              <c:xMode val="edge"/>
              <c:yMode val="edge"/>
              <c:x val="0.47891566265060243"/>
              <c:y val="0.89711934156378603"/>
            </c:manualLayout>
          </c:layout>
          <c:overlay val="0"/>
          <c:spPr>
            <a:noFill/>
            <a:ln w="25363">
              <a:noFill/>
            </a:ln>
          </c:spPr>
        </c:title>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272146816"/>
        <c:crosses val="autoZero"/>
        <c:auto val="1"/>
        <c:lblAlgn val="ctr"/>
        <c:lblOffset val="100"/>
        <c:tickLblSkip val="1"/>
        <c:tickMarkSkip val="1"/>
        <c:noMultiLvlLbl val="0"/>
      </c:catAx>
      <c:valAx>
        <c:axId val="272146816"/>
        <c:scaling>
          <c:orientation val="minMax"/>
          <c:max val="100"/>
        </c:scaling>
        <c:delete val="0"/>
        <c:axPos val="l"/>
        <c:title>
          <c:tx>
            <c:rich>
              <a:bodyPr rot="0" vert="horz"/>
              <a:lstStyle/>
              <a:p>
                <a:pPr algn="ctr">
                  <a:defRPr sz="799" b="0" i="0" u="none" strike="noStrike" baseline="0">
                    <a:solidFill>
                      <a:srgbClr val="000000"/>
                    </a:solidFill>
                    <a:latin typeface="Times New Roman"/>
                    <a:ea typeface="Times New Roman"/>
                    <a:cs typeface="Times New Roman"/>
                  </a:defRPr>
                </a:pPr>
                <a:r>
                  <a:rPr lang="ru-RU"/>
                  <a:t>%</a:t>
                </a:r>
              </a:p>
            </c:rich>
          </c:tx>
          <c:layout>
            <c:manualLayout>
              <c:xMode val="edge"/>
              <c:yMode val="edge"/>
              <c:x val="1.9578313253012049E-2"/>
              <c:y val="0"/>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272028256"/>
        <c:crosses val="autoZero"/>
        <c:crossBetween val="between"/>
        <c:majorUnit val="20"/>
      </c:valAx>
      <c:spPr>
        <a:noFill/>
        <a:ln w="25363">
          <a:noFill/>
        </a:ln>
      </c:spPr>
    </c:plotArea>
    <c:plotVisOnly val="1"/>
    <c:dispBlanksAs val="gap"/>
    <c:showDLblsOverMax val="0"/>
  </c:chart>
  <c:spPr>
    <a:noFill/>
    <a:ln>
      <a:noFill/>
    </a:ln>
  </c:spPr>
  <c:txPr>
    <a:bodyPr/>
    <a:lstStyle/>
    <a:p>
      <a:pPr>
        <a:defRPr sz="7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9629629629636E-2"/>
          <c:y val="0.17365269461077845"/>
          <c:w val="0.93518518518518523"/>
          <c:h val="0.58083832335329344"/>
        </c:manualLayout>
      </c:layout>
      <c:barChart>
        <c:barDir val="col"/>
        <c:grouping val="clustered"/>
        <c:varyColors val="0"/>
        <c:ser>
          <c:idx val="1"/>
          <c:order val="0"/>
          <c:tx>
            <c:strRef>
              <c:f>Sheet1!$A$2</c:f>
              <c:strCache>
                <c:ptCount val="1"/>
                <c:pt idx="0">
                  <c:v>ОГЭ_2019 год</c:v>
                </c:pt>
              </c:strCache>
            </c:strRef>
          </c:tx>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1">
              <a:solidFill>
                <a:srgbClr val="000000"/>
              </a:solidFill>
              <a:prstDash val="solid"/>
            </a:ln>
          </c:spPr>
          <c:invertIfNegative val="0"/>
          <c:dLbls>
            <c:dLbl>
              <c:idx val="0"/>
              <c:layout>
                <c:manualLayout>
                  <c:x val="-2.4162158301639232E-4"/>
                  <c:y val="-2.555480524337685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267-4AD4-831C-E50306812EC1}"/>
                </c:ext>
                <c:ext xmlns:c15="http://schemas.microsoft.com/office/drawing/2012/chart" uri="{CE6537A1-D6FC-4f65-9D91-7224C49458BB}"/>
              </c:extLst>
            </c:dLbl>
            <c:dLbl>
              <c:idx val="1"/>
              <c:layout>
                <c:manualLayout>
                  <c:x val="1.3647118514947498E-2"/>
                  <c:y val="-2.417789271317232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267-4AD4-831C-E50306812EC1}"/>
                </c:ext>
                <c:ext xmlns:c15="http://schemas.microsoft.com/office/drawing/2012/chart" uri="{CE6537A1-D6FC-4f65-9D91-7224C49458BB}"/>
              </c:extLst>
            </c:dLbl>
            <c:dLbl>
              <c:idx val="3"/>
              <c:layout>
                <c:manualLayout>
                  <c:xMode val="edge"/>
                  <c:yMode val="edge"/>
                  <c:x val="0.56712962962962965"/>
                  <c:y val="0.6107784431137725"/>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267-4AD4-831C-E50306812EC1}"/>
                </c:ext>
                <c:ext xmlns:c15="http://schemas.microsoft.com/office/drawing/2012/chart" uri="{CE6537A1-D6FC-4f65-9D91-7224C49458BB}"/>
              </c:extLst>
            </c:dLbl>
            <c:dLbl>
              <c:idx val="6"/>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267-4AD4-831C-E50306812EC1}"/>
                </c:ext>
                <c:ext xmlns:c15="http://schemas.microsoft.com/office/drawing/2012/chart" uri="{CE6537A1-D6FC-4f65-9D91-7224C49458BB}"/>
              </c:extLst>
            </c:dLbl>
            <c:dLbl>
              <c:idx val="9"/>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267-4AD4-831C-E50306812EC1}"/>
                </c:ext>
                <c:ext xmlns:c15="http://schemas.microsoft.com/office/drawing/2012/chart" uri="{CE6537A1-D6FC-4f65-9D91-7224C49458BB}"/>
              </c:extLst>
            </c:dLbl>
            <c:dLbl>
              <c:idx val="10"/>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267-4AD4-831C-E50306812EC1}"/>
                </c:ext>
                <c:ext xmlns:c15="http://schemas.microsoft.com/office/drawing/2012/chart" uri="{CE6537A1-D6FC-4f65-9D91-7224C49458BB}"/>
              </c:extLst>
            </c:dLbl>
            <c:dLbl>
              <c:idx val="11"/>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267-4AD4-831C-E50306812EC1}"/>
                </c:ext>
                <c:ext xmlns:c15="http://schemas.microsoft.com/office/drawing/2012/chart" uri="{CE6537A1-D6FC-4f65-9D91-7224C49458BB}"/>
              </c:extLst>
            </c:dLbl>
            <c:dLbl>
              <c:idx val="12"/>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267-4AD4-831C-E50306812EC1}"/>
                </c:ext>
                <c:ext xmlns:c15="http://schemas.microsoft.com/office/drawing/2012/chart" uri="{CE6537A1-D6FC-4f65-9D91-7224C49458BB}"/>
              </c:extLst>
            </c:dLbl>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Sheet1!$B$2:$C$2</c:f>
              <c:numCache>
                <c:formatCode>General</c:formatCode>
                <c:ptCount val="2"/>
                <c:pt idx="0">
                  <c:v>98.6</c:v>
                </c:pt>
                <c:pt idx="1">
                  <c:v>57.6</c:v>
                </c:pt>
              </c:numCache>
            </c:numRef>
          </c:val>
          <c:extLst xmlns:c16r2="http://schemas.microsoft.com/office/drawing/2015/06/chart">
            <c:ext xmlns:c16="http://schemas.microsoft.com/office/drawing/2014/chart" uri="{C3380CC4-5D6E-409C-BE32-E72D297353CC}">
              <c16:uniqueId val="{00000008-F267-4AD4-831C-E50306812EC1}"/>
            </c:ext>
          </c:extLst>
        </c:ser>
        <c:ser>
          <c:idx val="2"/>
          <c:order val="1"/>
          <c:tx>
            <c:strRef>
              <c:f>Sheet1!$A$3</c:f>
              <c:strCache>
                <c:ptCount val="1"/>
                <c:pt idx="0">
                  <c:v>ДР_2020 год</c:v>
                </c:pt>
              </c:strCache>
            </c:strRef>
          </c:tx>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1">
              <a:solidFill>
                <a:srgbClr val="000000"/>
              </a:solidFill>
              <a:prstDash val="solid"/>
            </a:ln>
          </c:spPr>
          <c:invertIfNegative val="0"/>
          <c:dLbls>
            <c:dLbl>
              <c:idx val="0"/>
              <c:layout>
                <c:manualLayout>
                  <c:x val="9.6788347885085387E-3"/>
                  <c:y val="-1.73696292632049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267-4AD4-831C-E50306812EC1}"/>
                </c:ext>
                <c:ext xmlns:c15="http://schemas.microsoft.com/office/drawing/2012/chart" uri="{CE6537A1-D6FC-4f65-9D91-7224C49458BB}"/>
              </c:extLst>
            </c:dLbl>
            <c:dLbl>
              <c:idx val="1"/>
              <c:layout>
                <c:manualLayout>
                  <c:x val="5.0492944334338775E-3"/>
                  <c:y val="-3.230933391014134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267-4AD4-831C-E50306812EC1}"/>
                </c:ext>
                <c:ext xmlns:c15="http://schemas.microsoft.com/office/drawing/2012/chart" uri="{CE6537A1-D6FC-4f65-9D91-7224C49458BB}"/>
              </c:extLst>
            </c:dLbl>
            <c:dLbl>
              <c:idx val="3"/>
              <c:layout>
                <c:manualLayout>
                  <c:xMode val="edge"/>
                  <c:yMode val="edge"/>
                  <c:x val="0.63194444444444442"/>
                  <c:y val="0.59281437125748504"/>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267-4AD4-831C-E50306812EC1}"/>
                </c:ext>
                <c:ext xmlns:c15="http://schemas.microsoft.com/office/drawing/2012/chart" uri="{CE6537A1-D6FC-4f65-9D91-7224C49458BB}"/>
              </c:extLst>
            </c:dLbl>
            <c:dLbl>
              <c:idx val="4"/>
              <c:layout>
                <c:manualLayout>
                  <c:xMode val="edge"/>
                  <c:yMode val="edge"/>
                  <c:x val="0.77083333333333337"/>
                  <c:y val="0.49700598802395207"/>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267-4AD4-831C-E50306812EC1}"/>
                </c:ext>
                <c:ext xmlns:c15="http://schemas.microsoft.com/office/drawing/2012/chart" uri="{CE6537A1-D6FC-4f65-9D91-7224C49458BB}"/>
              </c:extLst>
            </c:dLbl>
            <c:dLbl>
              <c:idx val="5"/>
              <c:layout>
                <c:manualLayout>
                  <c:xMode val="edge"/>
                  <c:yMode val="edge"/>
                  <c:x val="0.92361111111111116"/>
                  <c:y val="0.52694610778443118"/>
                </c:manualLayout>
              </c:layout>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267-4AD4-831C-E50306812EC1}"/>
                </c:ext>
                <c:ext xmlns:c15="http://schemas.microsoft.com/office/drawing/2012/chart" uri="{CE6537A1-D6FC-4f65-9D91-7224C49458BB}"/>
              </c:extLst>
            </c:dLbl>
            <c:dLbl>
              <c:idx val="6"/>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267-4AD4-831C-E50306812EC1}"/>
                </c:ext>
                <c:ext xmlns:c15="http://schemas.microsoft.com/office/drawing/2012/chart" uri="{CE6537A1-D6FC-4f65-9D91-7224C49458BB}"/>
              </c:extLst>
            </c:dLbl>
            <c:dLbl>
              <c:idx val="7"/>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267-4AD4-831C-E50306812EC1}"/>
                </c:ext>
                <c:ext xmlns:c15="http://schemas.microsoft.com/office/drawing/2012/chart" uri="{CE6537A1-D6FC-4f65-9D91-7224C49458BB}"/>
              </c:extLst>
            </c:dLbl>
            <c:dLbl>
              <c:idx val="8"/>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267-4AD4-831C-E50306812EC1}"/>
                </c:ext>
                <c:ext xmlns:c15="http://schemas.microsoft.com/office/drawing/2012/chart" uri="{CE6537A1-D6FC-4f65-9D91-7224C49458BB}"/>
              </c:extLst>
            </c:dLbl>
            <c:dLbl>
              <c:idx val="9"/>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267-4AD4-831C-E50306812EC1}"/>
                </c:ext>
                <c:ext xmlns:c15="http://schemas.microsoft.com/office/drawing/2012/chart" uri="{CE6537A1-D6FC-4f65-9D91-7224C49458BB}"/>
              </c:extLst>
            </c:dLbl>
            <c:dLbl>
              <c:idx val="10"/>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267-4AD4-831C-E50306812EC1}"/>
                </c:ext>
                <c:ext xmlns:c15="http://schemas.microsoft.com/office/drawing/2012/chart" uri="{CE6537A1-D6FC-4f65-9D91-7224C49458BB}"/>
              </c:extLst>
            </c:dLbl>
            <c:dLbl>
              <c:idx val="12"/>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267-4AD4-831C-E50306812EC1}"/>
                </c:ext>
                <c:ext xmlns:c15="http://schemas.microsoft.com/office/drawing/2012/chart" uri="{CE6537A1-D6FC-4f65-9D91-7224C49458BB}"/>
              </c:extLst>
            </c:dLbl>
            <c:dLbl>
              <c:idx val="13"/>
              <c:spPr>
                <a:noFill/>
                <a:ln w="25343">
                  <a:noFill/>
                </a:ln>
              </c:spPr>
              <c:txPr>
                <a:bodyPr/>
                <a:lstStyle/>
                <a:p>
                  <a:pPr>
                    <a:defRPr sz="54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267-4AD4-831C-E50306812EC1}"/>
                </c:ext>
                <c:ext xmlns:c15="http://schemas.microsoft.com/office/drawing/2012/chart" uri="{CE6537A1-D6FC-4f65-9D91-7224C49458BB}"/>
              </c:extLst>
            </c:dLbl>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Sheet1!$B$3:$C$3</c:f>
              <c:numCache>
                <c:formatCode>General</c:formatCode>
                <c:ptCount val="2"/>
                <c:pt idx="0">
                  <c:v>89.7</c:v>
                </c:pt>
                <c:pt idx="1">
                  <c:v>56.2</c:v>
                </c:pt>
              </c:numCache>
            </c:numRef>
          </c:val>
          <c:extLst xmlns:c16r2="http://schemas.microsoft.com/office/drawing/2015/06/chart">
            <c:ext xmlns:c16="http://schemas.microsoft.com/office/drawing/2014/chart" uri="{C3380CC4-5D6E-409C-BE32-E72D297353CC}">
              <c16:uniqueId val="{00000015-F267-4AD4-831C-E50306812EC1}"/>
            </c:ext>
          </c:extLst>
        </c:ser>
        <c:dLbls>
          <c:showLegendKey val="0"/>
          <c:showVal val="1"/>
          <c:showCatName val="0"/>
          <c:showSerName val="0"/>
          <c:showPercent val="0"/>
          <c:showBubbleSize val="0"/>
        </c:dLbls>
        <c:gapWidth val="150"/>
        <c:axId val="272149616"/>
        <c:axId val="272150176"/>
      </c:barChart>
      <c:catAx>
        <c:axId val="272149616"/>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2150176"/>
        <c:crossesAt val="0"/>
        <c:auto val="1"/>
        <c:lblAlgn val="ctr"/>
        <c:lblOffset val="100"/>
        <c:tickLblSkip val="1"/>
        <c:tickMarkSkip val="1"/>
        <c:noMultiLvlLbl val="0"/>
      </c:catAx>
      <c:valAx>
        <c:axId val="272150176"/>
        <c:scaling>
          <c:orientation val="minMax"/>
          <c:max val="100"/>
          <c:min val="0"/>
        </c:scaling>
        <c:delete val="0"/>
        <c:axPos val="l"/>
        <c:title>
          <c:tx>
            <c:rich>
              <a:bodyPr rot="0" vert="horz"/>
              <a:lstStyle/>
              <a:p>
                <a:pPr algn="ctr">
                  <a:defRPr sz="649" b="0" i="0" u="none" strike="noStrike" baseline="0">
                    <a:solidFill>
                      <a:srgbClr val="000000"/>
                    </a:solidFill>
                    <a:latin typeface="Times New Roman"/>
                    <a:ea typeface="Times New Roman"/>
                    <a:cs typeface="Times New Roman"/>
                  </a:defRPr>
                </a:pPr>
                <a:r>
                  <a:rPr lang="ru-RU"/>
                  <a:t>%
</a:t>
                </a:r>
              </a:p>
            </c:rich>
          </c:tx>
          <c:layout>
            <c:manualLayout>
              <c:xMode val="edge"/>
              <c:yMode val="edge"/>
              <c:x val="2.5462962962962962E-2"/>
              <c:y val="0"/>
            </c:manualLayout>
          </c:layout>
          <c:overlay val="0"/>
          <c:spPr>
            <a:noFill/>
            <a:ln w="25343">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2149616"/>
        <c:crosses val="autoZero"/>
        <c:crossBetween val="between"/>
      </c:valAx>
      <c:spPr>
        <a:noFill/>
        <a:ln w="25343">
          <a:noFill/>
        </a:ln>
      </c:spPr>
    </c:plotArea>
    <c:legend>
      <c:legendPos val="r"/>
      <c:layout>
        <c:manualLayout>
          <c:xMode val="edge"/>
          <c:yMode val="edge"/>
          <c:x val="0.32870370370370372"/>
          <c:y val="0.89820359281437123"/>
          <c:w val="0.40972222222222221"/>
          <c:h val="0.10778443113772455"/>
        </c:manualLayout>
      </c:layout>
      <c:overlay val="0"/>
      <c:spPr>
        <a:noFill/>
        <a:ln w="25343">
          <a:noFill/>
        </a:ln>
      </c:spPr>
      <c:txPr>
        <a:bodyPr/>
        <a:lstStyle/>
        <a:p>
          <a:pPr>
            <a:defRPr sz="733"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574"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938775510204082E-2"/>
          <c:y val="9.4117647058823528E-2"/>
          <c:w val="0.89591836734693875"/>
          <c:h val="0.51764705882352946"/>
        </c:manualLayout>
      </c:layout>
      <c:barChart>
        <c:barDir val="col"/>
        <c:grouping val="clustered"/>
        <c:varyColors val="0"/>
        <c:ser>
          <c:idx val="0"/>
          <c:order val="0"/>
          <c:tx>
            <c:strRef>
              <c:f>Sheet1!$A$2</c:f>
              <c:strCache>
                <c:ptCount val="1"/>
                <c:pt idx="0">
                  <c:v>ОГЭ_2019 год</c:v>
                </c:pt>
              </c:strCache>
            </c:strRef>
          </c:tx>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5">
              <a:solidFill>
                <a:srgbClr val="000000"/>
              </a:solidFill>
              <a:prstDash val="solid"/>
            </a:ln>
          </c:spPr>
          <c:invertIfNegative val="0"/>
          <c:dLbls>
            <c:dLbl>
              <c:idx val="0"/>
              <c:layout>
                <c:manualLayout>
                  <c:x val="-1.5071827730666349E-3"/>
                  <c:y val="-1.427499013603695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390-468C-BC7A-BEB548133A2C}"/>
                </c:ext>
                <c:ext xmlns:c15="http://schemas.microsoft.com/office/drawing/2012/chart" uri="{CE6537A1-D6FC-4f65-9D91-7224C49458BB}"/>
              </c:extLst>
            </c:dLbl>
            <c:dLbl>
              <c:idx val="1"/>
              <c:layout>
                <c:manualLayout>
                  <c:x val="-3.8296036070212254E-3"/>
                  <c:y val="-2.194537937659752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390-468C-BC7A-BEB548133A2C}"/>
                </c:ext>
                <c:ext xmlns:c15="http://schemas.microsoft.com/office/drawing/2012/chart" uri="{CE6537A1-D6FC-4f65-9D91-7224C49458BB}"/>
              </c:extLst>
            </c:dLbl>
            <c:dLbl>
              <c:idx val="2"/>
              <c:layout>
                <c:manualLayout>
                  <c:x val="-5.3601315867580811E-3"/>
                  <c:y val="-2.048637057622698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390-468C-BC7A-BEB548133A2C}"/>
                </c:ext>
                <c:ext xmlns:c15="http://schemas.microsoft.com/office/drawing/2012/chart" uri="{CE6537A1-D6FC-4f65-9D91-7224C49458BB}"/>
              </c:extLst>
            </c:dLbl>
            <c:dLbl>
              <c:idx val="3"/>
              <c:layout>
                <c:manualLayout>
                  <c:x val="-2.8092373079760297E-3"/>
                  <c:y val="-2.30750518930231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390-468C-BC7A-BEB548133A2C}"/>
                </c:ext>
                <c:ext xmlns:c15="http://schemas.microsoft.com/office/drawing/2012/chart" uri="{CE6537A1-D6FC-4f65-9D91-7224C49458BB}"/>
              </c:extLst>
            </c:dLbl>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Sheet1!$B$2:$E$2</c:f>
              <c:numCache>
                <c:formatCode>0.0</c:formatCode>
                <c:ptCount val="4"/>
                <c:pt idx="0">
                  <c:v>1.4</c:v>
                </c:pt>
                <c:pt idx="1">
                  <c:v>41</c:v>
                </c:pt>
                <c:pt idx="2">
                  <c:v>38.299999999999997</c:v>
                </c:pt>
                <c:pt idx="3">
                  <c:v>19.3</c:v>
                </c:pt>
              </c:numCache>
            </c:numRef>
          </c:val>
          <c:extLst xmlns:c16r2="http://schemas.microsoft.com/office/drawing/2015/06/chart">
            <c:ext xmlns:c16="http://schemas.microsoft.com/office/drawing/2014/chart" uri="{C3380CC4-5D6E-409C-BE32-E72D297353CC}">
              <c16:uniqueId val="{00000004-E390-468C-BC7A-BEB548133A2C}"/>
            </c:ext>
          </c:extLst>
        </c:ser>
        <c:ser>
          <c:idx val="1"/>
          <c:order val="1"/>
          <c:tx>
            <c:strRef>
              <c:f>Sheet1!$A$3</c:f>
              <c:strCache>
                <c:ptCount val="1"/>
                <c:pt idx="0">
                  <c:v>ДР_2020 год</c:v>
                </c:pt>
              </c:strCache>
            </c:strRef>
          </c:tx>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5">
              <a:solidFill>
                <a:srgbClr val="000000"/>
              </a:solidFill>
              <a:prstDash val="solid"/>
            </a:ln>
          </c:spPr>
          <c:invertIfNegative val="0"/>
          <c:dLbls>
            <c:dLbl>
              <c:idx val="0"/>
              <c:layout>
                <c:manualLayout>
                  <c:x val="-9.8697797330158949E-4"/>
                  <c:y val="-2.21338411129980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390-468C-BC7A-BEB548133A2C}"/>
                </c:ext>
                <c:ext xmlns:c15="http://schemas.microsoft.com/office/drawing/2012/chart" uri="{CE6537A1-D6FC-4f65-9D91-7224C49458BB}"/>
              </c:extLst>
            </c:dLbl>
            <c:dLbl>
              <c:idx val="1"/>
              <c:layout>
                <c:manualLayout>
                  <c:x val="-4.5583222795690824E-3"/>
                  <c:y val="-2.31219185837064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390-468C-BC7A-BEB548133A2C}"/>
                </c:ext>
                <c:ext xmlns:c15="http://schemas.microsoft.com/office/drawing/2012/chart" uri="{CE6537A1-D6FC-4f65-9D91-7224C49458BB}"/>
              </c:extLst>
            </c:dLbl>
            <c:dLbl>
              <c:idx val="2"/>
              <c:layout>
                <c:manualLayout>
                  <c:x val="3.3388325743606377E-5"/>
                  <c:y val="-1.851014701593673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390-468C-BC7A-BEB548133A2C}"/>
                </c:ext>
                <c:ext xmlns:c15="http://schemas.microsoft.com/office/drawing/2012/chart" uri="{CE6537A1-D6FC-4f65-9D91-7224C49458BB}"/>
              </c:extLst>
            </c:dLbl>
            <c:dLbl>
              <c:idx val="3"/>
              <c:layout>
                <c:manualLayout>
                  <c:x val="-1.4971396539932495E-3"/>
                  <c:y val="-2.189823821041975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390-468C-BC7A-BEB548133A2C}"/>
                </c:ext>
                <c:ext xmlns:c15="http://schemas.microsoft.com/office/drawing/2012/chart" uri="{CE6537A1-D6FC-4f65-9D91-7224C49458BB}"/>
              </c:extLst>
            </c:dLbl>
            <c:spPr>
              <a:noFill/>
              <a:ln w="25349">
                <a:noFill/>
              </a:ln>
            </c:spPr>
            <c:txPr>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Sheet1!$B$3:$E$3</c:f>
              <c:numCache>
                <c:formatCode>0.0</c:formatCode>
                <c:ptCount val="4"/>
                <c:pt idx="0">
                  <c:v>10.3</c:v>
                </c:pt>
                <c:pt idx="1">
                  <c:v>33.5</c:v>
                </c:pt>
                <c:pt idx="2">
                  <c:v>41.9</c:v>
                </c:pt>
                <c:pt idx="3">
                  <c:v>14.3</c:v>
                </c:pt>
              </c:numCache>
            </c:numRef>
          </c:val>
          <c:extLst xmlns:c16r2="http://schemas.microsoft.com/office/drawing/2015/06/chart">
            <c:ext xmlns:c16="http://schemas.microsoft.com/office/drawing/2014/chart" uri="{C3380CC4-5D6E-409C-BE32-E72D297353CC}">
              <c16:uniqueId val="{00000009-E390-468C-BC7A-BEB548133A2C}"/>
            </c:ext>
          </c:extLst>
        </c:ser>
        <c:dLbls>
          <c:showLegendKey val="0"/>
          <c:showVal val="0"/>
          <c:showCatName val="0"/>
          <c:showSerName val="0"/>
          <c:showPercent val="0"/>
          <c:showBubbleSize val="0"/>
        </c:dLbls>
        <c:gapWidth val="150"/>
        <c:axId val="271181312"/>
        <c:axId val="271181872"/>
      </c:barChart>
      <c:catAx>
        <c:axId val="271181312"/>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1181872"/>
        <c:crosses val="autoZero"/>
        <c:auto val="1"/>
        <c:lblAlgn val="ctr"/>
        <c:lblOffset val="100"/>
        <c:tickLblSkip val="1"/>
        <c:tickMarkSkip val="1"/>
        <c:noMultiLvlLbl val="0"/>
      </c:catAx>
      <c:valAx>
        <c:axId val="271181872"/>
        <c:scaling>
          <c:orientation val="minMax"/>
        </c:scaling>
        <c:delete val="0"/>
        <c:axPos val="l"/>
        <c:title>
          <c:tx>
            <c:rich>
              <a:bodyPr rot="0" vert="horz"/>
              <a:lstStyle/>
              <a:p>
                <a:pPr algn="ctr">
                  <a:defRPr sz="798" b="0" i="0" u="none" strike="noStrike" baseline="0">
                    <a:solidFill>
                      <a:srgbClr val="000000"/>
                    </a:solidFill>
                    <a:latin typeface="Times New Roman"/>
                    <a:ea typeface="Times New Roman"/>
                    <a:cs typeface="Times New Roman"/>
                  </a:defRPr>
                </a:pPr>
                <a:r>
                  <a:rPr lang="ru-RU"/>
                  <a:t>%</a:t>
                </a:r>
              </a:p>
            </c:rich>
          </c:tx>
          <c:layout>
            <c:manualLayout>
              <c:xMode val="edge"/>
              <c:yMode val="edge"/>
              <c:x val="2.2448979591836733E-2"/>
              <c:y val="0"/>
            </c:manualLayout>
          </c:layout>
          <c:overlay val="0"/>
          <c:spPr>
            <a:noFill/>
            <a:ln w="25349">
              <a:noFill/>
            </a:ln>
          </c:spPr>
        </c:title>
        <c:numFmt formatCode="0" sourceLinked="0"/>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71181312"/>
        <c:crosses val="autoZero"/>
        <c:crossBetween val="between"/>
      </c:valAx>
      <c:spPr>
        <a:noFill/>
        <a:ln w="25349">
          <a:noFill/>
        </a:ln>
      </c:spPr>
    </c:plotArea>
    <c:legend>
      <c:legendPos val="b"/>
      <c:layout>
        <c:manualLayout>
          <c:xMode val="edge"/>
          <c:yMode val="edge"/>
          <c:x val="0.35714285714285715"/>
          <c:y val="0.8529411764705882"/>
          <c:w val="0.34081632653061222"/>
          <c:h val="0.11764705882352941"/>
        </c:manualLayout>
      </c:layout>
      <c:overlay val="0"/>
      <c:spPr>
        <a:noFill/>
        <a:ln w="25349">
          <a:noFill/>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588235294117645E-2"/>
          <c:y val="0.12605042016806722"/>
          <c:w val="0.94264705882352939"/>
          <c:h val="0.60504201680672265"/>
        </c:manualLayout>
      </c:layout>
      <c:barChart>
        <c:barDir val="col"/>
        <c:grouping val="clustered"/>
        <c:varyColors val="0"/>
        <c:ser>
          <c:idx val="0"/>
          <c:order val="0"/>
          <c:tx>
            <c:strRef>
              <c:f>Sheet1!$A$2</c:f>
              <c:strCache>
                <c:ptCount val="1"/>
                <c:pt idx="0">
                  <c:v>Восток</c:v>
                </c:pt>
              </c:strCache>
            </c:strRef>
          </c:tx>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63">
              <a:solidFill>
                <a:srgbClr val="000000"/>
              </a:solidFill>
              <a:prstDash val="solid"/>
            </a:ln>
          </c:spPr>
          <c:invertIfNegative val="0"/>
          <c:cat>
            <c:numRef>
              <c:f>Sheet1!$B$1:$AH$1</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Sheet1!$B$2:$AH$2</c:f>
              <c:numCache>
                <c:formatCode>General</c:formatCode>
                <c:ptCount val="33"/>
                <c:pt idx="0">
                  <c:v>2</c:v>
                </c:pt>
                <c:pt idx="1">
                  <c:v>9</c:v>
                </c:pt>
                <c:pt idx="2">
                  <c:v>22</c:v>
                </c:pt>
                <c:pt idx="3">
                  <c:v>34</c:v>
                </c:pt>
                <c:pt idx="4">
                  <c:v>53</c:v>
                </c:pt>
                <c:pt idx="5">
                  <c:v>52</c:v>
                </c:pt>
                <c:pt idx="6">
                  <c:v>74</c:v>
                </c:pt>
                <c:pt idx="7">
                  <c:v>116</c:v>
                </c:pt>
                <c:pt idx="8">
                  <c:v>132</c:v>
                </c:pt>
                <c:pt idx="9">
                  <c:v>149</c:v>
                </c:pt>
                <c:pt idx="10">
                  <c:v>183</c:v>
                </c:pt>
                <c:pt idx="11">
                  <c:v>206</c:v>
                </c:pt>
                <c:pt idx="12">
                  <c:v>265</c:v>
                </c:pt>
                <c:pt idx="13">
                  <c:v>297</c:v>
                </c:pt>
                <c:pt idx="14">
                  <c:v>290</c:v>
                </c:pt>
                <c:pt idx="15">
                  <c:v>349</c:v>
                </c:pt>
                <c:pt idx="16">
                  <c:v>343</c:v>
                </c:pt>
                <c:pt idx="17">
                  <c:v>289</c:v>
                </c:pt>
                <c:pt idx="18">
                  <c:v>253</c:v>
                </c:pt>
                <c:pt idx="19">
                  <c:v>215</c:v>
                </c:pt>
                <c:pt idx="20">
                  <c:v>201</c:v>
                </c:pt>
                <c:pt idx="21">
                  <c:v>152</c:v>
                </c:pt>
                <c:pt idx="22">
                  <c:v>152</c:v>
                </c:pt>
                <c:pt idx="23">
                  <c:v>112</c:v>
                </c:pt>
                <c:pt idx="24">
                  <c:v>84</c:v>
                </c:pt>
                <c:pt idx="25">
                  <c:v>66</c:v>
                </c:pt>
                <c:pt idx="26">
                  <c:v>50</c:v>
                </c:pt>
                <c:pt idx="27">
                  <c:v>40</c:v>
                </c:pt>
                <c:pt idx="28">
                  <c:v>39</c:v>
                </c:pt>
                <c:pt idx="29">
                  <c:v>23</c:v>
                </c:pt>
                <c:pt idx="30">
                  <c:v>25</c:v>
                </c:pt>
                <c:pt idx="31">
                  <c:v>16</c:v>
                </c:pt>
                <c:pt idx="32">
                  <c:v>9</c:v>
                </c:pt>
              </c:numCache>
            </c:numRef>
          </c:val>
          <c:extLst xmlns:c16r2="http://schemas.microsoft.com/office/drawing/2015/06/chart">
            <c:ext xmlns:c16="http://schemas.microsoft.com/office/drawing/2014/chart" uri="{C3380CC4-5D6E-409C-BE32-E72D297353CC}">
              <c16:uniqueId val="{00000000-B8D5-42FD-808B-4B47D9CF4612}"/>
            </c:ext>
          </c:extLst>
        </c:ser>
        <c:dLbls>
          <c:showLegendKey val="0"/>
          <c:showVal val="0"/>
          <c:showCatName val="0"/>
          <c:showSerName val="0"/>
          <c:showPercent val="0"/>
          <c:showBubbleSize val="0"/>
        </c:dLbls>
        <c:gapWidth val="150"/>
        <c:axId val="272215520"/>
        <c:axId val="272216080"/>
      </c:barChart>
      <c:catAx>
        <c:axId val="272215520"/>
        <c:scaling>
          <c:orientation val="minMax"/>
        </c:scaling>
        <c:delete val="0"/>
        <c:axPos val="b"/>
        <c:title>
          <c:tx>
            <c:rich>
              <a:bodyPr/>
              <a:lstStyle/>
              <a:p>
                <a:pPr>
                  <a:defRPr sz="872" b="0" i="0" u="none" strike="noStrike" baseline="0">
                    <a:solidFill>
                      <a:srgbClr val="000000"/>
                    </a:solidFill>
                    <a:latin typeface="Times New Roman"/>
                    <a:ea typeface="Times New Roman"/>
                    <a:cs typeface="Times New Roman"/>
                  </a:defRPr>
                </a:pPr>
                <a:r>
                  <a:rPr lang="ru-RU"/>
                  <a:t>Кол-во баллов</a:t>
                </a:r>
              </a:p>
            </c:rich>
          </c:tx>
          <c:layout>
            <c:manualLayout>
              <c:xMode val="edge"/>
              <c:yMode val="edge"/>
              <c:x val="0.45735294117647057"/>
              <c:y val="0.8529411764705882"/>
            </c:manualLayout>
          </c:layout>
          <c:overlay val="0"/>
          <c:spPr>
            <a:noFill/>
            <a:ln w="25326">
              <a:noFill/>
            </a:ln>
          </c:spPr>
        </c:title>
        <c:numFmt formatCode="General" sourceLinked="1"/>
        <c:majorTickMark val="out"/>
        <c:minorTickMark val="none"/>
        <c:tickLblPos val="nextTo"/>
        <c:spPr>
          <a:ln w="3166">
            <a:solidFill>
              <a:srgbClr val="000000"/>
            </a:solidFill>
            <a:prstDash val="solid"/>
          </a:ln>
        </c:spPr>
        <c:txPr>
          <a:bodyPr rot="0" vert="horz"/>
          <a:lstStyle/>
          <a:p>
            <a:pPr>
              <a:defRPr sz="872" b="0" i="0" u="none" strike="noStrike" baseline="0">
                <a:solidFill>
                  <a:srgbClr val="000000"/>
                </a:solidFill>
                <a:latin typeface="Times New Roman"/>
                <a:ea typeface="Times New Roman"/>
                <a:cs typeface="Times New Roman"/>
              </a:defRPr>
            </a:pPr>
            <a:endParaRPr lang="ru-RU"/>
          </a:p>
        </c:txPr>
        <c:crossAx val="272216080"/>
        <c:crosses val="autoZero"/>
        <c:auto val="1"/>
        <c:lblAlgn val="ctr"/>
        <c:lblOffset val="100"/>
        <c:tickLblSkip val="1"/>
        <c:tickMarkSkip val="1"/>
        <c:noMultiLvlLbl val="0"/>
      </c:catAx>
      <c:valAx>
        <c:axId val="272216080"/>
        <c:scaling>
          <c:orientation val="minMax"/>
          <c:max val="400"/>
        </c:scaling>
        <c:delete val="0"/>
        <c:axPos val="l"/>
        <c:majorGridlines>
          <c:spPr>
            <a:ln w="3166">
              <a:solidFill>
                <a:srgbClr val="000000"/>
              </a:solidFill>
              <a:prstDash val="solid"/>
            </a:ln>
          </c:spPr>
        </c:majorGridlines>
        <c:title>
          <c:tx>
            <c:rich>
              <a:bodyPr rot="0" vert="horz"/>
              <a:lstStyle/>
              <a:p>
                <a:pPr algn="ctr">
                  <a:defRPr sz="872" b="0" i="0" u="none" strike="noStrike" baseline="0">
                    <a:solidFill>
                      <a:srgbClr val="000000"/>
                    </a:solidFill>
                    <a:latin typeface="Times New Roman"/>
                    <a:ea typeface="Times New Roman"/>
                    <a:cs typeface="Times New Roman"/>
                  </a:defRPr>
                </a:pPr>
                <a:r>
                  <a:rPr lang="ru-RU"/>
                  <a:t>Кол-во человек</a:t>
                </a:r>
              </a:p>
            </c:rich>
          </c:tx>
          <c:layout>
            <c:manualLayout>
              <c:xMode val="edge"/>
              <c:yMode val="edge"/>
              <c:x val="0"/>
              <c:y val="0"/>
            </c:manualLayout>
          </c:layout>
          <c:overlay val="0"/>
          <c:spPr>
            <a:noFill/>
            <a:ln w="25326">
              <a:noFill/>
            </a:ln>
          </c:spPr>
        </c:title>
        <c:numFmt formatCode="General" sourceLinked="1"/>
        <c:majorTickMark val="out"/>
        <c:minorTickMark val="none"/>
        <c:tickLblPos val="nextTo"/>
        <c:spPr>
          <a:ln w="3166">
            <a:solidFill>
              <a:srgbClr val="000000"/>
            </a:solidFill>
            <a:prstDash val="solid"/>
          </a:ln>
        </c:spPr>
        <c:txPr>
          <a:bodyPr rot="0" vert="horz"/>
          <a:lstStyle/>
          <a:p>
            <a:pPr>
              <a:defRPr sz="872" b="0" i="0" u="none" strike="noStrike" baseline="0">
                <a:solidFill>
                  <a:srgbClr val="000000"/>
                </a:solidFill>
                <a:latin typeface="Times New Roman"/>
                <a:ea typeface="Times New Roman"/>
                <a:cs typeface="Times New Roman"/>
              </a:defRPr>
            </a:pPr>
            <a:endParaRPr lang="ru-RU"/>
          </a:p>
        </c:txPr>
        <c:crossAx val="272215520"/>
        <c:crosses val="autoZero"/>
        <c:crossBetween val="between"/>
        <c:majorUnit val="100"/>
      </c:valAx>
      <c:spPr>
        <a:noFill/>
        <a:ln w="12663">
          <a:solidFill>
            <a:srgbClr val="808080"/>
          </a:solidFill>
          <a:prstDash val="solid"/>
        </a:ln>
      </c:spPr>
    </c:plotArea>
    <c:plotVisOnly val="1"/>
    <c:dispBlanksAs val="gap"/>
    <c:showDLblsOverMax val="0"/>
  </c:chart>
  <c:spPr>
    <a:noFill/>
    <a:ln>
      <a:noFill/>
    </a:ln>
  </c:spPr>
  <c:txPr>
    <a:bodyPr/>
    <a:lstStyle/>
    <a:p>
      <a:pPr>
        <a:defRPr sz="1047"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6461-D173-40D1-A652-90350341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3995</Words>
  <Characters>22777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26719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Клейнер Светлана Валериевна</cp:lastModifiedBy>
  <cp:revision>2</cp:revision>
  <cp:lastPrinted>2020-11-27T12:48:00Z</cp:lastPrinted>
  <dcterms:created xsi:type="dcterms:W3CDTF">2021-07-28T06:55:00Z</dcterms:created>
  <dcterms:modified xsi:type="dcterms:W3CDTF">2021-07-28T06:55:00Z</dcterms:modified>
</cp:coreProperties>
</file>