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94" w:rsidRDefault="00DA4A94" w:rsidP="004F0BAB">
      <w:pPr>
        <w:pStyle w:val="Title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7" o:title=""/>
          </v:shape>
          <o:OLEObject Type="Embed" ProgID="CorelDRAW.Graphic.9" ShapeID="_x0000_i1025" DrawAspect="Content" ObjectID="_1693118375" r:id="rId8"/>
        </w:object>
      </w:r>
    </w:p>
    <w:p w:rsidR="00DA4A94" w:rsidRDefault="00DA4A94" w:rsidP="009649EE">
      <w:pPr>
        <w:pStyle w:val="Title"/>
        <w:rPr>
          <w:sz w:val="24"/>
        </w:rPr>
      </w:pPr>
    </w:p>
    <w:p w:rsidR="00DA4A94" w:rsidRDefault="00DA4A94" w:rsidP="009649EE">
      <w:pPr>
        <w:pStyle w:val="Titl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DA4A94" w:rsidRDefault="00DA4A94" w:rsidP="009649EE">
      <w:pPr>
        <w:pStyle w:val="Title"/>
        <w:rPr>
          <w:b/>
          <w:sz w:val="4"/>
          <w:szCs w:val="4"/>
        </w:rPr>
      </w:pPr>
    </w:p>
    <w:p w:rsidR="00DA4A94" w:rsidRDefault="00DA4A94" w:rsidP="009649EE">
      <w:pPr>
        <w:pStyle w:val="Title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DA4A94" w:rsidRDefault="00DA4A94" w:rsidP="009649EE">
      <w:pPr>
        <w:pStyle w:val="Title"/>
        <w:rPr>
          <w:sz w:val="18"/>
          <w:szCs w:val="18"/>
        </w:rPr>
      </w:pPr>
    </w:p>
    <w:p w:rsidR="00DA4A94" w:rsidRDefault="00DA4A94" w:rsidP="009649EE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DA4A94" w:rsidRDefault="00DA4A94" w:rsidP="009649EE">
      <w:pPr>
        <w:jc w:val="center"/>
        <w:rPr>
          <w:sz w:val="22"/>
          <w:szCs w:val="22"/>
        </w:rPr>
      </w:pPr>
    </w:p>
    <w:p w:rsidR="00DA4A94" w:rsidRDefault="00DA4A94" w:rsidP="009649EE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DA4A94" w:rsidRPr="00874D36" w:rsidRDefault="00DA4A94" w:rsidP="00874D36"/>
    <w:p w:rsidR="00DA4A94" w:rsidRDefault="00DA4A94" w:rsidP="00E80C2D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/>
      </w:tblPr>
      <w:tblGrid>
        <w:gridCol w:w="1440"/>
        <w:gridCol w:w="236"/>
        <w:gridCol w:w="484"/>
        <w:gridCol w:w="1260"/>
      </w:tblGrid>
      <w:tr w:rsidR="00DA4A94" w:rsidRPr="003E10F2" w:rsidTr="00874D36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A4A94" w:rsidRPr="00F37FBD" w:rsidRDefault="00DA4A94" w:rsidP="00A2092C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13.09</w:t>
            </w:r>
            <w:r w:rsidRPr="00F37FBD">
              <w:rPr>
                <w:sz w:val="26"/>
                <w:szCs w:val="26"/>
              </w:rPr>
              <w:t>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A4A94" w:rsidRPr="004F0BAB" w:rsidRDefault="00DA4A9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A4A94" w:rsidRPr="004F0BAB" w:rsidRDefault="00DA4A9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A4A94" w:rsidRPr="004F0BAB" w:rsidRDefault="00DA4A9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0BAB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1159</w:t>
            </w:r>
          </w:p>
        </w:tc>
      </w:tr>
    </w:tbl>
    <w:p w:rsidR="00DA4A94" w:rsidRDefault="00DA4A94" w:rsidP="006552B4">
      <w:pPr>
        <w:pStyle w:val="Heading2"/>
        <w:spacing w:before="0"/>
        <w:rPr>
          <w:rFonts w:ascii="Times New Roman" w:hAnsi="Times New Roman"/>
          <w:b w:val="0"/>
          <w:color w:val="auto"/>
        </w:rPr>
      </w:pPr>
    </w:p>
    <w:p w:rsidR="00DA4A94" w:rsidRDefault="00DA4A94" w:rsidP="006552B4">
      <w:pPr>
        <w:pStyle w:val="Heading2"/>
        <w:spacing w:before="0"/>
        <w:rPr>
          <w:rFonts w:ascii="Times New Roman" w:hAnsi="Times New Roman"/>
          <w:b w:val="0"/>
          <w:color w:val="auto"/>
        </w:rPr>
      </w:pPr>
    </w:p>
    <w:p w:rsidR="00DA4A94" w:rsidRDefault="00DA4A94" w:rsidP="009E64A5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Об организации </w:t>
      </w:r>
      <w:r>
        <w:rPr>
          <w:sz w:val="26"/>
          <w:szCs w:val="26"/>
        </w:rPr>
        <w:t>муниципального этапа Всероссийского</w:t>
      </w:r>
    </w:p>
    <w:p w:rsidR="00DA4A94" w:rsidRPr="004F0BAB" w:rsidRDefault="00DA4A94" w:rsidP="009E64A5">
      <w:r>
        <w:rPr>
          <w:sz w:val="26"/>
          <w:szCs w:val="26"/>
        </w:rPr>
        <w:t>конкурса видео экскурсий «Моя Северсталь»</w:t>
      </w:r>
    </w:p>
    <w:p w:rsidR="00DA4A94" w:rsidRPr="004F0BAB" w:rsidRDefault="00DA4A94" w:rsidP="004F0BAB">
      <w:pPr>
        <w:rPr>
          <w:sz w:val="26"/>
          <w:szCs w:val="26"/>
        </w:rPr>
      </w:pPr>
    </w:p>
    <w:p w:rsidR="00DA4A94" w:rsidRPr="004F0BAB" w:rsidRDefault="00DA4A94" w:rsidP="004F0BAB">
      <w:pPr>
        <w:pStyle w:val="NoSpacing"/>
        <w:jc w:val="both"/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   В соответствии с планом проведения совместных мероприятий в образовательных о</w:t>
      </w:r>
      <w:r>
        <w:rPr>
          <w:sz w:val="26"/>
          <w:szCs w:val="26"/>
        </w:rPr>
        <w:t xml:space="preserve">рганизациях города Череповца и </w:t>
      </w:r>
      <w:r w:rsidRPr="004F0BAB">
        <w:rPr>
          <w:sz w:val="26"/>
          <w:szCs w:val="26"/>
        </w:rPr>
        <w:t>АО «Северсталь» по э</w:t>
      </w:r>
      <w:r>
        <w:rPr>
          <w:sz w:val="26"/>
          <w:szCs w:val="26"/>
        </w:rPr>
        <w:t>кологическому воспитанию на 2021-2022</w:t>
      </w:r>
      <w:r w:rsidRPr="004F0BAB">
        <w:rPr>
          <w:sz w:val="26"/>
          <w:szCs w:val="26"/>
        </w:rPr>
        <w:t xml:space="preserve"> год, с целью </w:t>
      </w:r>
      <w:r w:rsidRPr="004F0BAB">
        <w:rPr>
          <w:bCs/>
          <w:sz w:val="26"/>
          <w:szCs w:val="26"/>
        </w:rPr>
        <w:t xml:space="preserve">привлечение детей, родителей и педагогов к общественной жизни ПАО «Северсталь», </w:t>
      </w:r>
      <w:r w:rsidRPr="004F0BAB">
        <w:rPr>
          <w:sz w:val="26"/>
          <w:szCs w:val="26"/>
        </w:rPr>
        <w:t>формирования  пол</w:t>
      </w:r>
      <w:r>
        <w:rPr>
          <w:sz w:val="26"/>
          <w:szCs w:val="26"/>
        </w:rPr>
        <w:t xml:space="preserve">ожительного образа предприятия </w:t>
      </w:r>
      <w:r w:rsidRPr="004F0BAB">
        <w:rPr>
          <w:sz w:val="26"/>
          <w:szCs w:val="26"/>
        </w:rPr>
        <w:t>АО «Северсталь» и</w:t>
      </w:r>
      <w:r w:rsidRPr="004F0BAB">
        <w:rPr>
          <w:b/>
          <w:sz w:val="26"/>
          <w:szCs w:val="26"/>
        </w:rPr>
        <w:t xml:space="preserve"> </w:t>
      </w:r>
      <w:r w:rsidRPr="004F0BAB">
        <w:rPr>
          <w:sz w:val="26"/>
          <w:szCs w:val="26"/>
        </w:rPr>
        <w:t xml:space="preserve"> выявления и развития творческого потенциала детей и подростков</w:t>
      </w:r>
    </w:p>
    <w:p w:rsidR="00DA4A94" w:rsidRPr="004F0BAB" w:rsidRDefault="00DA4A94" w:rsidP="004F0BA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ПРИКАЗЫВАЮ:</w:t>
      </w:r>
    </w:p>
    <w:p w:rsidR="00DA4A94" w:rsidRPr="004F0BAB" w:rsidRDefault="00DA4A94" w:rsidP="00863C53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1. Утвердить Положение о проведении</w:t>
      </w:r>
      <w:r>
        <w:rPr>
          <w:sz w:val="26"/>
          <w:szCs w:val="26"/>
        </w:rPr>
        <w:t xml:space="preserve"> муниципального этапа Всероссийского конкурса видео экскурсий «Моя Северсталь»</w:t>
      </w:r>
      <w:r w:rsidRPr="00863C53">
        <w:rPr>
          <w:sz w:val="26"/>
          <w:szCs w:val="26"/>
        </w:rPr>
        <w:t xml:space="preserve"> </w:t>
      </w:r>
      <w:r w:rsidRPr="004F0BAB">
        <w:rPr>
          <w:sz w:val="26"/>
          <w:szCs w:val="26"/>
        </w:rPr>
        <w:t>(приложение).</w:t>
      </w:r>
    </w:p>
    <w:p w:rsidR="00DA4A94" w:rsidRDefault="00DA4A94" w:rsidP="00863C53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2. Организовать проведение конкурса </w:t>
      </w:r>
      <w:r>
        <w:rPr>
          <w:sz w:val="26"/>
          <w:szCs w:val="26"/>
        </w:rPr>
        <w:t>видео экскурсий «Моя Северсталь» с 1 октября по 12 ноября 2021 года.</w:t>
      </w:r>
    </w:p>
    <w:p w:rsidR="00DA4A94" w:rsidRPr="004F0BAB" w:rsidRDefault="00DA4A94" w:rsidP="004F0BAB">
      <w:pPr>
        <w:pStyle w:val="ListParagraph"/>
        <w:tabs>
          <w:tab w:val="left" w:pos="1134"/>
          <w:tab w:val="left" w:pos="4680"/>
        </w:tabs>
        <w:ind w:left="0"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3. Привлечь специалистов для работы в жюри конкурса.</w:t>
      </w:r>
    </w:p>
    <w:p w:rsidR="00DA4A94" w:rsidRPr="004F0BAB" w:rsidRDefault="00DA4A94" w:rsidP="004F0BAB">
      <w:pPr>
        <w:tabs>
          <w:tab w:val="left" w:pos="42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F0BAB">
        <w:rPr>
          <w:sz w:val="26"/>
          <w:szCs w:val="26"/>
        </w:rPr>
        <w:t>Возложить обязанности организаторов конкурса  на:</w:t>
      </w:r>
    </w:p>
    <w:p w:rsidR="00DA4A94" w:rsidRPr="004F0BAB" w:rsidRDefault="00DA4A9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Булычеву Наталью Николаевну, методиста, педагога дополнительного образования МАОУ ДО «Дворец детского и юношеского творчества имени А.А. Алексеевой»;</w:t>
      </w:r>
    </w:p>
    <w:p w:rsidR="00DA4A94" w:rsidRPr="004F0BAB" w:rsidRDefault="00DA4A9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Деревягину Ольгу Владимировну, педагога-организатора МАОУ ДО «Дворец детского и юношеского творчества имени А.А. Алексеевой»;</w:t>
      </w:r>
    </w:p>
    <w:p w:rsidR="00DA4A94" w:rsidRPr="004F0BAB" w:rsidRDefault="00DA4A9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Долганову Елену Юрьевну, методиста МАОУ ДО «Дворец детского и юношеского тв</w:t>
      </w:r>
      <w:r>
        <w:rPr>
          <w:sz w:val="26"/>
          <w:szCs w:val="26"/>
        </w:rPr>
        <w:t>орчества имени А.А. Алексеевой».</w:t>
      </w:r>
    </w:p>
    <w:p w:rsidR="00DA4A94" w:rsidRPr="004F0BAB" w:rsidRDefault="00DA4A94" w:rsidP="00A21B9C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noProof/>
        </w:rPr>
        <w:pict>
          <v:shape id="_x0000_s1026" type="#_x0000_t75" style="position:absolute;left:0;text-align:left;margin-left:313.9pt;margin-top:33.65pt;width:131.15pt;height:94.7pt;z-index:-251658240;mso-wrap-distance-left:504.05pt;mso-wrap-distance-top:2.85pt;mso-wrap-distance-right:504.05pt;mso-wrap-distance-bottom:2.85pt;mso-position-horizontal-relative:page">
            <v:imagedata r:id="rId9" o:title=""/>
            <w10:wrap anchorx="page"/>
          </v:shape>
        </w:pict>
      </w:r>
      <w:r w:rsidRPr="004F0BAB">
        <w:rPr>
          <w:sz w:val="26"/>
          <w:szCs w:val="26"/>
        </w:rPr>
        <w:t xml:space="preserve">            5. Возложить контроль за испол</w:t>
      </w:r>
      <w:r>
        <w:rPr>
          <w:sz w:val="26"/>
          <w:szCs w:val="26"/>
        </w:rPr>
        <w:t xml:space="preserve">нением приказа на С.В. Клейнер, </w:t>
      </w:r>
      <w:r w:rsidRPr="004F0BAB">
        <w:rPr>
          <w:sz w:val="26"/>
          <w:szCs w:val="26"/>
        </w:rPr>
        <w:t xml:space="preserve">начальника отдела общего и дополнительного образования управления образования мэрии </w:t>
      </w:r>
      <w:r>
        <w:rPr>
          <w:sz w:val="26"/>
          <w:szCs w:val="26"/>
        </w:rPr>
        <w:t xml:space="preserve">                 </w:t>
      </w:r>
      <w:r w:rsidRPr="004F0BAB">
        <w:rPr>
          <w:sz w:val="26"/>
          <w:szCs w:val="26"/>
        </w:rPr>
        <w:t>г. Череповца.</w:t>
      </w:r>
    </w:p>
    <w:p w:rsidR="00DA4A94" w:rsidRDefault="00DA4A94" w:rsidP="00A21B9C">
      <w:pPr>
        <w:autoSpaceDE w:val="0"/>
        <w:autoSpaceDN w:val="0"/>
        <w:adjustRightInd w:val="0"/>
        <w:rPr>
          <w:sz w:val="26"/>
          <w:szCs w:val="26"/>
        </w:rPr>
      </w:pPr>
    </w:p>
    <w:p w:rsidR="00DA4A94" w:rsidRDefault="00DA4A94" w:rsidP="00A21B9C">
      <w:pPr>
        <w:autoSpaceDE w:val="0"/>
        <w:autoSpaceDN w:val="0"/>
        <w:adjustRightInd w:val="0"/>
        <w:rPr>
          <w:sz w:val="26"/>
          <w:szCs w:val="26"/>
        </w:rPr>
      </w:pPr>
    </w:p>
    <w:p w:rsidR="00DA4A94" w:rsidRPr="006B4D8F" w:rsidRDefault="00DA4A94" w:rsidP="00A21B9C">
      <w:pPr>
        <w:autoSpaceDE w:val="0"/>
        <w:autoSpaceDN w:val="0"/>
        <w:adjustRightInd w:val="0"/>
        <w:rPr>
          <w:sz w:val="26"/>
          <w:szCs w:val="26"/>
        </w:rPr>
      </w:pPr>
      <w:r w:rsidRPr="004F0BAB">
        <w:rPr>
          <w:sz w:val="26"/>
          <w:szCs w:val="26"/>
        </w:rPr>
        <w:t xml:space="preserve">Начальник управления образования      </w:t>
      </w:r>
      <w:r>
        <w:rPr>
          <w:sz w:val="26"/>
          <w:szCs w:val="26"/>
        </w:rPr>
        <w:t xml:space="preserve">                            </w:t>
      </w:r>
      <w:r w:rsidRPr="004F0BAB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</w:t>
      </w:r>
      <w:r w:rsidRPr="004F0BAB">
        <w:rPr>
          <w:sz w:val="26"/>
          <w:szCs w:val="26"/>
        </w:rPr>
        <w:t xml:space="preserve">    М.Г. Барабанов</w:t>
      </w:r>
      <w:r>
        <w:rPr>
          <w:sz w:val="26"/>
          <w:szCs w:val="26"/>
        </w:rPr>
        <w:t>а</w:t>
      </w:r>
    </w:p>
    <w:p w:rsidR="00DA4A94" w:rsidRDefault="00DA4A94" w:rsidP="00D66752">
      <w:pPr>
        <w:tabs>
          <w:tab w:val="left" w:pos="7200"/>
        </w:tabs>
      </w:pPr>
    </w:p>
    <w:p w:rsidR="00DA4A94" w:rsidRDefault="00DA4A94" w:rsidP="006B4D8F">
      <w:pPr>
        <w:tabs>
          <w:tab w:val="left" w:pos="7200"/>
        </w:tabs>
        <w:jc w:val="center"/>
      </w:pPr>
      <w:r>
        <w:t xml:space="preserve">                                                                                                                        </w:t>
      </w:r>
    </w:p>
    <w:p w:rsidR="00DA4A94" w:rsidRDefault="00DA4A94" w:rsidP="006B4D8F">
      <w:pPr>
        <w:tabs>
          <w:tab w:val="left" w:pos="7200"/>
        </w:tabs>
        <w:jc w:val="center"/>
      </w:pPr>
    </w:p>
    <w:p w:rsidR="00DA4A94" w:rsidRDefault="00DA4A94" w:rsidP="006B4D8F">
      <w:pPr>
        <w:tabs>
          <w:tab w:val="left" w:pos="7200"/>
        </w:tabs>
        <w:jc w:val="center"/>
      </w:pPr>
    </w:p>
    <w:p w:rsidR="00DA4A94" w:rsidRDefault="00DA4A94" w:rsidP="006B4D8F">
      <w:pPr>
        <w:tabs>
          <w:tab w:val="left" w:pos="7200"/>
        </w:tabs>
        <w:jc w:val="center"/>
      </w:pPr>
    </w:p>
    <w:p w:rsidR="00DA4A94" w:rsidRDefault="00DA4A94" w:rsidP="006B4D8F">
      <w:pPr>
        <w:tabs>
          <w:tab w:val="left" w:pos="7200"/>
        </w:tabs>
        <w:jc w:val="center"/>
      </w:pPr>
    </w:p>
    <w:p w:rsidR="00DA4A94" w:rsidRDefault="00DA4A94" w:rsidP="006B4D8F">
      <w:pPr>
        <w:tabs>
          <w:tab w:val="left" w:pos="7200"/>
        </w:tabs>
        <w:jc w:val="center"/>
      </w:pPr>
    </w:p>
    <w:p w:rsidR="00DA4A94" w:rsidRDefault="00DA4A94" w:rsidP="006B4D8F">
      <w:pPr>
        <w:tabs>
          <w:tab w:val="left" w:pos="7200"/>
        </w:tabs>
        <w:jc w:val="center"/>
      </w:pPr>
    </w:p>
    <w:p w:rsidR="00DA4A94" w:rsidRDefault="00DA4A94" w:rsidP="006B4D8F">
      <w:pPr>
        <w:tabs>
          <w:tab w:val="left" w:pos="7200"/>
        </w:tabs>
        <w:jc w:val="center"/>
      </w:pPr>
    </w:p>
    <w:p w:rsidR="00DA4A94" w:rsidRDefault="00DA4A94" w:rsidP="006B4D8F">
      <w:pPr>
        <w:tabs>
          <w:tab w:val="left" w:pos="7200"/>
        </w:tabs>
        <w:jc w:val="center"/>
      </w:pPr>
    </w:p>
    <w:p w:rsidR="00DA4A94" w:rsidRDefault="00DA4A94" w:rsidP="00DD7F70">
      <w:pPr>
        <w:tabs>
          <w:tab w:val="left" w:pos="7200"/>
        </w:tabs>
        <w:jc w:val="center"/>
      </w:pPr>
      <w:r>
        <w:t xml:space="preserve">                                                                                                                        Приложение  к приказу </w:t>
      </w:r>
    </w:p>
    <w:p w:rsidR="00DA4A94" w:rsidRDefault="00DA4A94" w:rsidP="00DD7F70">
      <w:pPr>
        <w:jc w:val="right"/>
      </w:pPr>
      <w:r>
        <w:t xml:space="preserve">  управления образования</w:t>
      </w:r>
      <w:r w:rsidRPr="003E10F2">
        <w:t xml:space="preserve"> </w:t>
      </w:r>
    </w:p>
    <w:p w:rsidR="00DA4A94" w:rsidRDefault="00DA4A94" w:rsidP="00DD7F70">
      <w:pPr>
        <w:jc w:val="center"/>
      </w:pPr>
      <w:r>
        <w:t xml:space="preserve">                                                                                                                       №1159  от 13.09.2021</w:t>
      </w:r>
    </w:p>
    <w:p w:rsidR="00DA4A94" w:rsidRDefault="00DA4A94" w:rsidP="00DD7F70">
      <w:pPr>
        <w:jc w:val="right"/>
        <w:rPr>
          <w:b/>
        </w:rPr>
      </w:pPr>
    </w:p>
    <w:p w:rsidR="00DA4A94" w:rsidRPr="00EC34A5" w:rsidRDefault="00DA4A94" w:rsidP="00A21B9C">
      <w:pPr>
        <w:tabs>
          <w:tab w:val="left" w:pos="1418"/>
        </w:tabs>
        <w:contextualSpacing/>
        <w:jc w:val="center"/>
        <w:rPr>
          <w:b/>
          <w:bCs/>
        </w:rPr>
      </w:pPr>
      <w:r w:rsidRPr="00EC34A5">
        <w:rPr>
          <w:b/>
          <w:bCs/>
        </w:rPr>
        <w:t>ПОЛОЖЕНИЕ</w:t>
      </w:r>
    </w:p>
    <w:p w:rsidR="00DA4A94" w:rsidRPr="00EC34A5" w:rsidRDefault="00DA4A94" w:rsidP="00A21B9C">
      <w:pPr>
        <w:tabs>
          <w:tab w:val="left" w:pos="1418"/>
        </w:tabs>
        <w:contextualSpacing/>
        <w:jc w:val="center"/>
        <w:rPr>
          <w:b/>
          <w:bCs/>
        </w:rPr>
      </w:pPr>
      <w:r w:rsidRPr="00EC34A5">
        <w:rPr>
          <w:b/>
          <w:bCs/>
        </w:rPr>
        <w:t xml:space="preserve">о проведении муниципального этапа Всероссийского конкурса </w:t>
      </w:r>
      <w:r>
        <w:rPr>
          <w:b/>
          <w:bCs/>
        </w:rPr>
        <w:t xml:space="preserve">видео </w:t>
      </w:r>
      <w:r w:rsidRPr="00EC34A5">
        <w:rPr>
          <w:b/>
          <w:bCs/>
        </w:rPr>
        <w:t xml:space="preserve">экскурсий </w:t>
      </w:r>
    </w:p>
    <w:p w:rsidR="00DA4A94" w:rsidRPr="00EC34A5" w:rsidRDefault="00DA4A94" w:rsidP="00A21B9C">
      <w:pPr>
        <w:tabs>
          <w:tab w:val="left" w:pos="1418"/>
        </w:tabs>
        <w:contextualSpacing/>
        <w:jc w:val="center"/>
        <w:rPr>
          <w:b/>
          <w:bCs/>
        </w:rPr>
      </w:pPr>
      <w:r w:rsidRPr="00EC34A5">
        <w:rPr>
          <w:b/>
          <w:bCs/>
        </w:rPr>
        <w:t>«Моя Северсталь»</w:t>
      </w:r>
    </w:p>
    <w:p w:rsidR="00DA4A94" w:rsidRPr="00EC34A5" w:rsidRDefault="00DA4A94" w:rsidP="00A21B9C">
      <w:pPr>
        <w:tabs>
          <w:tab w:val="left" w:pos="1418"/>
        </w:tabs>
        <w:contextualSpacing/>
        <w:jc w:val="center"/>
        <w:rPr>
          <w:b/>
          <w:bCs/>
        </w:rPr>
      </w:pPr>
    </w:p>
    <w:p w:rsidR="00DA4A94" w:rsidRPr="00EC34A5" w:rsidRDefault="00DA4A94" w:rsidP="00A21B9C">
      <w:pPr>
        <w:jc w:val="both"/>
        <w:rPr>
          <w:b/>
        </w:rPr>
      </w:pPr>
      <w:r w:rsidRPr="00EC34A5">
        <w:rPr>
          <w:b/>
          <w:i/>
        </w:rPr>
        <w:t xml:space="preserve">        </w:t>
      </w:r>
      <w:r w:rsidRPr="00EC34A5">
        <w:rPr>
          <w:i/>
        </w:rPr>
        <w:t xml:space="preserve">Данный конкурс проходит в рамках </w:t>
      </w:r>
      <w:r w:rsidRPr="00EC34A5">
        <w:rPr>
          <w:b/>
        </w:rPr>
        <w:t xml:space="preserve">плана проведения совместных мероприятий </w:t>
      </w:r>
    </w:p>
    <w:p w:rsidR="00DA4A94" w:rsidRPr="00EC34A5" w:rsidRDefault="00DA4A94" w:rsidP="00A21B9C">
      <w:pPr>
        <w:jc w:val="both"/>
      </w:pPr>
      <w:r w:rsidRPr="00EC34A5">
        <w:rPr>
          <w:b/>
        </w:rPr>
        <w:t>в образовательных организациях города Череповца и АО «Северсталь»</w:t>
      </w:r>
      <w:r w:rsidRPr="00EC34A5">
        <w:t xml:space="preserve"> по экологическому воспитанию в 2021-2022 году, цель которого обеспечение конструктивного взаимодействия образовательных организаций с АО «Северсталь», направленного на развитие экологической культуры детей и подростков и, в целом, населения города в интересах сохранения и улучшения городской социально-природной среды.</w:t>
      </w:r>
    </w:p>
    <w:p w:rsidR="00DA4A94" w:rsidRPr="00EC34A5" w:rsidRDefault="00DA4A94" w:rsidP="00A21B9C">
      <w:pPr>
        <w:tabs>
          <w:tab w:val="left" w:pos="1418"/>
        </w:tabs>
        <w:contextualSpacing/>
        <w:jc w:val="center"/>
        <w:rPr>
          <w:b/>
          <w:bCs/>
          <w:color w:val="FF0000"/>
        </w:rPr>
      </w:pPr>
    </w:p>
    <w:p w:rsidR="00DA4A94" w:rsidRPr="00EC34A5" w:rsidRDefault="00DA4A94" w:rsidP="00A21B9C">
      <w:pPr>
        <w:contextualSpacing/>
        <w:jc w:val="both"/>
        <w:rPr>
          <w:bCs/>
        </w:rPr>
      </w:pPr>
    </w:p>
    <w:p w:rsidR="00DA4A94" w:rsidRPr="00EC34A5" w:rsidRDefault="00DA4A94" w:rsidP="00A21B9C">
      <w:pPr>
        <w:pStyle w:val="ListParagraph"/>
        <w:ind w:left="0"/>
        <w:jc w:val="center"/>
        <w:rPr>
          <w:b/>
          <w:bCs/>
        </w:rPr>
      </w:pPr>
      <w:smartTag w:uri="urn:schemas-microsoft-com:office:smarttags" w:element="place">
        <w:r w:rsidRPr="00EC34A5">
          <w:rPr>
            <w:b/>
            <w:bCs/>
            <w:lang w:val="en-US"/>
          </w:rPr>
          <w:t>I</w:t>
        </w:r>
        <w:r w:rsidRPr="00EC34A5">
          <w:rPr>
            <w:b/>
            <w:bCs/>
          </w:rPr>
          <w:t>.</w:t>
        </w:r>
      </w:smartTag>
      <w:r w:rsidRPr="00EC34A5">
        <w:rPr>
          <w:b/>
          <w:bCs/>
        </w:rPr>
        <w:t> ОБЩИЕ ПОЛОЖЕНИЯ</w:t>
      </w:r>
    </w:p>
    <w:p w:rsidR="00DA4A94" w:rsidRPr="00EC34A5" w:rsidRDefault="00DA4A94" w:rsidP="00A21B9C">
      <w:pPr>
        <w:contextualSpacing/>
        <w:jc w:val="both"/>
        <w:rPr>
          <w:color w:val="FF0000"/>
        </w:rPr>
      </w:pPr>
      <w:r w:rsidRPr="00EC34A5">
        <w:rPr>
          <w:color w:val="FF0000"/>
        </w:rPr>
        <w:t xml:space="preserve">      </w:t>
      </w:r>
      <w:r w:rsidRPr="00EC34A5">
        <w:t xml:space="preserve">Муниципальный этап Всероссийского конкурса видео экскурсий </w:t>
      </w:r>
      <w:r w:rsidRPr="00EC34A5">
        <w:rPr>
          <w:b/>
          <w:bCs/>
        </w:rPr>
        <w:t xml:space="preserve">«Моя Северсталь» </w:t>
      </w:r>
      <w:r w:rsidRPr="00EC34A5">
        <w:t xml:space="preserve">(далее - Конкурс) проводится в рамках объявленного в 2021 году </w:t>
      </w:r>
      <w:r w:rsidRPr="00EC34A5">
        <w:rPr>
          <w:b/>
        </w:rPr>
        <w:t>«Международным годом мира и доверия».</w:t>
      </w:r>
      <w:r w:rsidRPr="00EC34A5">
        <w:t xml:space="preserve"> Настоящее Положение регулирует порядок и условия организации и проведения Конкурса</w:t>
      </w:r>
      <w:r w:rsidRPr="00EC34A5">
        <w:rPr>
          <w:color w:val="FF0000"/>
        </w:rPr>
        <w:t>.</w:t>
      </w:r>
    </w:p>
    <w:p w:rsidR="00DA4A94" w:rsidRPr="00EC34A5" w:rsidRDefault="00DA4A94" w:rsidP="00A21B9C">
      <w:pPr>
        <w:contextualSpacing/>
        <w:jc w:val="both"/>
        <w:rPr>
          <w:color w:val="333333"/>
          <w:shd w:val="clear" w:color="auto" w:fill="FFFFFF"/>
        </w:rPr>
      </w:pPr>
    </w:p>
    <w:p w:rsidR="00DA4A94" w:rsidRPr="00EC34A5" w:rsidRDefault="00DA4A94" w:rsidP="00A21B9C">
      <w:pPr>
        <w:pStyle w:val="ListParagraph"/>
        <w:ind w:left="0"/>
        <w:jc w:val="center"/>
        <w:rPr>
          <w:b/>
          <w:bCs/>
        </w:rPr>
      </w:pPr>
      <w:r w:rsidRPr="00EC34A5">
        <w:rPr>
          <w:b/>
          <w:bCs/>
          <w:lang w:val="en-US"/>
        </w:rPr>
        <w:t>II</w:t>
      </w:r>
      <w:r w:rsidRPr="00EC34A5">
        <w:rPr>
          <w:b/>
          <w:bCs/>
        </w:rPr>
        <w:t>.</w:t>
      </w:r>
      <w:r w:rsidRPr="00EC34A5">
        <w:rPr>
          <w:b/>
          <w:bCs/>
          <w:lang w:val="en-US"/>
        </w:rPr>
        <w:t> </w:t>
      </w:r>
      <w:r w:rsidRPr="00EC34A5">
        <w:rPr>
          <w:b/>
          <w:bCs/>
        </w:rPr>
        <w:t xml:space="preserve">ЦЕЛИ И ЗАДАЧИ КОНКУРСА </w:t>
      </w:r>
    </w:p>
    <w:p w:rsidR="00DA4A94" w:rsidRPr="00EC34A5" w:rsidRDefault="00DA4A94" w:rsidP="00A21B9C">
      <w:pPr>
        <w:rPr>
          <w:bCs/>
        </w:rPr>
      </w:pPr>
      <w:r w:rsidRPr="00EC34A5">
        <w:rPr>
          <w:bCs/>
        </w:rPr>
        <w:t xml:space="preserve"> 1. Привлечение детей, родителей и педагогов к общественной жизни АО «Северсталь»;</w:t>
      </w:r>
    </w:p>
    <w:p w:rsidR="00DA4A94" w:rsidRPr="00EC34A5" w:rsidRDefault="00DA4A94" w:rsidP="00A21B9C">
      <w:r w:rsidRPr="00EC34A5">
        <w:t>2</w:t>
      </w:r>
      <w:r w:rsidRPr="00EC34A5">
        <w:rPr>
          <w:b/>
        </w:rPr>
        <w:t xml:space="preserve">. </w:t>
      </w:r>
      <w:r w:rsidRPr="00EC34A5">
        <w:t>Формирование положительного образа предприятия ПАО «Северсталь»;</w:t>
      </w:r>
    </w:p>
    <w:p w:rsidR="00DA4A94" w:rsidRPr="00EC34A5" w:rsidRDefault="00DA4A94" w:rsidP="00A21B9C">
      <w:pPr>
        <w:jc w:val="both"/>
        <w:rPr>
          <w:bCs/>
        </w:rPr>
      </w:pPr>
      <w:r w:rsidRPr="00EC34A5">
        <w:rPr>
          <w:bCs/>
        </w:rPr>
        <w:t>3. Популяризация памятников истории, культуры и природы города Череповца.</w:t>
      </w:r>
    </w:p>
    <w:p w:rsidR="00DA4A94" w:rsidRDefault="00DA4A94" w:rsidP="00A21B9C">
      <w:pPr>
        <w:jc w:val="both"/>
        <w:rPr>
          <w:bCs/>
        </w:rPr>
      </w:pPr>
      <w:r w:rsidRPr="00EC34A5">
        <w:rPr>
          <w:bCs/>
        </w:rPr>
        <w:t>4.Углубление знаний и развитие компетенций учащихся в области краеведения и музееведения</w:t>
      </w:r>
      <w:r>
        <w:rPr>
          <w:bCs/>
        </w:rPr>
        <w:t xml:space="preserve">. </w:t>
      </w:r>
    </w:p>
    <w:p w:rsidR="00DA4A94" w:rsidRPr="00EC34A5" w:rsidRDefault="00DA4A94" w:rsidP="00A21B9C">
      <w:pPr>
        <w:jc w:val="both"/>
        <w:rPr>
          <w:bCs/>
        </w:rPr>
      </w:pPr>
      <w:r w:rsidRPr="00EC34A5">
        <w:rPr>
          <w:bCs/>
        </w:rPr>
        <w:t xml:space="preserve">5.Содействие раскрытию творческого потенциала детей через организацию проектной </w:t>
      </w:r>
      <w:r>
        <w:rPr>
          <w:bCs/>
        </w:rPr>
        <w:t xml:space="preserve">и </w:t>
      </w:r>
    </w:p>
    <w:p w:rsidR="00DA4A94" w:rsidRPr="00EC34A5" w:rsidRDefault="00DA4A94" w:rsidP="00A21B9C">
      <w:pPr>
        <w:jc w:val="both"/>
        <w:rPr>
          <w:bCs/>
        </w:rPr>
      </w:pPr>
      <w:r w:rsidRPr="00EC34A5">
        <w:rPr>
          <w:bCs/>
        </w:rPr>
        <w:t>исследо</w:t>
      </w:r>
      <w:r>
        <w:rPr>
          <w:bCs/>
        </w:rPr>
        <w:t>вательской деятельности</w:t>
      </w:r>
      <w:r w:rsidRPr="00EC34A5">
        <w:rPr>
          <w:bCs/>
        </w:rPr>
        <w:t>.</w:t>
      </w:r>
    </w:p>
    <w:p w:rsidR="00DA4A94" w:rsidRPr="00EC34A5" w:rsidRDefault="00DA4A94" w:rsidP="00A21B9C">
      <w:pPr>
        <w:jc w:val="both"/>
        <w:rPr>
          <w:bCs/>
          <w:color w:val="FF0000"/>
        </w:rPr>
      </w:pPr>
    </w:p>
    <w:p w:rsidR="00DA4A94" w:rsidRPr="00EC34A5" w:rsidRDefault="00DA4A94" w:rsidP="00A21B9C">
      <w:pPr>
        <w:pStyle w:val="ListParagraph"/>
        <w:ind w:left="0"/>
        <w:jc w:val="center"/>
        <w:rPr>
          <w:b/>
        </w:rPr>
      </w:pPr>
      <w:r w:rsidRPr="00EC34A5">
        <w:rPr>
          <w:b/>
          <w:lang w:val="en-US"/>
        </w:rPr>
        <w:t>III</w:t>
      </w:r>
      <w:r w:rsidRPr="00EC34A5">
        <w:rPr>
          <w:b/>
        </w:rPr>
        <w:t>.</w:t>
      </w:r>
      <w:r w:rsidRPr="00EC34A5">
        <w:rPr>
          <w:b/>
          <w:lang w:val="en-US"/>
        </w:rPr>
        <w:t> </w:t>
      </w:r>
      <w:r w:rsidRPr="00EC34A5">
        <w:rPr>
          <w:b/>
        </w:rPr>
        <w:t xml:space="preserve">УЧАСТНИКИ КОНКУРСА </w:t>
      </w:r>
    </w:p>
    <w:p w:rsidR="00DA4A94" w:rsidRPr="00EC34A5" w:rsidRDefault="00DA4A94" w:rsidP="00A21B9C">
      <w:r w:rsidRPr="00EC34A5">
        <w:t xml:space="preserve"> Участниками Конкурса являются дети с 6 до 18 лет, родители и педагоги образовательных организаций  города. </w:t>
      </w:r>
    </w:p>
    <w:p w:rsidR="00DA4A94" w:rsidRPr="00EC34A5" w:rsidRDefault="00DA4A94" w:rsidP="00A21B9C">
      <w:pPr>
        <w:pStyle w:val="ListParagraph"/>
        <w:ind w:left="0"/>
        <w:jc w:val="both"/>
      </w:pPr>
    </w:p>
    <w:p w:rsidR="00DA4A94" w:rsidRPr="00EC34A5" w:rsidRDefault="00DA4A94" w:rsidP="00A21B9C">
      <w:pPr>
        <w:pStyle w:val="ListParagraph"/>
        <w:ind w:left="0"/>
        <w:jc w:val="center"/>
      </w:pPr>
      <w:r w:rsidRPr="00EC34A5">
        <w:rPr>
          <w:b/>
          <w:bCs/>
          <w:lang w:val="en-US"/>
        </w:rPr>
        <w:t>IV</w:t>
      </w:r>
      <w:r w:rsidRPr="00EC34A5">
        <w:rPr>
          <w:b/>
          <w:bCs/>
        </w:rPr>
        <w:t>. ОРГАНИЗАТОР КОНКУРСА</w:t>
      </w:r>
    </w:p>
    <w:p w:rsidR="00DA4A94" w:rsidRPr="00EC34A5" w:rsidRDefault="00DA4A94" w:rsidP="00A21B9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</w:rPr>
      </w:pPr>
      <w:smartTag w:uri="urn:schemas-microsoft-com:office:smarttags" w:element="metricconverter">
        <w:smartTagPr>
          <w:attr w:name="ProductID" w:val="1,5 см"/>
        </w:smartTagPr>
        <w:r w:rsidRPr="00EC34A5">
          <w:t>Управление образования</w:t>
        </w:r>
      </w:smartTag>
      <w:r w:rsidRPr="00EC34A5">
        <w:t xml:space="preserve"> мэрии города Череповца, АО «Северсталь», МАОУ ДО «Дворец детского и юношеского творчества имени А.А. Алексеевой».  </w:t>
      </w:r>
    </w:p>
    <w:p w:rsidR="00DA4A94" w:rsidRPr="00EC34A5" w:rsidRDefault="00DA4A94" w:rsidP="00A21B9C">
      <w:pPr>
        <w:pStyle w:val="ListParagraph"/>
        <w:ind w:left="0"/>
        <w:jc w:val="center"/>
        <w:rPr>
          <w:b/>
          <w:bCs/>
        </w:rPr>
      </w:pPr>
    </w:p>
    <w:p w:rsidR="00DA4A94" w:rsidRPr="00EC34A5" w:rsidRDefault="00DA4A94" w:rsidP="00A21B9C">
      <w:pPr>
        <w:pStyle w:val="ListParagraph"/>
        <w:ind w:left="0"/>
        <w:jc w:val="center"/>
        <w:rPr>
          <w:b/>
        </w:rPr>
      </w:pPr>
      <w:r w:rsidRPr="00EC34A5">
        <w:rPr>
          <w:b/>
          <w:bCs/>
          <w:lang w:val="en-US"/>
        </w:rPr>
        <w:t>V</w:t>
      </w:r>
      <w:r w:rsidRPr="00EC34A5">
        <w:rPr>
          <w:b/>
          <w:bCs/>
        </w:rPr>
        <w:t>. </w:t>
      </w:r>
      <w:r w:rsidRPr="00EC34A5">
        <w:rPr>
          <w:b/>
        </w:rPr>
        <w:t>СРОКИ И ФОРМА ПРОВЕДЕНИЯ КОНКУРСА</w:t>
      </w:r>
    </w:p>
    <w:p w:rsidR="00DA4A94" w:rsidRPr="00EC34A5" w:rsidRDefault="00DA4A94" w:rsidP="00A21B9C">
      <w:pPr>
        <w:shd w:val="clear" w:color="auto" w:fill="FFFFFF"/>
        <w:tabs>
          <w:tab w:val="left" w:pos="382"/>
        </w:tabs>
        <w:contextualSpacing/>
        <w:jc w:val="both"/>
      </w:pPr>
      <w:r w:rsidRPr="00EC34A5">
        <w:t>Сроки проведения: с 1 октября по 12 ноября 2021 года</w:t>
      </w:r>
    </w:p>
    <w:p w:rsidR="00DA4A94" w:rsidRPr="00EC34A5" w:rsidRDefault="00DA4A94" w:rsidP="00A21B9C">
      <w:pPr>
        <w:contextualSpacing/>
        <w:jc w:val="both"/>
        <w:rPr>
          <w:b/>
          <w:bCs/>
        </w:rPr>
      </w:pPr>
      <w:r w:rsidRPr="00EC34A5">
        <w:rPr>
          <w:b/>
        </w:rPr>
        <w:t>Прием заявок и конкурсных работ</w:t>
      </w:r>
      <w:r w:rsidRPr="00EC34A5">
        <w:t xml:space="preserve"> осуществляется с 18 октября по 1 ноября  2021 года  на электронный адрес:</w:t>
      </w:r>
      <w:r w:rsidRPr="00EC34A5">
        <w:rPr>
          <w:color w:val="333333"/>
          <w:shd w:val="clear" w:color="auto" w:fill="FFFFFF"/>
        </w:rPr>
        <w:t xml:space="preserve"> </w:t>
      </w:r>
      <w:hyperlink r:id="rId10" w:history="1">
        <w:r w:rsidRPr="00EC34A5">
          <w:rPr>
            <w:rStyle w:val="Hyperlink"/>
            <w:rFonts w:eastAsia="Arial Unicode MS"/>
            <w:b/>
          </w:rPr>
          <w:t>biblddut@mail.ru</w:t>
        </w:r>
      </w:hyperlink>
      <w:r w:rsidRPr="00EC34A5">
        <w:t xml:space="preserve"> с пометкой</w:t>
      </w:r>
      <w:r w:rsidRPr="00EC34A5">
        <w:rPr>
          <w:bCs/>
        </w:rPr>
        <w:t xml:space="preserve"> конкурс экскурсоводов «Моя Северсталь»</w:t>
      </w:r>
    </w:p>
    <w:p w:rsidR="00DA4A94" w:rsidRPr="00EC34A5" w:rsidRDefault="00DA4A94" w:rsidP="00A21B9C">
      <w:pPr>
        <w:pStyle w:val="NoSpacing"/>
        <w:spacing w:line="276" w:lineRule="auto"/>
        <w:jc w:val="both"/>
      </w:pPr>
    </w:p>
    <w:p w:rsidR="00DA4A94" w:rsidRPr="00EC34A5" w:rsidRDefault="00DA4A94" w:rsidP="00A21B9C">
      <w:pPr>
        <w:shd w:val="clear" w:color="auto" w:fill="FFFFFF"/>
        <w:tabs>
          <w:tab w:val="left" w:pos="382"/>
        </w:tabs>
        <w:ind w:firstLine="709"/>
        <w:contextualSpacing/>
        <w:jc w:val="both"/>
      </w:pPr>
      <w:r w:rsidRPr="00EC34A5">
        <w:t>Победители представят свои экскурсии на итоговом мероприятии в декабре 2021 года, а так же будут рекомендованы для участия во Всероссийском конкурсе Благотворительного фонда наследия Менделеева.</w:t>
      </w:r>
    </w:p>
    <w:p w:rsidR="00DA4A94" w:rsidRPr="00EC34A5" w:rsidRDefault="00DA4A94" w:rsidP="00A21B9C">
      <w:pPr>
        <w:shd w:val="clear" w:color="auto" w:fill="FFFFFF"/>
        <w:tabs>
          <w:tab w:val="left" w:pos="382"/>
        </w:tabs>
        <w:ind w:firstLine="709"/>
        <w:contextualSpacing/>
        <w:jc w:val="both"/>
        <w:rPr>
          <w:bCs/>
        </w:rPr>
      </w:pPr>
    </w:p>
    <w:p w:rsidR="00DA4A94" w:rsidRDefault="00DA4A94" w:rsidP="00A21B9C">
      <w:pPr>
        <w:pStyle w:val="ListParagraph"/>
        <w:ind w:left="0"/>
        <w:jc w:val="center"/>
        <w:rPr>
          <w:b/>
          <w:bCs/>
        </w:rPr>
      </w:pPr>
      <w:r w:rsidRPr="00EC34A5">
        <w:rPr>
          <w:b/>
          <w:bCs/>
          <w:lang w:val="en-US"/>
        </w:rPr>
        <w:t>VI</w:t>
      </w:r>
      <w:r w:rsidRPr="00EC34A5">
        <w:rPr>
          <w:b/>
          <w:bCs/>
        </w:rPr>
        <w:t>. НОМИНАЦИИ КОНКУРСА</w:t>
      </w:r>
    </w:p>
    <w:p w:rsidR="00DA4A94" w:rsidRPr="00EC34A5" w:rsidRDefault="00DA4A94" w:rsidP="00A21B9C">
      <w:pPr>
        <w:pStyle w:val="ListParagraph"/>
        <w:ind w:left="709"/>
        <w:jc w:val="center"/>
        <w:rPr>
          <w:b/>
          <w:bCs/>
        </w:rPr>
      </w:pPr>
    </w:p>
    <w:p w:rsidR="00DA4A94" w:rsidRDefault="00DA4A94" w:rsidP="00A21B9C">
      <w:pPr>
        <w:pStyle w:val="ListParagraph"/>
        <w:jc w:val="both"/>
        <w:rPr>
          <w:b/>
          <w:bCs/>
        </w:rPr>
      </w:pPr>
      <w:r w:rsidRPr="00050CAE">
        <w:rPr>
          <w:b/>
          <w:bCs/>
        </w:rPr>
        <w:t>1. Номинация  «Туристический маршрут»</w:t>
      </w:r>
      <w:r>
        <w:rPr>
          <w:b/>
          <w:bCs/>
        </w:rPr>
        <w:t>:</w:t>
      </w:r>
    </w:p>
    <w:p w:rsidR="00DA4A94" w:rsidRPr="00050CAE" w:rsidRDefault="00DA4A94" w:rsidP="00A21B9C">
      <w:pPr>
        <w:pStyle w:val="ListParagraph"/>
        <w:jc w:val="both"/>
        <w:rPr>
          <w:bCs/>
          <w:i/>
        </w:rPr>
      </w:pPr>
      <w:r w:rsidRPr="00050CAE">
        <w:rPr>
          <w:bCs/>
        </w:rPr>
        <w:t xml:space="preserve">- </w:t>
      </w:r>
      <w:r w:rsidRPr="00050CAE">
        <w:rPr>
          <w:bCs/>
          <w:i/>
        </w:rPr>
        <w:t>«Исторические памятники» (малые скульптурные формы, имеющие непосредственное отношение к истории комбината);</w:t>
      </w:r>
    </w:p>
    <w:p w:rsidR="00DA4A94" w:rsidRPr="00050CAE" w:rsidRDefault="00DA4A94" w:rsidP="00A21B9C">
      <w:pPr>
        <w:pStyle w:val="ListParagraph"/>
        <w:jc w:val="both"/>
        <w:rPr>
          <w:bCs/>
          <w:i/>
        </w:rPr>
      </w:pPr>
      <w:r w:rsidRPr="00050CAE">
        <w:rPr>
          <w:bCs/>
          <w:i/>
        </w:rPr>
        <w:t>- «Стальная улица»</w:t>
      </w:r>
      <w:r>
        <w:rPr>
          <w:bCs/>
          <w:i/>
        </w:rPr>
        <w:t>.</w:t>
      </w:r>
    </w:p>
    <w:p w:rsidR="00DA4A94" w:rsidRPr="00050CAE" w:rsidRDefault="00DA4A94" w:rsidP="00A21B9C">
      <w:pPr>
        <w:pStyle w:val="ListParagraph"/>
        <w:jc w:val="both"/>
        <w:rPr>
          <w:b/>
          <w:bCs/>
        </w:rPr>
      </w:pPr>
      <w:r w:rsidRPr="00050CAE">
        <w:rPr>
          <w:b/>
          <w:bCs/>
        </w:rPr>
        <w:t>2. Номинация «Обзорная экскурсия»</w:t>
      </w:r>
      <w:r>
        <w:rPr>
          <w:b/>
          <w:bCs/>
        </w:rPr>
        <w:t>:</w:t>
      </w:r>
    </w:p>
    <w:p w:rsidR="00DA4A94" w:rsidRDefault="00DA4A94" w:rsidP="00A21B9C">
      <w:pPr>
        <w:pStyle w:val="ListParagraph"/>
        <w:jc w:val="both"/>
        <w:rPr>
          <w:bCs/>
          <w:i/>
        </w:rPr>
      </w:pPr>
      <w:r w:rsidRPr="00050CAE">
        <w:rPr>
          <w:bCs/>
          <w:i/>
        </w:rPr>
        <w:t>- «Промышленный туриз</w:t>
      </w:r>
      <w:r>
        <w:rPr>
          <w:bCs/>
          <w:i/>
        </w:rPr>
        <w:t>м</w:t>
      </w:r>
      <w:r w:rsidRPr="00050CAE">
        <w:rPr>
          <w:bCs/>
          <w:i/>
        </w:rPr>
        <w:t xml:space="preserve">» </w:t>
      </w:r>
      <w:r>
        <w:rPr>
          <w:bCs/>
          <w:i/>
        </w:rPr>
        <w:t>;</w:t>
      </w:r>
    </w:p>
    <w:p w:rsidR="00DA4A94" w:rsidRPr="00050CAE" w:rsidRDefault="00DA4A94" w:rsidP="00A21B9C">
      <w:pPr>
        <w:pStyle w:val="ListParagraph"/>
        <w:jc w:val="both"/>
        <w:rPr>
          <w:bCs/>
          <w:i/>
        </w:rPr>
      </w:pPr>
      <w:r>
        <w:rPr>
          <w:bCs/>
          <w:i/>
        </w:rPr>
        <w:t>-</w:t>
      </w:r>
      <w:r w:rsidRPr="00050CAE">
        <w:rPr>
          <w:bCs/>
          <w:i/>
        </w:rPr>
        <w:t>«Зеленый уголок предприятия АО «Северсталь</w:t>
      </w:r>
      <w:r>
        <w:rPr>
          <w:bCs/>
          <w:i/>
        </w:rPr>
        <w:t>».</w:t>
      </w:r>
    </w:p>
    <w:p w:rsidR="00DA4A94" w:rsidRDefault="00DA4A94" w:rsidP="00A21B9C">
      <w:pPr>
        <w:pStyle w:val="ListParagraph"/>
        <w:jc w:val="both"/>
        <w:rPr>
          <w:bCs/>
          <w:i/>
        </w:rPr>
      </w:pPr>
      <w:r w:rsidRPr="00050CAE">
        <w:rPr>
          <w:b/>
          <w:bCs/>
        </w:rPr>
        <w:t>3. Номинация «Тематическая экскурсия»</w:t>
      </w:r>
      <w:r>
        <w:rPr>
          <w:b/>
          <w:bCs/>
        </w:rPr>
        <w:t>:</w:t>
      </w:r>
      <w:r w:rsidRPr="00050CAE">
        <w:rPr>
          <w:bCs/>
          <w:i/>
        </w:rPr>
        <w:t xml:space="preserve"> </w:t>
      </w:r>
    </w:p>
    <w:p w:rsidR="00DA4A94" w:rsidRPr="00050CAE" w:rsidRDefault="00DA4A94" w:rsidP="00A21B9C">
      <w:pPr>
        <w:pStyle w:val="ListParagraph"/>
        <w:jc w:val="both"/>
        <w:rPr>
          <w:bCs/>
          <w:i/>
        </w:rPr>
      </w:pPr>
      <w:r w:rsidRPr="00050CAE">
        <w:rPr>
          <w:bCs/>
          <w:i/>
        </w:rPr>
        <w:t>-«Особый характер» (</w:t>
      </w:r>
      <w:r>
        <w:rPr>
          <w:bCs/>
          <w:i/>
        </w:rPr>
        <w:t xml:space="preserve">семейные </w:t>
      </w:r>
      <w:r w:rsidRPr="00050CAE">
        <w:rPr>
          <w:bCs/>
          <w:i/>
        </w:rPr>
        <w:t>династии, известные люди комбината);</w:t>
      </w:r>
    </w:p>
    <w:p w:rsidR="00DA4A94" w:rsidRPr="00050CAE" w:rsidRDefault="00DA4A94" w:rsidP="00A21B9C">
      <w:pPr>
        <w:ind w:left="709"/>
        <w:jc w:val="both"/>
        <w:rPr>
          <w:b/>
          <w:bCs/>
        </w:rPr>
      </w:pPr>
      <w:r>
        <w:rPr>
          <w:bCs/>
          <w:i/>
        </w:rPr>
        <w:t xml:space="preserve">- </w:t>
      </w:r>
      <w:r w:rsidRPr="00050CAE">
        <w:rPr>
          <w:bCs/>
          <w:i/>
        </w:rPr>
        <w:t>«История одного экспоната» (экспонаты музея Центра Металлургической промышленности)</w:t>
      </w:r>
      <w:r>
        <w:rPr>
          <w:bCs/>
          <w:i/>
        </w:rPr>
        <w:t>.</w:t>
      </w:r>
      <w:r w:rsidRPr="00050CAE">
        <w:rPr>
          <w:bCs/>
          <w:i/>
        </w:rPr>
        <w:t xml:space="preserve"> </w:t>
      </w:r>
    </w:p>
    <w:p w:rsidR="00DA4A94" w:rsidRPr="00EC34A5" w:rsidRDefault="00DA4A94" w:rsidP="00A21B9C">
      <w:pPr>
        <w:rPr>
          <w:bCs/>
        </w:rPr>
      </w:pPr>
    </w:p>
    <w:p w:rsidR="00DA4A94" w:rsidRPr="00EC34A5" w:rsidRDefault="00DA4A94" w:rsidP="00A21B9C">
      <w:pPr>
        <w:pStyle w:val="ListParagraph"/>
        <w:ind w:left="0"/>
        <w:jc w:val="center"/>
        <w:rPr>
          <w:b/>
          <w:bCs/>
        </w:rPr>
      </w:pPr>
      <w:r w:rsidRPr="00EC34A5">
        <w:rPr>
          <w:b/>
          <w:bCs/>
          <w:lang w:val="en-US"/>
        </w:rPr>
        <w:t>VII</w:t>
      </w:r>
      <w:r w:rsidRPr="00EC34A5">
        <w:rPr>
          <w:b/>
          <w:bCs/>
        </w:rPr>
        <w:t>. ТРЕБОВАНИЯ К СОДЕРЖАНИЮ И ОФОРМЛЕНИЮ КОНКУРСНОЙ РАБОТЫ</w:t>
      </w:r>
    </w:p>
    <w:p w:rsidR="00DA4A94" w:rsidRPr="00EC34A5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>Документы на участие в  Конкурсе:</w:t>
      </w:r>
    </w:p>
    <w:p w:rsidR="00DA4A94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>1. Заявка на участие (Приложение 1)</w:t>
      </w:r>
    </w:p>
    <w:p w:rsidR="00DA4A94" w:rsidRDefault="00DA4A94" w:rsidP="00A21B9C">
      <w:pPr>
        <w:contextualSpacing/>
        <w:jc w:val="both"/>
        <w:rPr>
          <w:shd w:val="clear" w:color="auto" w:fill="FFFFFF"/>
        </w:rPr>
      </w:pPr>
      <w:r w:rsidRPr="00EC34A5">
        <w:rPr>
          <w:bCs/>
        </w:rPr>
        <w:t xml:space="preserve">Экскурсия может быть в форме видеоролика или в форме </w:t>
      </w:r>
      <w:r w:rsidRPr="00EC34A5">
        <w:rPr>
          <w:shd w:val="clear" w:color="auto" w:fill="FFFFFF"/>
        </w:rPr>
        <w:t>фото ряд</w:t>
      </w:r>
      <w:r>
        <w:rPr>
          <w:shd w:val="clear" w:color="auto" w:fill="FFFFFF"/>
        </w:rPr>
        <w:t>а</w:t>
      </w:r>
      <w:r w:rsidRPr="00EC34A5">
        <w:rPr>
          <w:shd w:val="clear" w:color="auto" w:fill="FFFFFF"/>
        </w:rPr>
        <w:t xml:space="preserve"> с </w:t>
      </w:r>
      <w:r>
        <w:rPr>
          <w:shd w:val="clear" w:color="auto" w:fill="FFFFFF"/>
        </w:rPr>
        <w:t>озвучкой.</w:t>
      </w:r>
    </w:p>
    <w:p w:rsidR="00DA4A94" w:rsidRPr="00EC34A5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 xml:space="preserve">2. Конкурсные материалы. </w:t>
      </w:r>
    </w:p>
    <w:p w:rsidR="00DA4A94" w:rsidRPr="00EC34A5" w:rsidRDefault="00DA4A94" w:rsidP="00A21B9C">
      <w:pPr>
        <w:contextualSpacing/>
        <w:jc w:val="both"/>
        <w:rPr>
          <w:bCs/>
        </w:rPr>
      </w:pPr>
      <w:r>
        <w:rPr>
          <w:bCs/>
        </w:rPr>
        <w:t>2.1.  К</w:t>
      </w:r>
      <w:r w:rsidRPr="00EC34A5">
        <w:rPr>
          <w:bCs/>
        </w:rPr>
        <w:t xml:space="preserve">раткое описание экскурсии: </w:t>
      </w:r>
      <w:r>
        <w:rPr>
          <w:bCs/>
        </w:rPr>
        <w:t>(</w:t>
      </w:r>
      <w:r w:rsidRPr="00EC34A5">
        <w:rPr>
          <w:bCs/>
        </w:rPr>
        <w:t>цель, предназначение, адресность, возраст</w:t>
      </w:r>
    </w:p>
    <w:p w:rsidR="00DA4A94" w:rsidRPr="00EC34A5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>экскурсант</w:t>
      </w:r>
      <w:r>
        <w:rPr>
          <w:bCs/>
        </w:rPr>
        <w:t>ов, время работы над экскурсией)</w:t>
      </w:r>
    </w:p>
    <w:p w:rsidR="00DA4A94" w:rsidRPr="00EC34A5" w:rsidRDefault="00DA4A94" w:rsidP="00A21B9C">
      <w:pPr>
        <w:contextualSpacing/>
        <w:jc w:val="both"/>
        <w:rPr>
          <w:bCs/>
        </w:rPr>
      </w:pPr>
      <w:r>
        <w:rPr>
          <w:bCs/>
        </w:rPr>
        <w:t>2.2. Карта-схема</w:t>
      </w:r>
      <w:r w:rsidRPr="00EC34A5">
        <w:rPr>
          <w:bCs/>
        </w:rPr>
        <w:t xml:space="preserve"> маршрута с указанием направления движения, мест остановок для</w:t>
      </w:r>
    </w:p>
    <w:p w:rsidR="00DA4A94" w:rsidRPr="00EC34A5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>рассказа (по желанию);</w:t>
      </w:r>
    </w:p>
    <w:p w:rsidR="00DA4A94" w:rsidRPr="00EC34A5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ab/>
        <w:t>Общие требования к конкурсной работе: на первом кадре (слайде) необходимо</w:t>
      </w:r>
    </w:p>
    <w:p w:rsidR="00DA4A94" w:rsidRPr="00EC34A5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>указать:</w:t>
      </w:r>
    </w:p>
    <w:p w:rsidR="00DA4A94" w:rsidRPr="00EC34A5" w:rsidRDefault="00DA4A94" w:rsidP="00A21B9C">
      <w:pPr>
        <w:pStyle w:val="ListParagraph"/>
        <w:numPr>
          <w:ilvl w:val="0"/>
          <w:numId w:val="6"/>
        </w:numPr>
        <w:rPr>
          <w:bCs/>
        </w:rPr>
      </w:pPr>
      <w:r w:rsidRPr="00EC34A5">
        <w:rPr>
          <w:bCs/>
        </w:rPr>
        <w:t>название образовательного учреждения;</w:t>
      </w:r>
    </w:p>
    <w:p w:rsidR="00DA4A94" w:rsidRPr="00EC34A5" w:rsidRDefault="00DA4A94" w:rsidP="00A21B9C">
      <w:pPr>
        <w:pStyle w:val="ListParagraph"/>
        <w:numPr>
          <w:ilvl w:val="0"/>
          <w:numId w:val="6"/>
        </w:numPr>
        <w:rPr>
          <w:bCs/>
        </w:rPr>
      </w:pPr>
      <w:r w:rsidRPr="00EC34A5">
        <w:rPr>
          <w:bCs/>
        </w:rPr>
        <w:t>ФИО участника;</w:t>
      </w:r>
    </w:p>
    <w:p w:rsidR="00DA4A94" w:rsidRPr="00EC34A5" w:rsidRDefault="00DA4A94" w:rsidP="00A21B9C">
      <w:pPr>
        <w:pStyle w:val="ListParagraph"/>
        <w:numPr>
          <w:ilvl w:val="0"/>
          <w:numId w:val="6"/>
        </w:numPr>
        <w:rPr>
          <w:bCs/>
        </w:rPr>
      </w:pPr>
      <w:r w:rsidRPr="00EC34A5">
        <w:rPr>
          <w:bCs/>
        </w:rPr>
        <w:t>Возраст, класс;</w:t>
      </w:r>
    </w:p>
    <w:p w:rsidR="00DA4A94" w:rsidRPr="00254001" w:rsidRDefault="00DA4A94" w:rsidP="00A21B9C">
      <w:pPr>
        <w:pStyle w:val="ListParagraph"/>
        <w:numPr>
          <w:ilvl w:val="0"/>
          <w:numId w:val="6"/>
        </w:numPr>
        <w:rPr>
          <w:bCs/>
        </w:rPr>
      </w:pPr>
      <w:r w:rsidRPr="00254001">
        <w:rPr>
          <w:bCs/>
        </w:rPr>
        <w:t>названия номинации;</w:t>
      </w:r>
    </w:p>
    <w:p w:rsidR="00DA4A94" w:rsidRPr="00EC34A5" w:rsidRDefault="00DA4A94" w:rsidP="00A21B9C">
      <w:pPr>
        <w:pStyle w:val="ListParagraph"/>
        <w:numPr>
          <w:ilvl w:val="0"/>
          <w:numId w:val="6"/>
        </w:numPr>
        <w:rPr>
          <w:bCs/>
        </w:rPr>
      </w:pPr>
      <w:r w:rsidRPr="00EC34A5">
        <w:rPr>
          <w:bCs/>
        </w:rPr>
        <w:t>ФИО руководителя;</w:t>
      </w:r>
    </w:p>
    <w:p w:rsidR="00DA4A94" w:rsidRPr="00EC34A5" w:rsidRDefault="00DA4A94" w:rsidP="00A21B9C">
      <w:pPr>
        <w:pStyle w:val="ListParagraph"/>
        <w:numPr>
          <w:ilvl w:val="0"/>
          <w:numId w:val="6"/>
        </w:numPr>
        <w:rPr>
          <w:bCs/>
        </w:rPr>
      </w:pPr>
      <w:r w:rsidRPr="00EC34A5">
        <w:rPr>
          <w:bCs/>
        </w:rPr>
        <w:t>контактные данные (телефон и e-mail).</w:t>
      </w:r>
    </w:p>
    <w:p w:rsidR="00DA4A94" w:rsidRPr="00EC34A5" w:rsidRDefault="00DA4A94" w:rsidP="00A21B9C">
      <w:pPr>
        <w:ind w:firstLine="435"/>
        <w:contextualSpacing/>
        <w:jc w:val="both"/>
        <w:rPr>
          <w:bCs/>
        </w:rPr>
      </w:pPr>
      <w:r w:rsidRPr="00EC34A5">
        <w:rPr>
          <w:bCs/>
        </w:rPr>
        <w:t>К участию в Конкурсе принимаются видеоролики в формате mpg, mp4, mov,</w:t>
      </w:r>
    </w:p>
    <w:p w:rsidR="00DA4A94" w:rsidRPr="00EF51EE" w:rsidRDefault="00DA4A94" w:rsidP="00A21B9C">
      <w:pPr>
        <w:contextualSpacing/>
        <w:jc w:val="both"/>
        <w:rPr>
          <w:b/>
          <w:bCs/>
        </w:rPr>
      </w:pPr>
      <w:r w:rsidRPr="00EC34A5">
        <w:rPr>
          <w:bCs/>
        </w:rPr>
        <w:t>разрешение видео 1280 на 720 (720р); горизонтальная съёмка.</w:t>
      </w:r>
      <w:r>
        <w:rPr>
          <w:bCs/>
        </w:rPr>
        <w:t xml:space="preserve"> </w:t>
      </w:r>
      <w:r w:rsidRPr="00EF51EE">
        <w:rPr>
          <w:b/>
          <w:bCs/>
        </w:rPr>
        <w:t>Продолжительность  не более 10 минут</w:t>
      </w:r>
      <w:r>
        <w:rPr>
          <w:b/>
          <w:bCs/>
        </w:rPr>
        <w:t>.</w:t>
      </w:r>
    </w:p>
    <w:p w:rsidR="00DA4A94" w:rsidRPr="00EC34A5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 xml:space="preserve">      Фотографии и иные графические материал должны использоваться в видео экскурсии в электронном виде в формате «jpg» размером не менее 640х480 пикселей. </w:t>
      </w:r>
    </w:p>
    <w:p w:rsidR="00DA4A94" w:rsidRPr="00EC34A5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 xml:space="preserve">     Текст экскурсии - документ MSWord («doc»), шрифт 14 TimesNewRoman, интервал одинарный. Отступы 1,25. Поля </w:t>
      </w:r>
      <w:smartTag w:uri="urn:schemas-microsoft-com:office:smarttags" w:element="metricconverter">
        <w:smartTagPr>
          <w:attr w:name="ProductID" w:val="1,5 см"/>
        </w:smartTagPr>
        <w:r w:rsidRPr="00EC34A5">
          <w:rPr>
            <w:bCs/>
          </w:rPr>
          <w:t>1,5 см</w:t>
        </w:r>
      </w:smartTag>
      <w:r w:rsidRPr="00EC34A5">
        <w:rPr>
          <w:bCs/>
        </w:rPr>
        <w:t xml:space="preserve"> со всех сторон.</w:t>
      </w:r>
    </w:p>
    <w:p w:rsidR="00DA4A94" w:rsidRPr="00EC34A5" w:rsidRDefault="00DA4A94" w:rsidP="00A21B9C">
      <w:pPr>
        <w:ind w:firstLine="708"/>
        <w:contextualSpacing/>
        <w:jc w:val="both"/>
        <w:rPr>
          <w:bCs/>
        </w:rPr>
      </w:pPr>
      <w:r w:rsidRPr="00EC34A5">
        <w:rPr>
          <w:bCs/>
        </w:rPr>
        <w:t>Работы в форме видеозаписи (видеоролика) направляются с заявкой на электронную почту организатора конкурса.</w:t>
      </w:r>
    </w:p>
    <w:p w:rsidR="00DA4A94" w:rsidRPr="00EC34A5" w:rsidRDefault="00DA4A94" w:rsidP="00A21B9C">
      <w:pPr>
        <w:contextualSpacing/>
        <w:jc w:val="both"/>
        <w:rPr>
          <w:bCs/>
        </w:rPr>
      </w:pPr>
      <w:r w:rsidRPr="00EC34A5">
        <w:rPr>
          <w:bCs/>
        </w:rPr>
        <w:t xml:space="preserve">       В поле «ТЕМА» письма указать: «Видео экскурсия». К письму прикрепить файл в формате rar, который содержит одну папку, в названии которой указана фамилия конкурсанта. В самой папке содержатся следующие файлы: заявка, конкурсная работа, </w:t>
      </w:r>
      <w:r>
        <w:rPr>
          <w:bCs/>
        </w:rPr>
        <w:t xml:space="preserve"> описание экскурсии, маршрутный лист, текст экскурсии.</w:t>
      </w:r>
    </w:p>
    <w:p w:rsidR="00DA4A94" w:rsidRPr="00EC34A5" w:rsidRDefault="00DA4A94" w:rsidP="00A21B9C">
      <w:pPr>
        <w:ind w:firstLine="708"/>
        <w:contextualSpacing/>
        <w:jc w:val="both"/>
        <w:rPr>
          <w:bCs/>
        </w:rPr>
      </w:pPr>
      <w:r w:rsidRPr="00EC34A5">
        <w:rPr>
          <w:bCs/>
        </w:rPr>
        <w:t>Работа может быть подготовлена творческим коллективом. В заявке необходимо указать всех авторов конкурсной работы.</w:t>
      </w:r>
    </w:p>
    <w:p w:rsidR="00DA4A94" w:rsidRPr="00EC34A5" w:rsidRDefault="00DA4A94" w:rsidP="00A21B9C">
      <w:pPr>
        <w:shd w:val="clear" w:color="auto" w:fill="FFFFFF"/>
        <w:tabs>
          <w:tab w:val="left" w:pos="382"/>
        </w:tabs>
        <w:ind w:firstLine="709"/>
        <w:contextualSpacing/>
        <w:jc w:val="both"/>
      </w:pPr>
      <w:r w:rsidRPr="00EC34A5">
        <w:t>Видео экскурсия должна содержать посещение и информацию о ряде объектов, объединенная единой темой.  Автор работы обязательно должен быть главным участником части конкурсной работы и может находится в кадре, например, в качестве экскурсовода.</w:t>
      </w:r>
    </w:p>
    <w:p w:rsidR="00DA4A94" w:rsidRPr="00EC34A5" w:rsidRDefault="00DA4A94" w:rsidP="00A21B9C">
      <w:pPr>
        <w:shd w:val="clear" w:color="auto" w:fill="FFFFFF"/>
        <w:tabs>
          <w:tab w:val="left" w:pos="382"/>
        </w:tabs>
        <w:ind w:firstLine="709"/>
        <w:contextualSpacing/>
        <w:jc w:val="both"/>
      </w:pPr>
      <w:r w:rsidRPr="00EC34A5">
        <w:tab/>
      </w:r>
    </w:p>
    <w:p w:rsidR="00DA4A94" w:rsidRPr="00EC34A5" w:rsidRDefault="00DA4A94" w:rsidP="00A21B9C">
      <w:pPr>
        <w:pStyle w:val="ListParagraph"/>
        <w:ind w:left="0" w:firstLine="709"/>
        <w:jc w:val="both"/>
      </w:pPr>
      <w:r w:rsidRPr="00EC34A5">
        <w:t>Каждый участник может выставить на Конкурс не более 1 (одной) конкурсной работы.</w:t>
      </w:r>
    </w:p>
    <w:p w:rsidR="00DA4A94" w:rsidRPr="00EC34A5" w:rsidRDefault="00DA4A94" w:rsidP="00A21B9C">
      <w:pPr>
        <w:ind w:firstLine="709"/>
        <w:contextualSpacing/>
        <w:jc w:val="both"/>
        <w:rPr>
          <w:bCs/>
        </w:rPr>
      </w:pPr>
      <w:r w:rsidRPr="00EC34A5">
        <w:rPr>
          <w:bCs/>
        </w:rPr>
        <w:t>Присылая работы на Конкурс, авторы автоматически дают право организатору на использование присланного материала в некоммерческих целях.</w:t>
      </w:r>
    </w:p>
    <w:p w:rsidR="00DA4A94" w:rsidRPr="00EC34A5" w:rsidRDefault="00DA4A94" w:rsidP="00A21B9C">
      <w:pPr>
        <w:ind w:firstLine="709"/>
        <w:contextualSpacing/>
        <w:jc w:val="both"/>
        <w:rPr>
          <w:bCs/>
        </w:rPr>
      </w:pPr>
      <w:r w:rsidRPr="00EC34A5">
        <w:rPr>
          <w:bCs/>
        </w:rPr>
        <w:t>Запрещается копирование чужих работ. Ответственность за авторство несет лицо, приславшее работу на Конкурс.</w:t>
      </w:r>
    </w:p>
    <w:p w:rsidR="00DA4A94" w:rsidRPr="00EC34A5" w:rsidRDefault="00DA4A94" w:rsidP="00A21B9C">
      <w:pPr>
        <w:shd w:val="clear" w:color="auto" w:fill="FFFFFF"/>
        <w:tabs>
          <w:tab w:val="left" w:pos="382"/>
        </w:tabs>
        <w:ind w:firstLine="709"/>
        <w:contextualSpacing/>
        <w:jc w:val="both"/>
      </w:pPr>
      <w:r w:rsidRPr="00EC34A5">
        <w:t>Конкурсные работы, представленные после завершения срока приема работ или не отвечающие требованиям к конкурсным работам, не рассматриваются.</w:t>
      </w:r>
    </w:p>
    <w:p w:rsidR="00DA4A94" w:rsidRPr="00EC34A5" w:rsidRDefault="00DA4A94" w:rsidP="00A21B9C">
      <w:pPr>
        <w:pStyle w:val="ListParagraph"/>
        <w:ind w:left="0"/>
        <w:jc w:val="center"/>
        <w:rPr>
          <w:b/>
          <w:bCs/>
        </w:rPr>
      </w:pPr>
    </w:p>
    <w:p w:rsidR="00DA4A94" w:rsidRPr="00EC34A5" w:rsidRDefault="00DA4A94" w:rsidP="00A21B9C">
      <w:pPr>
        <w:pStyle w:val="ListParagraph"/>
        <w:ind w:left="0"/>
        <w:jc w:val="center"/>
        <w:rPr>
          <w:b/>
          <w:bCs/>
        </w:rPr>
      </w:pPr>
      <w:r w:rsidRPr="00EC34A5">
        <w:rPr>
          <w:b/>
          <w:bCs/>
          <w:lang w:val="en-US"/>
        </w:rPr>
        <w:t>VIII</w:t>
      </w:r>
      <w:r w:rsidRPr="00EC34A5">
        <w:rPr>
          <w:b/>
          <w:bCs/>
        </w:rPr>
        <w:t>. КОНКУРСНАЯ КОМИССИЯ</w:t>
      </w:r>
    </w:p>
    <w:p w:rsidR="00DA4A94" w:rsidRPr="00EC34A5" w:rsidRDefault="00DA4A94" w:rsidP="00A21B9C">
      <w:pPr>
        <w:pStyle w:val="ListParagraph"/>
        <w:ind w:left="0"/>
        <w:jc w:val="center"/>
        <w:rPr>
          <w:b/>
          <w:bCs/>
        </w:rPr>
      </w:pPr>
    </w:p>
    <w:p w:rsidR="00DA4A94" w:rsidRPr="00EC34A5" w:rsidRDefault="00DA4A94" w:rsidP="00A21B9C">
      <w:pPr>
        <w:ind w:firstLine="709"/>
        <w:contextualSpacing/>
        <w:jc w:val="both"/>
        <w:rPr>
          <w:bCs/>
        </w:rPr>
      </w:pPr>
      <w:r w:rsidRPr="00EC34A5">
        <w:rPr>
          <w:bCs/>
        </w:rPr>
        <w:t>Для оценки конкурсных работ формируется Конкурсная комиссия, которая осуществляет экспертизу конкурсных работ по направлениям, в соответствии</w:t>
      </w:r>
      <w:r w:rsidRPr="00EC34A5">
        <w:rPr>
          <w:bCs/>
        </w:rPr>
        <w:br/>
        <w:t>с критериями их оценки.</w:t>
      </w:r>
    </w:p>
    <w:p w:rsidR="00DA4A94" w:rsidRPr="00EC34A5" w:rsidRDefault="00DA4A94" w:rsidP="00A21B9C">
      <w:pPr>
        <w:ind w:firstLine="709"/>
        <w:contextualSpacing/>
        <w:jc w:val="both"/>
        <w:rPr>
          <w:bCs/>
        </w:rPr>
      </w:pPr>
      <w:r w:rsidRPr="00EC34A5">
        <w:rPr>
          <w:bCs/>
        </w:rPr>
        <w:t>В состав Конкурсной комиссии входят представители учреждений – организаторов Конкурса.</w:t>
      </w:r>
    </w:p>
    <w:p w:rsidR="00DA4A94" w:rsidRPr="00EC34A5" w:rsidRDefault="00DA4A94" w:rsidP="00A21B9C">
      <w:pPr>
        <w:ind w:firstLine="709"/>
        <w:contextualSpacing/>
        <w:jc w:val="both"/>
        <w:rPr>
          <w:bCs/>
        </w:rPr>
      </w:pPr>
      <w:r w:rsidRPr="00EC34A5">
        <w:rPr>
          <w:bCs/>
        </w:rPr>
        <w:t xml:space="preserve">Конкурсная комиссия определяет в каждой номинации победителей Конкурса. </w:t>
      </w:r>
    </w:p>
    <w:p w:rsidR="00DA4A94" w:rsidRPr="00EC34A5" w:rsidRDefault="00DA4A94" w:rsidP="00A21B9C">
      <w:pPr>
        <w:ind w:firstLine="709"/>
        <w:contextualSpacing/>
        <w:jc w:val="both"/>
        <w:rPr>
          <w:bCs/>
        </w:rPr>
      </w:pPr>
      <w:r w:rsidRPr="00EC34A5">
        <w:rPr>
          <w:bCs/>
        </w:rPr>
        <w:t>Решение конкурсной комиссии пересмотру не подлежит.</w:t>
      </w:r>
    </w:p>
    <w:p w:rsidR="00DA4A94" w:rsidRPr="00EC34A5" w:rsidRDefault="00DA4A94" w:rsidP="00A21B9C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EC34A5">
        <w:rPr>
          <w:bCs/>
        </w:rPr>
        <w:t>Конкурсная комиссия не предоставляет экспертную документацию</w:t>
      </w:r>
      <w:r w:rsidRPr="00EC34A5">
        <w:rPr>
          <w:bCs/>
        </w:rPr>
        <w:br/>
        <w:t xml:space="preserve">и не комментирует принятое решение по итогам Конкурса до официального оглашения результатов Конкурса и награждения его победителей </w:t>
      </w:r>
      <w:r w:rsidRPr="00EC34A5">
        <w:rPr>
          <w:bCs/>
        </w:rPr>
        <w:br/>
        <w:t>и призеров.</w:t>
      </w:r>
    </w:p>
    <w:p w:rsidR="00DA4A94" w:rsidRPr="00EC34A5" w:rsidRDefault="00DA4A94" w:rsidP="00A21B9C">
      <w:pPr>
        <w:contextualSpacing/>
        <w:jc w:val="both"/>
      </w:pPr>
    </w:p>
    <w:p w:rsidR="00DA4A94" w:rsidRPr="00EC34A5" w:rsidRDefault="00DA4A94" w:rsidP="00A21B9C">
      <w:pPr>
        <w:jc w:val="both"/>
        <w:rPr>
          <w:b/>
          <w:bCs/>
        </w:rPr>
      </w:pPr>
      <w:r w:rsidRPr="00EC34A5">
        <w:rPr>
          <w:b/>
          <w:bCs/>
        </w:rPr>
        <w:t>Исполнители:</w:t>
      </w:r>
    </w:p>
    <w:p w:rsidR="00DA4A94" w:rsidRPr="00EC34A5" w:rsidRDefault="00DA4A94" w:rsidP="00A21B9C">
      <w:pPr>
        <w:jc w:val="both"/>
      </w:pPr>
      <w:r w:rsidRPr="00EC34A5">
        <w:t xml:space="preserve">МАОУ ДО «Дворец детского и юношеского творчества имени А.А. Алексеевой», </w:t>
      </w:r>
    </w:p>
    <w:p w:rsidR="00DA4A94" w:rsidRPr="00EC34A5" w:rsidRDefault="00DA4A94" w:rsidP="00A21B9C">
      <w:pPr>
        <w:jc w:val="both"/>
      </w:pPr>
      <w:r w:rsidRPr="00EC34A5">
        <w:t xml:space="preserve">г. Череповец, ул. Сталеваров, 32, </w:t>
      </w:r>
    </w:p>
    <w:p w:rsidR="00DA4A94" w:rsidRPr="00B67607" w:rsidRDefault="00DA4A94" w:rsidP="00A21B9C">
      <w:r w:rsidRPr="00EC34A5">
        <w:t xml:space="preserve">методист: Долганова Елена Юрьевна, 89115326064, </w:t>
      </w:r>
      <w:r w:rsidRPr="00B67607">
        <w:rPr>
          <w:lang w:val="en-US"/>
        </w:rPr>
        <w:t>dolganovaelena</w:t>
      </w:r>
      <w:hyperlink r:id="rId11" w:history="1">
        <w:r w:rsidRPr="00B67607">
          <w:rPr>
            <w:rStyle w:val="Hyperlink"/>
          </w:rPr>
          <w:t>@</w:t>
        </w:r>
        <w:r w:rsidRPr="00B67607">
          <w:rPr>
            <w:rStyle w:val="Hyperlink"/>
            <w:lang w:val="en-US"/>
          </w:rPr>
          <w:t>mail</w:t>
        </w:r>
        <w:r w:rsidRPr="00B67607">
          <w:rPr>
            <w:rStyle w:val="Hyperlink"/>
          </w:rPr>
          <w:t>.</w:t>
        </w:r>
        <w:r w:rsidRPr="00B67607">
          <w:rPr>
            <w:rStyle w:val="Hyperlink"/>
            <w:lang w:val="en-US"/>
          </w:rPr>
          <w:t>ru</w:t>
        </w:r>
      </w:hyperlink>
      <w:r w:rsidRPr="00B67607">
        <w:t>;</w:t>
      </w:r>
    </w:p>
    <w:p w:rsidR="00DA4A94" w:rsidRPr="00EC34A5" w:rsidRDefault="00DA4A94" w:rsidP="00A21B9C">
      <w:pPr>
        <w:jc w:val="both"/>
        <w:rPr>
          <w:b/>
          <w:bCs/>
        </w:rPr>
      </w:pPr>
      <w:r w:rsidRPr="00EC34A5">
        <w:t>педагог-организатор: Деревягина Ольга Владимировна, 89216854633,   т. 57-11-64</w:t>
      </w:r>
    </w:p>
    <w:p w:rsidR="00DA4A94" w:rsidRDefault="00DA4A94" w:rsidP="00A21B9C">
      <w:pPr>
        <w:contextualSpacing/>
        <w:jc w:val="both"/>
      </w:pPr>
    </w:p>
    <w:p w:rsidR="00DA4A94" w:rsidRPr="00C222C4" w:rsidRDefault="00DA4A94" w:rsidP="00A21B9C">
      <w:pPr>
        <w:tabs>
          <w:tab w:val="left" w:pos="4035"/>
        </w:tabs>
        <w:rPr>
          <w:b/>
        </w:rPr>
      </w:pPr>
      <w:r w:rsidRPr="00C222C4">
        <w:t xml:space="preserve">                                                                                                                       </w:t>
      </w:r>
      <w:r w:rsidRPr="00C222C4">
        <w:rPr>
          <w:b/>
        </w:rPr>
        <w:t>Приложение № 1</w:t>
      </w:r>
    </w:p>
    <w:p w:rsidR="00DA4A94" w:rsidRPr="00254001" w:rsidRDefault="00DA4A94" w:rsidP="00A21B9C">
      <w:pPr>
        <w:tabs>
          <w:tab w:val="left" w:pos="4035"/>
        </w:tabs>
        <w:jc w:val="center"/>
      </w:pPr>
      <w:r w:rsidRPr="00254001">
        <w:t>Заявка</w:t>
      </w:r>
    </w:p>
    <w:p w:rsidR="00DA4A94" w:rsidRPr="00254001" w:rsidRDefault="00DA4A94" w:rsidP="00A21B9C">
      <w:pPr>
        <w:tabs>
          <w:tab w:val="left" w:pos="1418"/>
        </w:tabs>
        <w:contextualSpacing/>
        <w:jc w:val="center"/>
        <w:rPr>
          <w:bCs/>
        </w:rPr>
      </w:pPr>
      <w:r w:rsidRPr="00254001">
        <w:t xml:space="preserve">для участия в </w:t>
      </w:r>
      <w:r w:rsidRPr="00254001">
        <w:rPr>
          <w:bCs/>
        </w:rPr>
        <w:t>муниципальном этапе Всероссийского конкурса видео</w:t>
      </w:r>
      <w:r>
        <w:rPr>
          <w:bCs/>
        </w:rPr>
        <w:t xml:space="preserve"> </w:t>
      </w:r>
      <w:r w:rsidRPr="00254001">
        <w:rPr>
          <w:bCs/>
        </w:rPr>
        <w:t xml:space="preserve">экскурсий </w:t>
      </w:r>
    </w:p>
    <w:p w:rsidR="00DA4A94" w:rsidRPr="00254001" w:rsidRDefault="00DA4A94" w:rsidP="00A21B9C">
      <w:pPr>
        <w:tabs>
          <w:tab w:val="left" w:pos="1418"/>
        </w:tabs>
        <w:contextualSpacing/>
        <w:jc w:val="center"/>
        <w:rPr>
          <w:bCs/>
        </w:rPr>
      </w:pPr>
      <w:r w:rsidRPr="00254001">
        <w:rPr>
          <w:bCs/>
        </w:rPr>
        <w:t>«Моя Северсталь»</w:t>
      </w:r>
    </w:p>
    <w:p w:rsidR="00DA4A94" w:rsidRPr="00254001" w:rsidRDefault="00DA4A94" w:rsidP="00A21B9C">
      <w:pPr>
        <w:tabs>
          <w:tab w:val="left" w:pos="4035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5776"/>
      </w:tblGrid>
      <w:tr w:rsidR="00DA4A94" w:rsidRPr="00C222C4" w:rsidTr="00C727A7">
        <w:trPr>
          <w:trHeight w:val="511"/>
        </w:trPr>
        <w:tc>
          <w:tcPr>
            <w:tcW w:w="3794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  <w:r w:rsidRPr="00C222C4">
              <w:t>ФИО участника (автора)</w:t>
            </w:r>
          </w:p>
        </w:tc>
        <w:tc>
          <w:tcPr>
            <w:tcW w:w="5776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</w:p>
        </w:tc>
      </w:tr>
      <w:tr w:rsidR="00DA4A94" w:rsidRPr="00C222C4" w:rsidTr="00C727A7">
        <w:tc>
          <w:tcPr>
            <w:tcW w:w="3794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  <w:r w:rsidRPr="00C222C4">
              <w:t>Образовательное учреждение</w:t>
            </w:r>
          </w:p>
        </w:tc>
        <w:tc>
          <w:tcPr>
            <w:tcW w:w="5776" w:type="dxa"/>
          </w:tcPr>
          <w:p w:rsidR="00DA4A94" w:rsidRDefault="00DA4A94" w:rsidP="00C727A7">
            <w:pPr>
              <w:tabs>
                <w:tab w:val="left" w:pos="4035"/>
              </w:tabs>
            </w:pPr>
          </w:p>
          <w:p w:rsidR="00DA4A94" w:rsidRPr="00C222C4" w:rsidRDefault="00DA4A94" w:rsidP="00C727A7">
            <w:pPr>
              <w:tabs>
                <w:tab w:val="left" w:pos="4035"/>
              </w:tabs>
            </w:pPr>
          </w:p>
        </w:tc>
      </w:tr>
      <w:tr w:rsidR="00DA4A94" w:rsidRPr="00C222C4" w:rsidTr="00C727A7">
        <w:tc>
          <w:tcPr>
            <w:tcW w:w="3794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  <w:r w:rsidRPr="00C222C4">
              <w:t>Класс</w:t>
            </w:r>
            <w:r>
              <w:t xml:space="preserve"> с литерой, возраст</w:t>
            </w:r>
          </w:p>
        </w:tc>
        <w:tc>
          <w:tcPr>
            <w:tcW w:w="5776" w:type="dxa"/>
          </w:tcPr>
          <w:p w:rsidR="00DA4A94" w:rsidRDefault="00DA4A94" w:rsidP="00C727A7">
            <w:pPr>
              <w:tabs>
                <w:tab w:val="left" w:pos="4035"/>
              </w:tabs>
            </w:pPr>
          </w:p>
          <w:p w:rsidR="00DA4A94" w:rsidRPr="00C222C4" w:rsidRDefault="00DA4A94" w:rsidP="00C727A7">
            <w:pPr>
              <w:tabs>
                <w:tab w:val="left" w:pos="4035"/>
              </w:tabs>
            </w:pPr>
          </w:p>
        </w:tc>
      </w:tr>
      <w:tr w:rsidR="00DA4A94" w:rsidRPr="00C222C4" w:rsidTr="00C727A7">
        <w:tc>
          <w:tcPr>
            <w:tcW w:w="3794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  <w:r>
              <w:t>Номинация конкурса, название видеоролика</w:t>
            </w:r>
          </w:p>
        </w:tc>
        <w:tc>
          <w:tcPr>
            <w:tcW w:w="5776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</w:p>
        </w:tc>
      </w:tr>
      <w:tr w:rsidR="00DA4A94" w:rsidRPr="00C222C4" w:rsidTr="00C727A7">
        <w:tc>
          <w:tcPr>
            <w:tcW w:w="3794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  <w:r>
              <w:t>ФИО руководителя работы</w:t>
            </w:r>
          </w:p>
        </w:tc>
        <w:tc>
          <w:tcPr>
            <w:tcW w:w="5776" w:type="dxa"/>
          </w:tcPr>
          <w:p w:rsidR="00DA4A94" w:rsidRDefault="00DA4A94" w:rsidP="00C727A7">
            <w:pPr>
              <w:tabs>
                <w:tab w:val="left" w:pos="4035"/>
              </w:tabs>
            </w:pPr>
          </w:p>
          <w:p w:rsidR="00DA4A94" w:rsidRPr="00C222C4" w:rsidRDefault="00DA4A94" w:rsidP="00C727A7">
            <w:pPr>
              <w:tabs>
                <w:tab w:val="left" w:pos="4035"/>
              </w:tabs>
            </w:pPr>
          </w:p>
        </w:tc>
      </w:tr>
      <w:tr w:rsidR="00DA4A94" w:rsidRPr="00C222C4" w:rsidTr="00C727A7">
        <w:tc>
          <w:tcPr>
            <w:tcW w:w="3794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  <w:r>
              <w:t>Телефон, электронный адрес</w:t>
            </w:r>
          </w:p>
        </w:tc>
        <w:tc>
          <w:tcPr>
            <w:tcW w:w="5776" w:type="dxa"/>
          </w:tcPr>
          <w:p w:rsidR="00DA4A94" w:rsidRDefault="00DA4A94" w:rsidP="00C727A7">
            <w:pPr>
              <w:tabs>
                <w:tab w:val="left" w:pos="4035"/>
              </w:tabs>
            </w:pPr>
          </w:p>
          <w:p w:rsidR="00DA4A94" w:rsidRPr="00C222C4" w:rsidRDefault="00DA4A94" w:rsidP="00C727A7">
            <w:pPr>
              <w:tabs>
                <w:tab w:val="left" w:pos="4035"/>
              </w:tabs>
            </w:pPr>
          </w:p>
        </w:tc>
      </w:tr>
      <w:tr w:rsidR="00DA4A94" w:rsidRPr="00C222C4" w:rsidTr="00C727A7">
        <w:tc>
          <w:tcPr>
            <w:tcW w:w="3794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  <w:r>
              <w:t>Дата подачи материалов на конкурс</w:t>
            </w:r>
          </w:p>
        </w:tc>
        <w:tc>
          <w:tcPr>
            <w:tcW w:w="5776" w:type="dxa"/>
          </w:tcPr>
          <w:p w:rsidR="00DA4A94" w:rsidRPr="00C222C4" w:rsidRDefault="00DA4A94" w:rsidP="00C727A7">
            <w:pPr>
              <w:tabs>
                <w:tab w:val="left" w:pos="4035"/>
              </w:tabs>
            </w:pPr>
          </w:p>
        </w:tc>
      </w:tr>
    </w:tbl>
    <w:p w:rsidR="00DA4A94" w:rsidRPr="00C222C4" w:rsidRDefault="00DA4A94" w:rsidP="00A21B9C">
      <w:pPr>
        <w:tabs>
          <w:tab w:val="left" w:pos="4035"/>
        </w:tabs>
      </w:pPr>
    </w:p>
    <w:p w:rsidR="00DA4A94" w:rsidRPr="007566A8" w:rsidRDefault="00DA4A94" w:rsidP="00A21B9C">
      <w:pPr>
        <w:autoSpaceDE w:val="0"/>
        <w:autoSpaceDN w:val="0"/>
        <w:adjustRightInd w:val="0"/>
        <w:rPr>
          <w:b/>
          <w:bCs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Default="00DA4A94" w:rsidP="00A21B9C">
      <w:pPr>
        <w:jc w:val="center"/>
        <w:rPr>
          <w:b/>
          <w:sz w:val="22"/>
          <w:szCs w:val="22"/>
        </w:rPr>
      </w:pPr>
    </w:p>
    <w:p w:rsidR="00DA4A94" w:rsidRPr="002839E5" w:rsidRDefault="00DA4A94" w:rsidP="00A21B9C">
      <w:pPr>
        <w:jc w:val="center"/>
        <w:rPr>
          <w:b/>
          <w:sz w:val="22"/>
          <w:szCs w:val="22"/>
        </w:rPr>
      </w:pPr>
      <w:r w:rsidRPr="002839E5">
        <w:rPr>
          <w:b/>
          <w:sz w:val="22"/>
          <w:szCs w:val="22"/>
        </w:rPr>
        <w:t>Согласие</w:t>
      </w:r>
    </w:p>
    <w:p w:rsidR="00DA4A94" w:rsidRPr="002839E5" w:rsidRDefault="00DA4A94" w:rsidP="00A21B9C">
      <w:pPr>
        <w:jc w:val="center"/>
        <w:rPr>
          <w:b/>
          <w:sz w:val="22"/>
          <w:szCs w:val="22"/>
        </w:rPr>
      </w:pPr>
      <w:r w:rsidRPr="002839E5">
        <w:rPr>
          <w:b/>
          <w:sz w:val="22"/>
          <w:szCs w:val="22"/>
        </w:rPr>
        <w:t xml:space="preserve"> 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5"/>
        <w:gridCol w:w="969"/>
        <w:gridCol w:w="813"/>
        <w:gridCol w:w="998"/>
        <w:gridCol w:w="484"/>
        <w:gridCol w:w="468"/>
        <w:gridCol w:w="1015"/>
        <w:gridCol w:w="258"/>
        <w:gridCol w:w="4289"/>
      </w:tblGrid>
      <w:tr w:rsidR="00DA4A94" w:rsidRPr="002839E5" w:rsidTr="00C727A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39E5">
              <w:rPr>
                <w:color w:val="000000"/>
                <w:sz w:val="22"/>
                <w:szCs w:val="22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4A94" w:rsidRPr="002839E5" w:rsidTr="00C727A7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626" w:type="dxa"/>
            <w:gridSpan w:val="8"/>
            <w:tcBorders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39E5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DA4A94" w:rsidRPr="002839E5" w:rsidTr="00C727A7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839E5">
              <w:rPr>
                <w:sz w:val="22"/>
                <w:szCs w:val="22"/>
              </w:rPr>
              <w:t>зарегистрированный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A4A94" w:rsidRPr="002839E5" w:rsidTr="00C727A7">
        <w:tc>
          <w:tcPr>
            <w:tcW w:w="1713" w:type="dxa"/>
            <w:gridSpan w:val="2"/>
            <w:tcBorders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  <w:r w:rsidRPr="002839E5">
              <w:rPr>
                <w:sz w:val="22"/>
                <w:szCs w:val="22"/>
              </w:rPr>
              <w:t>паспорт серии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  <w:r w:rsidRPr="002839E5">
              <w:rPr>
                <w:sz w:val="22"/>
                <w:szCs w:val="22"/>
              </w:rPr>
              <w:t>, номер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  <w:r w:rsidRPr="002839E5">
              <w:rPr>
                <w:sz w:val="22"/>
                <w:szCs w:val="22"/>
              </w:rPr>
              <w:t>выдан</w:t>
            </w: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839E5">
              <w:rPr>
                <w:sz w:val="22"/>
                <w:szCs w:val="22"/>
              </w:rPr>
              <w:t>(кем и когда)</w:t>
            </w:r>
          </w:p>
        </w:tc>
      </w:tr>
      <w:tr w:rsidR="00DA4A94" w:rsidRPr="002839E5" w:rsidTr="00C727A7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  <w:r w:rsidRPr="002839E5">
              <w:rPr>
                <w:sz w:val="22"/>
                <w:szCs w:val="22"/>
              </w:rPr>
              <w:t>действующий(ая)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839E5">
              <w:rPr>
                <w:sz w:val="22"/>
                <w:szCs w:val="22"/>
              </w:rPr>
              <w:t>(Ф.И.О. несовершеннолетнего ребенка)</w:t>
            </w:r>
          </w:p>
        </w:tc>
      </w:tr>
      <w:tr w:rsidR="00DA4A94" w:rsidRPr="002839E5" w:rsidTr="00C727A7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839E5">
              <w:rPr>
                <w:sz w:val="22"/>
                <w:szCs w:val="22"/>
              </w:rPr>
              <w:t>документ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839E5">
              <w:rPr>
                <w:sz w:val="22"/>
                <w:szCs w:val="22"/>
              </w:rPr>
              <w:t>(серия, номер, кем и когда выдан)</w:t>
            </w: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839E5">
              <w:rPr>
                <w:color w:val="000000"/>
                <w:sz w:val="22"/>
                <w:szCs w:val="22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DA4A94" w:rsidRPr="002839E5" w:rsidTr="00C727A7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39E5">
              <w:rPr>
                <w:color w:val="000000"/>
                <w:sz w:val="22"/>
                <w:szCs w:val="22"/>
              </w:rPr>
              <w:t>(наименование и адрес оператора)</w:t>
            </w:r>
          </w:p>
        </w:tc>
      </w:tr>
      <w:tr w:rsidR="00DA4A94" w:rsidRPr="002839E5" w:rsidTr="00C727A7"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2839E5">
              <w:rPr>
                <w:color w:val="000000"/>
                <w:sz w:val="22"/>
                <w:szCs w:val="22"/>
              </w:rPr>
              <w:t>на основании</w:t>
            </w:r>
            <w:r w:rsidRPr="002839E5">
              <w:rPr>
                <w:rStyle w:val="FootnoteReference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right w:val="nil"/>
            </w:tcBorders>
          </w:tcPr>
          <w:p w:rsidR="00DA4A94" w:rsidRPr="002839E5" w:rsidRDefault="00DA4A94" w:rsidP="00C727A7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</w:p>
        </w:tc>
      </w:tr>
    </w:tbl>
    <w:p w:rsidR="00DA4A94" w:rsidRPr="002839E5" w:rsidRDefault="00DA4A94" w:rsidP="00A21B9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839E5">
        <w:rPr>
          <w:sz w:val="22"/>
          <w:szCs w:val="22"/>
        </w:rPr>
        <w:t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</w:t>
      </w:r>
    </w:p>
    <w:p w:rsidR="00DA4A94" w:rsidRPr="002839E5" w:rsidRDefault="00DA4A94" w:rsidP="00A21B9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839E5">
        <w:rPr>
          <w:sz w:val="22"/>
          <w:szCs w:val="22"/>
        </w:rPr>
        <w:t xml:space="preserve">Распространяется </w:t>
      </w:r>
      <w:r w:rsidRPr="002839E5">
        <w:rPr>
          <w:color w:val="000000"/>
          <w:sz w:val="22"/>
          <w:szCs w:val="22"/>
        </w:rPr>
        <w:t>на следующую информацию:</w:t>
      </w:r>
    </w:p>
    <w:p w:rsidR="00DA4A94" w:rsidRPr="002839E5" w:rsidRDefault="00DA4A94" w:rsidP="00A21B9C">
      <w:pPr>
        <w:tabs>
          <w:tab w:val="left" w:pos="709"/>
        </w:tabs>
        <w:ind w:firstLine="709"/>
        <w:jc w:val="both"/>
        <w:rPr>
          <w:i/>
          <w:sz w:val="22"/>
          <w:szCs w:val="22"/>
        </w:rPr>
      </w:pPr>
      <w:r w:rsidRPr="002839E5">
        <w:rPr>
          <w:i/>
          <w:sz w:val="22"/>
          <w:szCs w:val="22"/>
        </w:rPr>
        <w:t>фамилия, имя, отчество, пол, дата рождения (месяц, год), сведения о гражданстве, данные ОМС, адрес места жительства (адрес проживания),контактный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специализация/профилизация,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DA4A94" w:rsidRPr="002839E5" w:rsidRDefault="00DA4A94" w:rsidP="00A21B9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2"/>
          <w:szCs w:val="22"/>
        </w:rPr>
      </w:pPr>
      <w:r w:rsidRPr="002839E5">
        <w:rPr>
          <w:rFonts w:eastAsia="TimesNewRomanPSMT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DA4A94" w:rsidRPr="002839E5" w:rsidRDefault="00DA4A94" w:rsidP="00A21B9C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2"/>
          <w:szCs w:val="22"/>
        </w:rPr>
      </w:pPr>
      <w:r w:rsidRPr="002839E5">
        <w:rPr>
          <w:rFonts w:eastAsia="TimesNewRomanPSMT"/>
          <w:sz w:val="22"/>
          <w:szCs w:val="22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DA4A94" w:rsidRPr="002839E5" w:rsidRDefault="00DA4A94" w:rsidP="00A21B9C">
      <w:pPr>
        <w:ind w:firstLine="709"/>
        <w:jc w:val="both"/>
        <w:rPr>
          <w:sz w:val="22"/>
          <w:szCs w:val="22"/>
        </w:rPr>
      </w:pPr>
      <w:r w:rsidRPr="002839E5">
        <w:rPr>
          <w:sz w:val="22"/>
          <w:szCs w:val="22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DA4A94" w:rsidRPr="002839E5" w:rsidRDefault="00DA4A94" w:rsidP="00A21B9C">
      <w:pPr>
        <w:tabs>
          <w:tab w:val="right" w:leader="underscore" w:pos="9354"/>
        </w:tabs>
        <w:ind w:firstLine="709"/>
        <w:jc w:val="both"/>
        <w:rPr>
          <w:color w:val="000000"/>
          <w:kern w:val="2"/>
          <w:sz w:val="22"/>
          <w:szCs w:val="22"/>
        </w:rPr>
      </w:pPr>
      <w:r w:rsidRPr="002839E5">
        <w:rPr>
          <w:color w:val="000000"/>
          <w:kern w:val="2"/>
          <w:sz w:val="22"/>
          <w:szCs w:val="22"/>
        </w:rPr>
        <w:t xml:space="preserve">Я разрешаю публикацию персональных данных </w:t>
      </w:r>
      <w:r w:rsidRPr="002839E5">
        <w:rPr>
          <w:kern w:val="2"/>
          <w:sz w:val="22"/>
          <w:szCs w:val="2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2839E5">
        <w:rPr>
          <w:color w:val="000000"/>
          <w:kern w:val="2"/>
          <w:sz w:val="22"/>
          <w:szCs w:val="22"/>
        </w:rPr>
        <w:t xml:space="preserve"> в целях, указанных в настоящем согласии.</w:t>
      </w:r>
    </w:p>
    <w:p w:rsidR="00DA4A94" w:rsidRPr="002839E5" w:rsidRDefault="00DA4A94" w:rsidP="00A21B9C">
      <w:pPr>
        <w:ind w:firstLine="709"/>
        <w:jc w:val="both"/>
        <w:rPr>
          <w:sz w:val="22"/>
          <w:szCs w:val="22"/>
        </w:rPr>
      </w:pPr>
      <w:r w:rsidRPr="002839E5">
        <w:rPr>
          <w:sz w:val="22"/>
          <w:szCs w:val="22"/>
        </w:rPr>
        <w:t xml:space="preserve">Срок действия данного согласия устанавливается на период текущего учебного года. </w:t>
      </w:r>
    </w:p>
    <w:p w:rsidR="00DA4A94" w:rsidRPr="002839E5" w:rsidRDefault="00DA4A94" w:rsidP="00A21B9C">
      <w:pPr>
        <w:ind w:firstLine="720"/>
        <w:jc w:val="both"/>
        <w:rPr>
          <w:sz w:val="22"/>
          <w:szCs w:val="22"/>
        </w:rPr>
      </w:pPr>
      <w:r w:rsidRPr="002839E5">
        <w:rPr>
          <w:color w:val="000000"/>
          <w:sz w:val="22"/>
          <w:szCs w:val="22"/>
        </w:rPr>
        <w:t>Настоящее согласие может быть отозвано мной в письменной форме.</w:t>
      </w:r>
      <w:r w:rsidRPr="002839E5">
        <w:rPr>
          <w:sz w:val="22"/>
          <w:szCs w:val="22"/>
        </w:rPr>
        <w:t xml:space="preserve">                                                       </w:t>
      </w:r>
    </w:p>
    <w:p w:rsidR="00DA4A94" w:rsidRPr="002839E5" w:rsidRDefault="00DA4A94" w:rsidP="00A21B9C">
      <w:pPr>
        <w:jc w:val="center"/>
        <w:rPr>
          <w:sz w:val="22"/>
          <w:szCs w:val="22"/>
        </w:rPr>
      </w:pPr>
    </w:p>
    <w:p w:rsidR="00DA4A94" w:rsidRPr="002839E5" w:rsidRDefault="00DA4A94" w:rsidP="00A21B9C">
      <w:pPr>
        <w:contextualSpacing/>
        <w:jc w:val="both"/>
        <w:rPr>
          <w:sz w:val="22"/>
          <w:szCs w:val="22"/>
        </w:rPr>
      </w:pPr>
    </w:p>
    <w:p w:rsidR="00DA4A94" w:rsidRDefault="00DA4A94" w:rsidP="008B53D9">
      <w:pPr>
        <w:jc w:val="center"/>
        <w:rPr>
          <w:b/>
        </w:rPr>
      </w:pPr>
    </w:p>
    <w:sectPr w:rsidR="00DA4A94" w:rsidSect="006B4D8F">
      <w:pgSz w:w="11906" w:h="16838"/>
      <w:pgMar w:top="340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94" w:rsidRDefault="00DA4A94">
      <w:r>
        <w:separator/>
      </w:r>
    </w:p>
  </w:endnote>
  <w:endnote w:type="continuationSeparator" w:id="0">
    <w:p w:rsidR="00DA4A94" w:rsidRDefault="00DA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94" w:rsidRDefault="00DA4A94">
      <w:r>
        <w:separator/>
      </w:r>
    </w:p>
  </w:footnote>
  <w:footnote w:type="continuationSeparator" w:id="0">
    <w:p w:rsidR="00DA4A94" w:rsidRDefault="00DA4A94">
      <w:r>
        <w:continuationSeparator/>
      </w:r>
    </w:p>
  </w:footnote>
  <w:footnote w:id="1">
    <w:p w:rsidR="00DA4A94" w:rsidRDefault="00DA4A94" w:rsidP="00A21B9C">
      <w:pPr>
        <w:pStyle w:val="FootnoteText"/>
      </w:pPr>
      <w:r>
        <w:rPr>
          <w:rStyle w:val="FootnoteReference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C03E5"/>
    <w:multiLevelType w:val="hybridMultilevel"/>
    <w:tmpl w:val="79F406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CB01C5F"/>
    <w:multiLevelType w:val="hybridMultilevel"/>
    <w:tmpl w:val="61CE7D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C2D"/>
    <w:rsid w:val="00003773"/>
    <w:rsid w:val="00006597"/>
    <w:rsid w:val="00013A03"/>
    <w:rsid w:val="00027D73"/>
    <w:rsid w:val="000334AE"/>
    <w:rsid w:val="0005096B"/>
    <w:rsid w:val="00050CAE"/>
    <w:rsid w:val="00055AD3"/>
    <w:rsid w:val="0007735E"/>
    <w:rsid w:val="000952D6"/>
    <w:rsid w:val="000B162C"/>
    <w:rsid w:val="000C3338"/>
    <w:rsid w:val="000D59E6"/>
    <w:rsid w:val="000E6396"/>
    <w:rsid w:val="000F245C"/>
    <w:rsid w:val="000F41E7"/>
    <w:rsid w:val="0010601C"/>
    <w:rsid w:val="001204EC"/>
    <w:rsid w:val="00123629"/>
    <w:rsid w:val="00142B8A"/>
    <w:rsid w:val="00153D5C"/>
    <w:rsid w:val="001640FA"/>
    <w:rsid w:val="00165E6D"/>
    <w:rsid w:val="001761DB"/>
    <w:rsid w:val="001B26CE"/>
    <w:rsid w:val="001B27A5"/>
    <w:rsid w:val="001B3FF1"/>
    <w:rsid w:val="001C33D0"/>
    <w:rsid w:val="00204474"/>
    <w:rsid w:val="002264D7"/>
    <w:rsid w:val="0024320B"/>
    <w:rsid w:val="00246EF0"/>
    <w:rsid w:val="00254001"/>
    <w:rsid w:val="00270D0A"/>
    <w:rsid w:val="002716DE"/>
    <w:rsid w:val="00274CD2"/>
    <w:rsid w:val="0027763D"/>
    <w:rsid w:val="002839E5"/>
    <w:rsid w:val="00290953"/>
    <w:rsid w:val="002A0CCC"/>
    <w:rsid w:val="002F33B6"/>
    <w:rsid w:val="003115A2"/>
    <w:rsid w:val="00316E9B"/>
    <w:rsid w:val="00330DC4"/>
    <w:rsid w:val="00333356"/>
    <w:rsid w:val="00340AA7"/>
    <w:rsid w:val="00346B92"/>
    <w:rsid w:val="003518B1"/>
    <w:rsid w:val="00390C05"/>
    <w:rsid w:val="00397706"/>
    <w:rsid w:val="003C42D1"/>
    <w:rsid w:val="003C6099"/>
    <w:rsid w:val="003D21EA"/>
    <w:rsid w:val="003E10F2"/>
    <w:rsid w:val="004236A3"/>
    <w:rsid w:val="004665F7"/>
    <w:rsid w:val="00471A8B"/>
    <w:rsid w:val="00481F41"/>
    <w:rsid w:val="004A0EA4"/>
    <w:rsid w:val="004C21D2"/>
    <w:rsid w:val="004F0BAB"/>
    <w:rsid w:val="004F5D7A"/>
    <w:rsid w:val="00505873"/>
    <w:rsid w:val="00525447"/>
    <w:rsid w:val="005318DF"/>
    <w:rsid w:val="00540855"/>
    <w:rsid w:val="00561C5E"/>
    <w:rsid w:val="005663B2"/>
    <w:rsid w:val="005911A9"/>
    <w:rsid w:val="005945B9"/>
    <w:rsid w:val="005965FF"/>
    <w:rsid w:val="005A1FC9"/>
    <w:rsid w:val="005D5F24"/>
    <w:rsid w:val="005E79F9"/>
    <w:rsid w:val="005F40E1"/>
    <w:rsid w:val="00621A58"/>
    <w:rsid w:val="00631243"/>
    <w:rsid w:val="00633CB6"/>
    <w:rsid w:val="00652340"/>
    <w:rsid w:val="006552B4"/>
    <w:rsid w:val="0066193B"/>
    <w:rsid w:val="00665FDA"/>
    <w:rsid w:val="00697C2B"/>
    <w:rsid w:val="006B4D8F"/>
    <w:rsid w:val="006C1850"/>
    <w:rsid w:val="006F21BA"/>
    <w:rsid w:val="006F58F7"/>
    <w:rsid w:val="006F66D1"/>
    <w:rsid w:val="00721BDF"/>
    <w:rsid w:val="007225B8"/>
    <w:rsid w:val="007566A8"/>
    <w:rsid w:val="00757620"/>
    <w:rsid w:val="00760AED"/>
    <w:rsid w:val="00765F6E"/>
    <w:rsid w:val="007847CA"/>
    <w:rsid w:val="00794027"/>
    <w:rsid w:val="007B1569"/>
    <w:rsid w:val="007D749A"/>
    <w:rsid w:val="007E6D2E"/>
    <w:rsid w:val="007E6FA1"/>
    <w:rsid w:val="0080069F"/>
    <w:rsid w:val="00820A53"/>
    <w:rsid w:val="008232F3"/>
    <w:rsid w:val="008248AB"/>
    <w:rsid w:val="0083567C"/>
    <w:rsid w:val="00840C12"/>
    <w:rsid w:val="0084303D"/>
    <w:rsid w:val="00850EFC"/>
    <w:rsid w:val="0085120D"/>
    <w:rsid w:val="00863C53"/>
    <w:rsid w:val="00874D36"/>
    <w:rsid w:val="008B53D9"/>
    <w:rsid w:val="008C6795"/>
    <w:rsid w:val="008D26DA"/>
    <w:rsid w:val="008E4F51"/>
    <w:rsid w:val="008F5710"/>
    <w:rsid w:val="009107EE"/>
    <w:rsid w:val="0096050A"/>
    <w:rsid w:val="009649EE"/>
    <w:rsid w:val="00966DE5"/>
    <w:rsid w:val="009700E2"/>
    <w:rsid w:val="00975AC5"/>
    <w:rsid w:val="0098222D"/>
    <w:rsid w:val="00982AD1"/>
    <w:rsid w:val="0098563A"/>
    <w:rsid w:val="0099403C"/>
    <w:rsid w:val="00994114"/>
    <w:rsid w:val="009C2CC0"/>
    <w:rsid w:val="009C2F29"/>
    <w:rsid w:val="009D15DF"/>
    <w:rsid w:val="009E64A5"/>
    <w:rsid w:val="009F77F4"/>
    <w:rsid w:val="00A2092C"/>
    <w:rsid w:val="00A21B9C"/>
    <w:rsid w:val="00A21E1D"/>
    <w:rsid w:val="00A339C9"/>
    <w:rsid w:val="00A35D0D"/>
    <w:rsid w:val="00A645D1"/>
    <w:rsid w:val="00A74106"/>
    <w:rsid w:val="00A8149D"/>
    <w:rsid w:val="00A82DA4"/>
    <w:rsid w:val="00AB0173"/>
    <w:rsid w:val="00AC3DA5"/>
    <w:rsid w:val="00AD062B"/>
    <w:rsid w:val="00AD645A"/>
    <w:rsid w:val="00AD719E"/>
    <w:rsid w:val="00AE18D9"/>
    <w:rsid w:val="00AE400D"/>
    <w:rsid w:val="00B04F1C"/>
    <w:rsid w:val="00B07887"/>
    <w:rsid w:val="00B20C1D"/>
    <w:rsid w:val="00B24781"/>
    <w:rsid w:val="00B375DE"/>
    <w:rsid w:val="00B51BAE"/>
    <w:rsid w:val="00B547DB"/>
    <w:rsid w:val="00B55BE0"/>
    <w:rsid w:val="00B60034"/>
    <w:rsid w:val="00B67607"/>
    <w:rsid w:val="00B72051"/>
    <w:rsid w:val="00BB3F98"/>
    <w:rsid w:val="00BC64ED"/>
    <w:rsid w:val="00BD4D9C"/>
    <w:rsid w:val="00BD4F54"/>
    <w:rsid w:val="00BF5BC4"/>
    <w:rsid w:val="00C1416B"/>
    <w:rsid w:val="00C21FC6"/>
    <w:rsid w:val="00C222C4"/>
    <w:rsid w:val="00C61452"/>
    <w:rsid w:val="00C727A7"/>
    <w:rsid w:val="00C920B2"/>
    <w:rsid w:val="00C927A4"/>
    <w:rsid w:val="00CA409F"/>
    <w:rsid w:val="00CC0A4D"/>
    <w:rsid w:val="00CC4F74"/>
    <w:rsid w:val="00CC6B7E"/>
    <w:rsid w:val="00D11D76"/>
    <w:rsid w:val="00D23D06"/>
    <w:rsid w:val="00D404BE"/>
    <w:rsid w:val="00D63D83"/>
    <w:rsid w:val="00D66752"/>
    <w:rsid w:val="00D71669"/>
    <w:rsid w:val="00D90563"/>
    <w:rsid w:val="00DA4A94"/>
    <w:rsid w:val="00DD5C60"/>
    <w:rsid w:val="00DD7F70"/>
    <w:rsid w:val="00DE5C0D"/>
    <w:rsid w:val="00DE78EB"/>
    <w:rsid w:val="00DF0B86"/>
    <w:rsid w:val="00DF750A"/>
    <w:rsid w:val="00E03D82"/>
    <w:rsid w:val="00E31834"/>
    <w:rsid w:val="00E33897"/>
    <w:rsid w:val="00E50037"/>
    <w:rsid w:val="00E53F28"/>
    <w:rsid w:val="00E62AFC"/>
    <w:rsid w:val="00E80C2D"/>
    <w:rsid w:val="00EC34A5"/>
    <w:rsid w:val="00EE6A6A"/>
    <w:rsid w:val="00EF1D97"/>
    <w:rsid w:val="00EF25F6"/>
    <w:rsid w:val="00EF51EE"/>
    <w:rsid w:val="00F32D0A"/>
    <w:rsid w:val="00F37FBD"/>
    <w:rsid w:val="00F6572E"/>
    <w:rsid w:val="00F86C91"/>
    <w:rsid w:val="00F90F89"/>
    <w:rsid w:val="00FD7EC0"/>
    <w:rsid w:val="00FE7166"/>
    <w:rsid w:val="00FF0A6F"/>
    <w:rsid w:val="00FF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E80C2D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E80C2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339C9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03D8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9649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9649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B247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Normal"/>
    <w:uiPriority w:val="99"/>
    <w:rsid w:val="00CC0A4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rsid w:val="00CC0A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C0A4D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CC0A4D"/>
    <w:rPr>
      <w:rFonts w:cs="Times New Roman"/>
      <w:vertAlign w:val="superscript"/>
    </w:rPr>
  </w:style>
  <w:style w:type="paragraph" w:styleId="NoSpacing">
    <w:name w:val="No Spacing"/>
    <w:uiPriority w:val="99"/>
    <w:qFormat/>
    <w:rsid w:val="00C920B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153D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blddut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blddut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5</Pages>
  <Words>1617</Words>
  <Characters>9219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erohovanl</cp:lastModifiedBy>
  <cp:revision>12</cp:revision>
  <cp:lastPrinted>2021-09-14T06:52:00Z</cp:lastPrinted>
  <dcterms:created xsi:type="dcterms:W3CDTF">2020-10-11T06:59:00Z</dcterms:created>
  <dcterms:modified xsi:type="dcterms:W3CDTF">2021-09-14T06:53:00Z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-1533074664</vt:i4>
  </property>
  <property fmtid="{D5CDD505-2E9C-101B-9397-08002B2CF9AE}" pid="3" name="_NewReviewCycle">
    <vt:lpwstr/>
  </property>
  <property fmtid="{D5CDD505-2E9C-101B-9397-08002B2CF9AE}" pid="4" name="_EmailSubject">
    <vt:lpwstr>Конкурс видео экскурсий «Моя Северсталь»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-1450576851</vt:i4>
  </property>
</Properties>
</file>